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8.xml" ContentType="application/vnd.openxmlformats-officedocument.wordprocessingml.footer+xml"/>
  <Override PartName="/word/header47.xml" ContentType="application/vnd.openxmlformats-officedocument.wordprocessingml.header+xml"/>
  <Override PartName="/word/footer1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0.xml" ContentType="application/vnd.openxmlformats-officedocument.wordprocessingml.foot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149" w:rsidRDefault="00531C53">
      <w:pPr>
        <w:jc w:val="center"/>
        <w:rPr>
          <w:spacing w:val="80"/>
          <w:sz w:val="40"/>
        </w:rPr>
      </w:pPr>
      <w:bookmarkStart w:id="0" w:name="_GoBack"/>
      <w:bookmarkEnd w:id="0"/>
      <w:r>
        <w:rPr>
          <w:spacing w:val="80"/>
          <w:sz w:val="40"/>
        </w:rPr>
        <w:t xml:space="preserve"> </w:t>
      </w:r>
      <w:r w:rsidR="00455149">
        <w:rPr>
          <w:spacing w:val="80"/>
          <w:sz w:val="40"/>
        </w:rPr>
        <w:t xml:space="preserve">STANDARD </w:t>
      </w:r>
      <w:r w:rsidR="003E1CBA">
        <w:rPr>
          <w:spacing w:val="80"/>
          <w:sz w:val="40"/>
        </w:rPr>
        <w:t>PROCUREMENT</w:t>
      </w:r>
      <w:r w:rsidR="00455149">
        <w:rPr>
          <w:spacing w:val="80"/>
          <w:sz w:val="40"/>
        </w:rPr>
        <w:t xml:space="preserve"> DOCUMENTS</w:t>
      </w:r>
    </w:p>
    <w:p w:rsidR="00455149" w:rsidRDefault="00455149">
      <w:pPr>
        <w:jc w:val="center"/>
        <w:rPr>
          <w:b/>
          <w:sz w:val="52"/>
        </w:rPr>
      </w:pPr>
    </w:p>
    <w:p w:rsidR="00455149" w:rsidRDefault="00455149">
      <w:pPr>
        <w:jc w:val="center"/>
        <w:rPr>
          <w:b/>
          <w:sz w:val="52"/>
        </w:rPr>
      </w:pPr>
    </w:p>
    <w:p w:rsidR="00455149" w:rsidRDefault="00455149">
      <w:pPr>
        <w:jc w:val="center"/>
        <w:rPr>
          <w:b/>
          <w:sz w:val="52"/>
        </w:rPr>
      </w:pPr>
    </w:p>
    <w:p w:rsidR="00455149" w:rsidRDefault="00455149">
      <w:pPr>
        <w:jc w:val="center"/>
        <w:rPr>
          <w:b/>
          <w:sz w:val="52"/>
        </w:rPr>
      </w:pPr>
    </w:p>
    <w:p w:rsidR="00F32651" w:rsidRPr="002070A4" w:rsidRDefault="00F32651">
      <w:pPr>
        <w:jc w:val="center"/>
        <w:rPr>
          <w:b/>
          <w:color w:val="1F497D"/>
          <w:sz w:val="84"/>
        </w:rPr>
      </w:pPr>
      <w:r w:rsidRPr="002070A4">
        <w:rPr>
          <w:b/>
          <w:color w:val="1F497D"/>
          <w:sz w:val="84"/>
        </w:rPr>
        <w:t xml:space="preserve">Bidding Documents </w:t>
      </w:r>
    </w:p>
    <w:p w:rsidR="00F32651" w:rsidRPr="002070A4" w:rsidRDefault="00F32651">
      <w:pPr>
        <w:jc w:val="center"/>
        <w:rPr>
          <w:b/>
          <w:color w:val="1F497D"/>
          <w:sz w:val="84"/>
        </w:rPr>
      </w:pPr>
      <w:r w:rsidRPr="002070A4">
        <w:rPr>
          <w:b/>
          <w:color w:val="1F497D"/>
          <w:sz w:val="84"/>
        </w:rPr>
        <w:t>for</w:t>
      </w:r>
    </w:p>
    <w:p w:rsidR="00455149" w:rsidRPr="002070A4" w:rsidRDefault="00455149">
      <w:pPr>
        <w:jc w:val="center"/>
        <w:rPr>
          <w:b/>
          <w:color w:val="1F497D"/>
          <w:sz w:val="84"/>
        </w:rPr>
      </w:pPr>
      <w:r w:rsidRPr="002070A4">
        <w:rPr>
          <w:b/>
          <w:color w:val="1F497D"/>
          <w:sz w:val="84"/>
        </w:rPr>
        <w:t>Procurement of Goods</w:t>
      </w:r>
    </w:p>
    <w:p w:rsidR="00455149" w:rsidRPr="001F59F2" w:rsidRDefault="00455149">
      <w:pPr>
        <w:jc w:val="center"/>
        <w:rPr>
          <w:b/>
          <w:sz w:val="72"/>
        </w:rPr>
      </w:pPr>
    </w:p>
    <w:p w:rsidR="00455149" w:rsidRPr="001F59F2" w:rsidRDefault="00455149">
      <w:pPr>
        <w:jc w:val="center"/>
        <w:rPr>
          <w:b/>
          <w:sz w:val="52"/>
        </w:rPr>
      </w:pPr>
    </w:p>
    <w:p w:rsidR="00455149" w:rsidRPr="001F59F2" w:rsidRDefault="00455149">
      <w:pPr>
        <w:jc w:val="center"/>
        <w:rPr>
          <w:b/>
          <w:sz w:val="52"/>
        </w:rPr>
      </w:pPr>
    </w:p>
    <w:p w:rsidR="00497FF8" w:rsidRPr="00050C37" w:rsidRDefault="00497FF8" w:rsidP="00497FF8">
      <w:pPr>
        <w:suppressAutoHyphens/>
        <w:jc w:val="center"/>
        <w:rPr>
          <w:b/>
          <w:sz w:val="48"/>
          <w:szCs w:val="48"/>
          <w:lang w:val="fr-FR"/>
        </w:rPr>
      </w:pPr>
      <w:r w:rsidRPr="00050C37">
        <w:rPr>
          <w:b/>
          <w:sz w:val="48"/>
          <w:szCs w:val="48"/>
          <w:lang w:val="fr-FR"/>
        </w:rPr>
        <w:t>Agence Française de Développement</w:t>
      </w:r>
    </w:p>
    <w:p w:rsidR="00497FF8" w:rsidRPr="00CB132F" w:rsidRDefault="00497FF8" w:rsidP="00497FF8">
      <w:pPr>
        <w:suppressAutoHyphens/>
        <w:rPr>
          <w:lang w:val="fr-FR"/>
        </w:rPr>
      </w:pPr>
    </w:p>
    <w:p w:rsidR="00497FF8" w:rsidRDefault="00536ACC" w:rsidP="00497FF8">
      <w:pPr>
        <w:suppressAutoHyphens/>
        <w:jc w:val="center"/>
        <w:rPr>
          <w:b/>
          <w:sz w:val="32"/>
        </w:rPr>
      </w:pPr>
      <w:r w:rsidRPr="001A15BD">
        <w:rPr>
          <w:noProof/>
          <w:lang w:val="fr-FR" w:eastAsia="fr-FR"/>
        </w:rPr>
        <w:drawing>
          <wp:inline distT="0" distB="0" distL="0" distR="0">
            <wp:extent cx="1917700" cy="882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7700" cy="882650"/>
                    </a:xfrm>
                    <a:prstGeom prst="rect">
                      <a:avLst/>
                    </a:prstGeom>
                    <a:noFill/>
                    <a:ln>
                      <a:noFill/>
                    </a:ln>
                  </pic:spPr>
                </pic:pic>
              </a:graphicData>
            </a:graphic>
          </wp:inline>
        </w:drawing>
      </w:r>
    </w:p>
    <w:p w:rsidR="00497FF8" w:rsidRDefault="00497FF8" w:rsidP="00497FF8">
      <w:pPr>
        <w:suppressAutoHyphens/>
        <w:rPr>
          <w:sz w:val="40"/>
        </w:rPr>
      </w:pPr>
    </w:p>
    <w:p w:rsidR="00455149" w:rsidRDefault="00050C37" w:rsidP="003A6ACE">
      <w:pPr>
        <w:jc w:val="center"/>
      </w:pPr>
      <w:r>
        <w:rPr>
          <w:b/>
          <w:sz w:val="32"/>
          <w:szCs w:val="32"/>
        </w:rPr>
        <w:t>February 20</w:t>
      </w:r>
      <w:r w:rsidR="00FB0AE2">
        <w:rPr>
          <w:b/>
          <w:sz w:val="32"/>
          <w:szCs w:val="32"/>
        </w:rPr>
        <w:t>24</w:t>
      </w:r>
      <w:r w:rsidR="00C17D87">
        <w:rPr>
          <w:sz w:val="36"/>
          <w:szCs w:val="36"/>
        </w:rPr>
        <w:br/>
      </w:r>
    </w:p>
    <w:p w:rsidR="00455149" w:rsidRDefault="00455149">
      <w:pPr>
        <w:sectPr w:rsidR="0045514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aperSrc w:first="15" w:other="15"/>
          <w:pgNumType w:fmt="lowerRoman"/>
          <w:cols w:space="720"/>
          <w:titlePg/>
        </w:sectPr>
      </w:pPr>
    </w:p>
    <w:p w:rsidR="00455149" w:rsidRDefault="00455149"/>
    <w:p w:rsidR="00455149" w:rsidRDefault="007F2C2F">
      <w:pPr>
        <w:jc w:val="center"/>
        <w:rPr>
          <w:b/>
          <w:sz w:val="48"/>
        </w:rPr>
      </w:pPr>
      <w:r>
        <w:rPr>
          <w:b/>
          <w:sz w:val="48"/>
        </w:rPr>
        <w:t>Preface</w:t>
      </w:r>
    </w:p>
    <w:p w:rsidR="00455149" w:rsidRDefault="00455149"/>
    <w:p w:rsidR="00455149" w:rsidRDefault="00455149">
      <w:pPr>
        <w:pStyle w:val="i"/>
        <w:suppressAutoHyphens w:val="0"/>
        <w:rPr>
          <w:rFonts w:ascii="Times New Roman" w:hAnsi="Times New Roman"/>
        </w:rPr>
      </w:pPr>
    </w:p>
    <w:p w:rsidR="00455149" w:rsidRDefault="00455149"/>
    <w:p w:rsidR="00497FF8" w:rsidRPr="00EA7752" w:rsidRDefault="00497FF8" w:rsidP="00FF36AA">
      <w:pPr>
        <w:spacing w:after="200"/>
        <w:jc w:val="both"/>
        <w:rPr>
          <w:sz w:val="22"/>
          <w:szCs w:val="22"/>
        </w:rPr>
      </w:pPr>
      <w:r w:rsidRPr="00EA7752">
        <w:rPr>
          <w:sz w:val="22"/>
          <w:szCs w:val="22"/>
        </w:rPr>
        <w:t>Th</w:t>
      </w:r>
      <w:r w:rsidR="00E8284E" w:rsidRPr="00EA7752">
        <w:rPr>
          <w:sz w:val="22"/>
          <w:szCs w:val="22"/>
        </w:rPr>
        <w:t>ese</w:t>
      </w:r>
      <w:r w:rsidRPr="00EA7752">
        <w:rPr>
          <w:sz w:val="22"/>
          <w:szCs w:val="22"/>
        </w:rPr>
        <w:t xml:space="preserve"> Standard</w:t>
      </w:r>
      <w:r w:rsidR="00BE3129" w:rsidRPr="00EA7752">
        <w:rPr>
          <w:sz w:val="22"/>
          <w:szCs w:val="22"/>
        </w:rPr>
        <w:t xml:space="preserve"> Bidding Documents</w:t>
      </w:r>
      <w:r w:rsidRPr="00EA7752">
        <w:rPr>
          <w:sz w:val="22"/>
          <w:szCs w:val="22"/>
        </w:rPr>
        <w:t xml:space="preserve"> for Procurement of Goods (BD</w:t>
      </w:r>
      <w:r w:rsidR="00BE3129" w:rsidRPr="00EA7752">
        <w:rPr>
          <w:sz w:val="22"/>
          <w:szCs w:val="22"/>
        </w:rPr>
        <w:t>P</w:t>
      </w:r>
      <w:r w:rsidRPr="00EA7752">
        <w:rPr>
          <w:sz w:val="22"/>
          <w:szCs w:val="22"/>
        </w:rPr>
        <w:t>G) ha</w:t>
      </w:r>
      <w:r w:rsidR="00BE3129" w:rsidRPr="00EA7752">
        <w:rPr>
          <w:sz w:val="22"/>
          <w:szCs w:val="22"/>
        </w:rPr>
        <w:t>ve</w:t>
      </w:r>
      <w:r w:rsidRPr="00EA7752">
        <w:rPr>
          <w:sz w:val="22"/>
          <w:szCs w:val="22"/>
        </w:rPr>
        <w:t xml:space="preserve"> been prepared by the Agence Française de Développement (AFD). Purchasers are encouraged to use </w:t>
      </w:r>
      <w:r w:rsidR="00BE3129" w:rsidRPr="00EA7752">
        <w:rPr>
          <w:sz w:val="22"/>
          <w:szCs w:val="22"/>
        </w:rPr>
        <w:t>them</w:t>
      </w:r>
      <w:r w:rsidRPr="00EA7752">
        <w:rPr>
          <w:sz w:val="22"/>
          <w:szCs w:val="22"/>
        </w:rPr>
        <w:t xml:space="preserve"> in projects that are financed in whole or in part by AFD, and are invited to seek advice from local competent sources to ascertain its suitability regarding the applicable law, as well as </w:t>
      </w:r>
      <w:r w:rsidR="00BE3129" w:rsidRPr="00EA7752">
        <w:rPr>
          <w:sz w:val="22"/>
          <w:szCs w:val="22"/>
        </w:rPr>
        <w:t>their</w:t>
      </w:r>
      <w:r w:rsidRPr="00EA7752">
        <w:rPr>
          <w:sz w:val="22"/>
          <w:szCs w:val="22"/>
        </w:rPr>
        <w:t xml:space="preserve"> comprehensiveness. The Agence Française de Développement will not be liable for the use of th</w:t>
      </w:r>
      <w:r w:rsidR="00E8284E" w:rsidRPr="00EA7752">
        <w:rPr>
          <w:sz w:val="22"/>
          <w:szCs w:val="22"/>
        </w:rPr>
        <w:t>ese</w:t>
      </w:r>
      <w:r w:rsidRPr="00EA7752">
        <w:rPr>
          <w:sz w:val="22"/>
          <w:szCs w:val="22"/>
        </w:rPr>
        <w:t xml:space="preserve"> document</w:t>
      </w:r>
      <w:r w:rsidR="00E8284E" w:rsidRPr="00EA7752">
        <w:rPr>
          <w:sz w:val="22"/>
          <w:szCs w:val="22"/>
        </w:rPr>
        <w:t>s</w:t>
      </w:r>
      <w:r w:rsidRPr="00EA7752">
        <w:rPr>
          <w:sz w:val="22"/>
          <w:szCs w:val="22"/>
        </w:rPr>
        <w:t xml:space="preserve"> by Purchasers in part or full.</w:t>
      </w:r>
    </w:p>
    <w:p w:rsidR="007F2C2F" w:rsidRPr="00EA7752" w:rsidRDefault="00497FF8" w:rsidP="00FF36AA">
      <w:pPr>
        <w:jc w:val="both"/>
        <w:rPr>
          <w:sz w:val="22"/>
          <w:szCs w:val="22"/>
        </w:rPr>
      </w:pPr>
      <w:r w:rsidRPr="00EA7752">
        <w:rPr>
          <w:sz w:val="22"/>
          <w:szCs w:val="22"/>
        </w:rPr>
        <w:t>Th</w:t>
      </w:r>
      <w:r w:rsidR="00DB3800" w:rsidRPr="00EA7752">
        <w:rPr>
          <w:sz w:val="22"/>
          <w:szCs w:val="22"/>
        </w:rPr>
        <w:t>ese</w:t>
      </w:r>
      <w:r w:rsidRPr="00EA7752">
        <w:rPr>
          <w:sz w:val="22"/>
          <w:szCs w:val="22"/>
        </w:rPr>
        <w:t xml:space="preserve"> </w:t>
      </w:r>
      <w:r w:rsidR="00E94AD5" w:rsidRPr="00EA7752">
        <w:rPr>
          <w:sz w:val="22"/>
          <w:szCs w:val="22"/>
        </w:rPr>
        <w:t>B</w:t>
      </w:r>
      <w:r w:rsidRPr="00EA7752">
        <w:rPr>
          <w:sz w:val="22"/>
          <w:szCs w:val="22"/>
        </w:rPr>
        <w:t>D</w:t>
      </w:r>
      <w:r w:rsidR="00E94AD5" w:rsidRPr="00EA7752">
        <w:rPr>
          <w:sz w:val="22"/>
          <w:szCs w:val="22"/>
        </w:rPr>
        <w:t>P</w:t>
      </w:r>
      <w:r w:rsidRPr="00EA7752">
        <w:rPr>
          <w:sz w:val="22"/>
          <w:szCs w:val="22"/>
        </w:rPr>
        <w:t xml:space="preserve">G </w:t>
      </w:r>
      <w:r w:rsidR="00BE3129" w:rsidRPr="00EA7752">
        <w:rPr>
          <w:sz w:val="22"/>
          <w:szCs w:val="22"/>
        </w:rPr>
        <w:t>are</w:t>
      </w:r>
      <w:r w:rsidR="007F2C2F" w:rsidRPr="00EA7752">
        <w:rPr>
          <w:sz w:val="22"/>
          <w:szCs w:val="22"/>
        </w:rPr>
        <w:t xml:space="preserve"> based on </w:t>
      </w:r>
      <w:r w:rsidRPr="00EA7752">
        <w:rPr>
          <w:sz w:val="22"/>
          <w:szCs w:val="22"/>
        </w:rPr>
        <w:t xml:space="preserve">the Standard Bidding Documents for Procurement of Goods of the World Bank. </w:t>
      </w:r>
      <w:r w:rsidR="00E94AD5" w:rsidRPr="00EA7752">
        <w:rPr>
          <w:sz w:val="22"/>
          <w:szCs w:val="22"/>
        </w:rPr>
        <w:t>They are</w:t>
      </w:r>
      <w:r w:rsidR="00BE38B5" w:rsidRPr="00EA7752">
        <w:rPr>
          <w:sz w:val="22"/>
          <w:szCs w:val="22"/>
        </w:rPr>
        <w:t xml:space="preserve"> designed for the procurement of goods and related services. </w:t>
      </w:r>
      <w:r w:rsidR="00050C37" w:rsidRPr="00890A57">
        <w:rPr>
          <w:sz w:val="22"/>
          <w:szCs w:val="22"/>
        </w:rPr>
        <w:t xml:space="preserve">In the case of a more complex contract such as design, supply, and installation of plants, it is recommended to use the specific </w:t>
      </w:r>
      <w:r w:rsidR="00050C37" w:rsidRPr="009F339E">
        <w:rPr>
          <w:i/>
          <w:sz w:val="22"/>
          <w:szCs w:val="22"/>
        </w:rPr>
        <w:t>Procurement of Plant (Design, Supply and Installation) Standard Bidding Documents</w:t>
      </w:r>
      <w:r w:rsidR="00050C37" w:rsidRPr="009F339E">
        <w:rPr>
          <w:sz w:val="22"/>
          <w:szCs w:val="22"/>
        </w:rPr>
        <w:t xml:space="preserve"> published by the AFD.</w:t>
      </w:r>
    </w:p>
    <w:p w:rsidR="003A6ACE" w:rsidRPr="00EA7752" w:rsidRDefault="003A6ACE" w:rsidP="00FF36AA">
      <w:pPr>
        <w:jc w:val="both"/>
        <w:rPr>
          <w:sz w:val="22"/>
          <w:szCs w:val="22"/>
        </w:rPr>
      </w:pPr>
    </w:p>
    <w:p w:rsidR="007F2C2F" w:rsidRPr="00EA7752" w:rsidRDefault="007F2C2F" w:rsidP="00FF36AA">
      <w:pPr>
        <w:jc w:val="both"/>
        <w:rPr>
          <w:sz w:val="22"/>
          <w:szCs w:val="22"/>
        </w:rPr>
      </w:pPr>
      <w:r w:rsidRPr="00EA7752">
        <w:rPr>
          <w:sz w:val="22"/>
          <w:szCs w:val="22"/>
        </w:rPr>
        <w:t xml:space="preserve">These Bidding Documents for Procurement of Goods, assumes that no prequalification has taken place before bidding. </w:t>
      </w:r>
    </w:p>
    <w:p w:rsidR="00497FF8" w:rsidRPr="00EA7752" w:rsidRDefault="00497FF8" w:rsidP="00FF36AA">
      <w:pPr>
        <w:jc w:val="both"/>
        <w:rPr>
          <w:sz w:val="22"/>
          <w:szCs w:val="22"/>
        </w:rPr>
      </w:pPr>
    </w:p>
    <w:p w:rsidR="00497FF8" w:rsidRPr="00EA7752" w:rsidRDefault="00497FF8" w:rsidP="00FF36AA">
      <w:pPr>
        <w:jc w:val="both"/>
        <w:rPr>
          <w:sz w:val="22"/>
          <w:szCs w:val="22"/>
        </w:rPr>
      </w:pPr>
      <w:r w:rsidRPr="00EA7752">
        <w:rPr>
          <w:sz w:val="22"/>
          <w:szCs w:val="22"/>
        </w:rPr>
        <w:t>AFD welcomes any feedback from users on these documents. Those wishing to submit comments or questions on th</w:t>
      </w:r>
      <w:r w:rsidR="00E94AD5" w:rsidRPr="00EA7752">
        <w:rPr>
          <w:sz w:val="22"/>
          <w:szCs w:val="22"/>
        </w:rPr>
        <w:t>ese</w:t>
      </w:r>
      <w:r w:rsidRPr="00EA7752">
        <w:rPr>
          <w:sz w:val="22"/>
          <w:szCs w:val="22"/>
        </w:rPr>
        <w:t xml:space="preserve"> </w:t>
      </w:r>
      <w:r w:rsidR="00E94AD5" w:rsidRPr="00EA7752">
        <w:rPr>
          <w:sz w:val="22"/>
          <w:szCs w:val="22"/>
        </w:rPr>
        <w:t>BDPG</w:t>
      </w:r>
      <w:r w:rsidRPr="00EA7752">
        <w:rPr>
          <w:sz w:val="22"/>
          <w:szCs w:val="22"/>
        </w:rPr>
        <w:t xml:space="preserve"> should do so by writing to the following address:</w:t>
      </w:r>
    </w:p>
    <w:p w:rsidR="00497FF8" w:rsidRPr="00EA7752" w:rsidRDefault="00050C37" w:rsidP="00497FF8">
      <w:pPr>
        <w:spacing w:before="100"/>
        <w:jc w:val="center"/>
        <w:rPr>
          <w:sz w:val="22"/>
          <w:szCs w:val="22"/>
          <w:lang w:val="en-GB"/>
        </w:rPr>
      </w:pPr>
      <w:r w:rsidRPr="00EA7752">
        <w:rPr>
          <w:sz w:val="22"/>
          <w:szCs w:val="22"/>
          <w:lang w:val="en-GB"/>
        </w:rPr>
        <w:t>Email: _Passation_M</w:t>
      </w:r>
      <w:r w:rsidR="00497FF8" w:rsidRPr="00EA7752">
        <w:rPr>
          <w:sz w:val="22"/>
          <w:szCs w:val="22"/>
          <w:lang w:val="en-GB"/>
        </w:rPr>
        <w:t>arche@afd.fr</w:t>
      </w:r>
    </w:p>
    <w:p w:rsidR="00497FF8" w:rsidRPr="00EA7752" w:rsidRDefault="00497FF8" w:rsidP="00497FF8">
      <w:pPr>
        <w:jc w:val="center"/>
        <w:rPr>
          <w:rStyle w:val="Lienhypertexte"/>
          <w:sz w:val="22"/>
          <w:szCs w:val="22"/>
          <w:lang w:val="en-GB"/>
        </w:rPr>
      </w:pPr>
    </w:p>
    <w:p w:rsidR="00497FF8" w:rsidRPr="00EA7752" w:rsidRDefault="00497FF8" w:rsidP="00497FF8">
      <w:pPr>
        <w:pStyle w:val="explanatoryclause"/>
        <w:ind w:left="0" w:firstLine="0"/>
        <w:jc w:val="center"/>
        <w:rPr>
          <w:rStyle w:val="Lienhypertexte"/>
          <w:rFonts w:ascii="Times New Roman" w:hAnsi="Times New Roman"/>
          <w:szCs w:val="22"/>
          <w:lang w:val="en-GB"/>
        </w:rPr>
      </w:pPr>
      <w:r w:rsidRPr="00EA7752">
        <w:rPr>
          <w:rStyle w:val="Lienhypertexte"/>
          <w:rFonts w:ascii="Times New Roman" w:hAnsi="Times New Roman"/>
          <w:szCs w:val="22"/>
          <w:lang w:val="en-GB"/>
        </w:rPr>
        <w:t>http://www.afd.fr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3"/>
      </w:tblGrid>
      <w:tr w:rsidR="00FB0AE2" w:rsidRPr="00880B45" w:rsidTr="00880B45">
        <w:tc>
          <w:tcPr>
            <w:tcW w:w="9143" w:type="dxa"/>
            <w:shd w:val="clear" w:color="auto" w:fill="auto"/>
          </w:tcPr>
          <w:p w:rsidR="00FB0AE2" w:rsidRPr="00880B45" w:rsidRDefault="00FB0AE2" w:rsidP="00880B45">
            <w:pPr>
              <w:spacing w:before="142"/>
              <w:rPr>
                <w:b/>
                <w:noProof/>
                <w:sz w:val="22"/>
                <w:u w:val="single"/>
              </w:rPr>
            </w:pPr>
            <w:r w:rsidRPr="00880B45">
              <w:rPr>
                <w:b/>
                <w:noProof/>
                <w:sz w:val="22"/>
                <w:u w:val="single"/>
              </w:rPr>
              <w:t xml:space="preserve">Revision dated February 2024 : </w:t>
            </w:r>
          </w:p>
          <w:p w:rsidR="00FB0AE2" w:rsidRPr="00880B45" w:rsidRDefault="00FB0AE2" w:rsidP="00880B45">
            <w:pPr>
              <w:spacing w:before="142"/>
              <w:rPr>
                <w:noProof/>
                <w:sz w:val="22"/>
              </w:rPr>
            </w:pPr>
            <w:r w:rsidRPr="00880B45">
              <w:rPr>
                <w:noProof/>
                <w:sz w:val="22"/>
              </w:rPr>
              <w:t xml:space="preserve">This revision dated February 2024 replaces the previous one (February 2017) by introducing two options to adjust the content of : </w:t>
            </w:r>
          </w:p>
          <w:p w:rsidR="00FB0AE2" w:rsidRPr="00880B45" w:rsidRDefault="00FB0AE2" w:rsidP="00880B45">
            <w:pPr>
              <w:pStyle w:val="Paragraphedeliste"/>
              <w:numPr>
                <w:ilvl w:val="0"/>
                <w:numId w:val="109"/>
              </w:numPr>
              <w:spacing w:before="142" w:line="240" w:lineRule="atLeast"/>
              <w:jc w:val="both"/>
              <w:rPr>
                <w:noProof/>
                <w:sz w:val="22"/>
              </w:rPr>
            </w:pPr>
            <w:r w:rsidRPr="00880B45">
              <w:rPr>
                <w:noProof/>
                <w:sz w:val="22"/>
              </w:rPr>
              <w:t xml:space="preserve">The Statement of Integrity, Eligibility and Environmental and Social Responsibility; </w:t>
            </w:r>
          </w:p>
          <w:p w:rsidR="00FB0AE2" w:rsidRPr="00880B45" w:rsidRDefault="00FB0AE2" w:rsidP="00880B45">
            <w:pPr>
              <w:pStyle w:val="Paragraphedeliste"/>
              <w:numPr>
                <w:ilvl w:val="0"/>
                <w:numId w:val="109"/>
              </w:numPr>
              <w:spacing w:before="142" w:line="240" w:lineRule="atLeast"/>
              <w:jc w:val="both"/>
              <w:rPr>
                <w:noProof/>
                <w:sz w:val="22"/>
              </w:rPr>
            </w:pPr>
            <w:r w:rsidRPr="00880B45">
              <w:rPr>
                <w:noProof/>
                <w:sz w:val="22"/>
              </w:rPr>
              <w:t xml:space="preserve">Section V – Eligibility Criteria; </w:t>
            </w:r>
          </w:p>
          <w:p w:rsidR="00FB0AE2" w:rsidRPr="00880B45" w:rsidRDefault="00FB0AE2" w:rsidP="00880B45">
            <w:pPr>
              <w:pStyle w:val="Paragraphedeliste"/>
              <w:numPr>
                <w:ilvl w:val="0"/>
                <w:numId w:val="109"/>
              </w:numPr>
              <w:spacing w:before="142" w:line="240" w:lineRule="atLeast"/>
              <w:jc w:val="both"/>
              <w:rPr>
                <w:noProof/>
                <w:sz w:val="22"/>
              </w:rPr>
            </w:pPr>
            <w:r w:rsidRPr="00880B45">
              <w:rPr>
                <w:noProof/>
                <w:sz w:val="22"/>
              </w:rPr>
              <w:t xml:space="preserve">Section VI – AFD Policy – Corrupt and Fraudulent Practices - Environmental and Social Responsibility. </w:t>
            </w:r>
          </w:p>
          <w:p w:rsidR="00FB0AE2" w:rsidRPr="00880B45" w:rsidRDefault="00FB0AE2" w:rsidP="00880B45">
            <w:pPr>
              <w:spacing w:before="142"/>
              <w:rPr>
                <w:noProof/>
                <w:sz w:val="22"/>
              </w:rPr>
            </w:pPr>
            <w:r w:rsidRPr="00880B45">
              <w:rPr>
                <w:noProof/>
                <w:sz w:val="22"/>
              </w:rPr>
              <w:t xml:space="preserve">The implementation of these options follows the release in February 2024 of a new version of the Procurement Guidelines for AFD-Financed Contracts in Foreign Countries. This revision modifies the expectations regarding the content of these three sections. As a result: </w:t>
            </w:r>
          </w:p>
          <w:p w:rsidR="00FB0AE2" w:rsidRPr="00880B45" w:rsidRDefault="00FB0AE2" w:rsidP="00880B45">
            <w:pPr>
              <w:pStyle w:val="Paragraphedeliste"/>
              <w:numPr>
                <w:ilvl w:val="0"/>
                <w:numId w:val="109"/>
              </w:numPr>
              <w:spacing w:before="142" w:line="240" w:lineRule="atLeast"/>
              <w:jc w:val="both"/>
              <w:rPr>
                <w:noProof/>
                <w:sz w:val="22"/>
              </w:rPr>
            </w:pPr>
            <w:r w:rsidRPr="00880B45">
              <w:rPr>
                <w:noProof/>
                <w:sz w:val="22"/>
              </w:rPr>
              <w:t>For all contracts financed by AFD through a Financing Agreement signed before the 1</w:t>
            </w:r>
            <w:r w:rsidRPr="00880B45">
              <w:rPr>
                <w:noProof/>
                <w:sz w:val="22"/>
                <w:vertAlign w:val="superscript"/>
              </w:rPr>
              <w:t>st</w:t>
            </w:r>
            <w:r w:rsidRPr="00880B45">
              <w:rPr>
                <w:noProof/>
                <w:sz w:val="22"/>
              </w:rPr>
              <w:t xml:space="preserve"> of February 2024, Option A should be selected in these three sections (maintaining the provisions of </w:t>
            </w:r>
            <w:r w:rsidR="009D0F83">
              <w:rPr>
                <w:noProof/>
                <w:sz w:val="22"/>
              </w:rPr>
              <w:t>February 2017</w:t>
            </w:r>
            <w:r w:rsidRPr="00880B45">
              <w:rPr>
                <w:noProof/>
                <w:sz w:val="22"/>
              </w:rPr>
              <w:t xml:space="preserve"> version); </w:t>
            </w:r>
          </w:p>
          <w:p w:rsidR="00FB0AE2" w:rsidRPr="00186442" w:rsidRDefault="00FB0AE2" w:rsidP="00880B45">
            <w:pPr>
              <w:pStyle w:val="Paragraphedeliste"/>
              <w:numPr>
                <w:ilvl w:val="0"/>
                <w:numId w:val="109"/>
              </w:numPr>
              <w:spacing w:before="142" w:after="240" w:line="240" w:lineRule="atLeast"/>
              <w:jc w:val="both"/>
              <w:rPr>
                <w:noProof/>
                <w:sz w:val="22"/>
              </w:rPr>
            </w:pPr>
            <w:r w:rsidRPr="00880B45">
              <w:rPr>
                <w:noProof/>
                <w:sz w:val="22"/>
              </w:rPr>
              <w:t>For all contracts financed by AFD through a Financing Agreement signed on or after the 1</w:t>
            </w:r>
            <w:r w:rsidRPr="00880B45">
              <w:rPr>
                <w:noProof/>
                <w:sz w:val="22"/>
                <w:vertAlign w:val="superscript"/>
              </w:rPr>
              <w:t>st</w:t>
            </w:r>
            <w:r w:rsidRPr="00880B45">
              <w:rPr>
                <w:noProof/>
                <w:sz w:val="22"/>
              </w:rPr>
              <w:t xml:space="preserve"> of February 2024, Option B should be chosen in these three sections (implementing new provisions). </w:t>
            </w:r>
          </w:p>
        </w:tc>
      </w:tr>
    </w:tbl>
    <w:p w:rsidR="00EA7752" w:rsidRPr="00EA7752" w:rsidRDefault="00EA7752" w:rsidP="00EA7752">
      <w:pPr>
        <w:tabs>
          <w:tab w:val="left" w:pos="720"/>
          <w:tab w:val="right" w:leader="dot" w:pos="8640"/>
        </w:tabs>
        <w:jc w:val="both"/>
        <w:rPr>
          <w:rStyle w:val="Lienhypertexte"/>
          <w:color w:val="auto"/>
          <w:sz w:val="22"/>
          <w:szCs w:val="22"/>
          <w:u w:val="none"/>
        </w:rPr>
        <w:sectPr w:rsidR="00EA7752" w:rsidRPr="00EA7752" w:rsidSect="001F59F2">
          <w:headerReference w:type="first" r:id="rId15"/>
          <w:pgSz w:w="12240" w:h="15840" w:code="1"/>
          <w:pgMar w:top="1440" w:right="1440" w:bottom="1440" w:left="1797" w:header="720" w:footer="720" w:gutter="0"/>
          <w:paperSrc w:first="7" w:other="7"/>
          <w:pgNumType w:fmt="lowerRoman"/>
          <w:cols w:space="720"/>
          <w:titlePg/>
        </w:sectPr>
      </w:pPr>
    </w:p>
    <w:p w:rsidR="00087F81" w:rsidRDefault="00087F81" w:rsidP="00087F81">
      <w:pPr>
        <w:pStyle w:val="Liste"/>
        <w:spacing w:before="0" w:after="200"/>
      </w:pPr>
    </w:p>
    <w:p w:rsidR="00087F81" w:rsidRPr="003135A9" w:rsidRDefault="00087F81" w:rsidP="00C102DD">
      <w:pPr>
        <w:jc w:val="center"/>
        <w:rPr>
          <w:b/>
          <w:sz w:val="48"/>
          <w:szCs w:val="48"/>
        </w:rPr>
      </w:pPr>
      <w:r w:rsidRPr="003135A9">
        <w:rPr>
          <w:b/>
          <w:sz w:val="48"/>
          <w:szCs w:val="48"/>
        </w:rPr>
        <w:t>User’s Guide</w:t>
      </w:r>
    </w:p>
    <w:p w:rsidR="00087F81" w:rsidRDefault="00087F81" w:rsidP="00087F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87F81" w:rsidRDefault="00087F81" w:rsidP="00087F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87F81" w:rsidRPr="00137FD5" w:rsidRDefault="00087F81" w:rsidP="00087F81">
      <w:pPr>
        <w:pStyle w:val="explanatorynotes"/>
        <w:spacing w:after="120" w:line="240" w:lineRule="auto"/>
        <w:rPr>
          <w:rFonts w:ascii="Times New Roman" w:hAnsi="Times New Roman"/>
          <w:i/>
        </w:rPr>
      </w:pPr>
      <w:r w:rsidRPr="00137FD5">
        <w:rPr>
          <w:rFonts w:ascii="Times New Roman" w:hAnsi="Times New Roman"/>
          <w:i/>
        </w:rPr>
        <w:t>[T</w:t>
      </w:r>
      <w:r w:rsidRPr="003A6ACE">
        <w:rPr>
          <w:rFonts w:ascii="Times New Roman" w:hAnsi="Times New Roman"/>
          <w:i/>
        </w:rPr>
        <w:t>h</w:t>
      </w:r>
      <w:r w:rsidR="00F32651" w:rsidRPr="003A6ACE">
        <w:rPr>
          <w:rFonts w:ascii="Times New Roman" w:hAnsi="Times New Roman"/>
          <w:i/>
        </w:rPr>
        <w:t>is</w:t>
      </w:r>
      <w:r w:rsidR="00F32651">
        <w:rPr>
          <w:rFonts w:ascii="Times New Roman" w:hAnsi="Times New Roman"/>
          <w:b/>
          <w:i/>
        </w:rPr>
        <w:t xml:space="preserve"> Guide</w:t>
      </w:r>
      <w:r w:rsidRPr="00137FD5">
        <w:rPr>
          <w:rFonts w:ascii="Times New Roman" w:hAnsi="Times New Roman"/>
          <w:i/>
        </w:rPr>
        <w:t xml:space="preserve"> </w:t>
      </w:r>
      <w:r w:rsidR="00F32651">
        <w:rPr>
          <w:rFonts w:ascii="Times New Roman" w:hAnsi="Times New Roman"/>
          <w:i/>
        </w:rPr>
        <w:t>is</w:t>
      </w:r>
      <w:r w:rsidRPr="00137FD5">
        <w:rPr>
          <w:rFonts w:ascii="Times New Roman" w:hAnsi="Times New Roman"/>
          <w:i/>
        </w:rPr>
        <w:t xml:space="preserve"> intended only as information for the </w:t>
      </w:r>
      <w:r>
        <w:rPr>
          <w:rFonts w:ascii="Times New Roman" w:hAnsi="Times New Roman"/>
          <w:i/>
        </w:rPr>
        <w:t>Purchaser</w:t>
      </w:r>
      <w:r w:rsidRPr="00137FD5">
        <w:rPr>
          <w:rFonts w:ascii="Times New Roman" w:hAnsi="Times New Roman"/>
          <w:i/>
        </w:rPr>
        <w:t xml:space="preserve"> or the person d</w:t>
      </w:r>
      <w:r w:rsidR="0067033A">
        <w:rPr>
          <w:rFonts w:ascii="Times New Roman" w:hAnsi="Times New Roman"/>
          <w:i/>
        </w:rPr>
        <w:t xml:space="preserve">rafting the bidding documents. </w:t>
      </w:r>
      <w:r w:rsidRPr="00137FD5">
        <w:rPr>
          <w:rFonts w:ascii="Times New Roman" w:hAnsi="Times New Roman"/>
          <w:i/>
        </w:rPr>
        <w:t xml:space="preserve">They should </w:t>
      </w:r>
      <w:r w:rsidRPr="00137FD5">
        <w:rPr>
          <w:rFonts w:ascii="Times New Roman" w:hAnsi="Times New Roman"/>
          <w:b/>
          <w:i/>
        </w:rPr>
        <w:t>not</w:t>
      </w:r>
      <w:r w:rsidRPr="00137FD5">
        <w:rPr>
          <w:rFonts w:ascii="Times New Roman" w:hAnsi="Times New Roman"/>
          <w:i/>
        </w:rPr>
        <w:t xml:space="preserve"> be included in the final documents.]</w:t>
      </w:r>
    </w:p>
    <w:p w:rsidR="00087F81" w:rsidRDefault="00087F81" w:rsidP="00087F81">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i/>
        </w:rPr>
      </w:pPr>
    </w:p>
    <w:p w:rsidR="00087F81" w:rsidRDefault="00087F81" w:rsidP="00087F81">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i/>
        </w:rPr>
      </w:pPr>
    </w:p>
    <w:p w:rsidR="00087F81" w:rsidRDefault="00087F81" w:rsidP="00087F81">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i/>
        </w:rPr>
      </w:pPr>
    </w:p>
    <w:p w:rsidR="00E52EAD" w:rsidRPr="00B11302" w:rsidRDefault="0091404E">
      <w:pPr>
        <w:pStyle w:val="TM1"/>
        <w:rPr>
          <w:rFonts w:ascii="Calibri" w:hAnsi="Calibri"/>
          <w:b w:val="0"/>
          <w:sz w:val="22"/>
          <w:szCs w:val="22"/>
          <w:lang w:eastAsia="fr-FR"/>
        </w:rPr>
      </w:pPr>
      <w:r>
        <w:rPr>
          <w:i/>
        </w:rPr>
        <w:fldChar w:fldCharType="begin"/>
      </w:r>
      <w:r>
        <w:rPr>
          <w:i/>
        </w:rPr>
        <w:instrText xml:space="preserve"> toc \b "TOC1" \t "UG Header 1;1) </w:instrText>
      </w:r>
      <w:r>
        <w:rPr>
          <w:i/>
        </w:rPr>
        <w:fldChar w:fldCharType="separate"/>
      </w:r>
      <w:r w:rsidR="00E52EAD">
        <w:t>Invitation for Bids</w:t>
      </w:r>
      <w:r w:rsidR="00E52EAD">
        <w:tab/>
      </w:r>
      <w:r w:rsidR="00E52EAD">
        <w:fldChar w:fldCharType="begin"/>
      </w:r>
      <w:r w:rsidR="00E52EAD">
        <w:instrText xml:space="preserve"> PAGEREF _Toc466898239 \h </w:instrText>
      </w:r>
      <w:r w:rsidR="00E52EAD">
        <w:fldChar w:fldCharType="separate"/>
      </w:r>
      <w:r w:rsidR="003C47DB">
        <w:t>iv</w:t>
      </w:r>
      <w:r w:rsidR="00E52EAD">
        <w:fldChar w:fldCharType="end"/>
      </w:r>
    </w:p>
    <w:p w:rsidR="00E52EAD" w:rsidRPr="00B11302" w:rsidRDefault="00E52EAD">
      <w:pPr>
        <w:pStyle w:val="TM1"/>
        <w:rPr>
          <w:rFonts w:ascii="Calibri" w:hAnsi="Calibri"/>
          <w:b w:val="0"/>
          <w:sz w:val="22"/>
          <w:szCs w:val="22"/>
          <w:lang w:eastAsia="fr-FR"/>
        </w:rPr>
      </w:pPr>
      <w:r>
        <w:t>User’s Guide on Incoterms</w:t>
      </w:r>
      <w:r>
        <w:tab/>
      </w:r>
      <w:r>
        <w:fldChar w:fldCharType="begin"/>
      </w:r>
      <w:r>
        <w:instrText xml:space="preserve"> PAGEREF _Toc466898240 \h </w:instrText>
      </w:r>
      <w:r>
        <w:fldChar w:fldCharType="separate"/>
      </w:r>
      <w:r w:rsidR="003C47DB">
        <w:t>vii</w:t>
      </w:r>
      <w:r>
        <w:fldChar w:fldCharType="end"/>
      </w:r>
    </w:p>
    <w:p w:rsidR="00E52EAD" w:rsidRPr="00B11302" w:rsidRDefault="00E52EAD">
      <w:pPr>
        <w:pStyle w:val="TM1"/>
        <w:rPr>
          <w:rFonts w:ascii="Calibri" w:hAnsi="Calibri"/>
          <w:b w:val="0"/>
          <w:sz w:val="22"/>
          <w:szCs w:val="22"/>
          <w:lang w:eastAsia="fr-FR"/>
        </w:rPr>
      </w:pPr>
      <w:r>
        <w:t>Schedule of Requirements</w:t>
      </w:r>
      <w:r>
        <w:tab/>
      </w:r>
      <w:r>
        <w:fldChar w:fldCharType="begin"/>
      </w:r>
      <w:r>
        <w:instrText xml:space="preserve"> PAGEREF _Toc466898241 \h </w:instrText>
      </w:r>
      <w:r>
        <w:fldChar w:fldCharType="separate"/>
      </w:r>
      <w:r w:rsidR="003C47DB">
        <w:t>viii</w:t>
      </w:r>
      <w:r>
        <w:fldChar w:fldCharType="end"/>
      </w:r>
    </w:p>
    <w:p w:rsidR="00087F81" w:rsidRDefault="0091404E" w:rsidP="00087F81">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i/>
        </w:rPr>
      </w:pPr>
      <w:r>
        <w:rPr>
          <w:i/>
        </w:rPr>
        <w:fldChar w:fldCharType="end"/>
      </w:r>
    </w:p>
    <w:p w:rsidR="00087F81" w:rsidRDefault="00087F81" w:rsidP="004C474A">
      <w:pPr>
        <w:tabs>
          <w:tab w:val="left" w:pos="-1440"/>
          <w:tab w:val="left" w:pos="-720"/>
          <w:tab w:val="left" w:pos="0"/>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pPr>
    </w:p>
    <w:p w:rsidR="00C102DD" w:rsidRDefault="00087F81" w:rsidP="00C102DD">
      <w:pPr>
        <w:pStyle w:val="Liste"/>
        <w:spacing w:before="0" w:after="200"/>
      </w:pPr>
      <w:r>
        <w:br w:type="page"/>
      </w:r>
      <w:bookmarkStart w:id="1" w:name="TOC1"/>
    </w:p>
    <w:p w:rsidR="00087F81" w:rsidRDefault="00087F81" w:rsidP="004C474A">
      <w:pPr>
        <w:pStyle w:val="UGHeader1"/>
      </w:pPr>
      <w:bookmarkStart w:id="2" w:name="_Toc466898239"/>
      <w:r w:rsidRPr="004C474A">
        <w:t>Invitation</w:t>
      </w:r>
      <w:r w:rsidRPr="00CE7433">
        <w:t xml:space="preserve"> for Bids</w:t>
      </w:r>
      <w:bookmarkEnd w:id="2"/>
    </w:p>
    <w:p w:rsidR="000C2476" w:rsidRDefault="000C2476" w:rsidP="000C2476">
      <w:pPr>
        <w:pStyle w:val="explanatorynotes"/>
        <w:spacing w:before="142" w:after="0" w:line="240" w:lineRule="atLeast"/>
        <w:rPr>
          <w:rFonts w:ascii="Times New Roman" w:hAnsi="Times New Roman"/>
        </w:rPr>
      </w:pPr>
    </w:p>
    <w:p w:rsidR="00087F81" w:rsidRPr="00567AD5" w:rsidRDefault="00087F81" w:rsidP="000C2476">
      <w:pPr>
        <w:pStyle w:val="explanatorynotes"/>
        <w:spacing w:before="142" w:after="0" w:line="240" w:lineRule="atLeast"/>
        <w:rPr>
          <w:rFonts w:ascii="Times New Roman" w:hAnsi="Times New Roman"/>
        </w:rPr>
      </w:pPr>
      <w:r>
        <w:rPr>
          <w:rFonts w:ascii="Times New Roman" w:hAnsi="Times New Roman"/>
        </w:rPr>
        <w:t>As</w:t>
      </w:r>
      <w:r w:rsidRPr="00567AD5">
        <w:rPr>
          <w:rFonts w:ascii="Times New Roman" w:hAnsi="Times New Roman"/>
        </w:rPr>
        <w:t xml:space="preserve"> bids </w:t>
      </w:r>
      <w:r>
        <w:rPr>
          <w:rFonts w:ascii="Times New Roman" w:hAnsi="Times New Roman"/>
        </w:rPr>
        <w:t xml:space="preserve">for procurement of goods </w:t>
      </w:r>
      <w:r w:rsidRPr="00567AD5">
        <w:rPr>
          <w:rFonts w:ascii="Times New Roman" w:hAnsi="Times New Roman"/>
        </w:rPr>
        <w:t xml:space="preserve">are </w:t>
      </w:r>
      <w:r>
        <w:rPr>
          <w:rFonts w:ascii="Times New Roman" w:hAnsi="Times New Roman"/>
        </w:rPr>
        <w:t xml:space="preserve">generally </w:t>
      </w:r>
      <w:r w:rsidRPr="00567AD5">
        <w:rPr>
          <w:rFonts w:ascii="Times New Roman" w:hAnsi="Times New Roman"/>
        </w:rPr>
        <w:t xml:space="preserve">invited openly from </w:t>
      </w:r>
      <w:r w:rsidR="00E94AD5">
        <w:rPr>
          <w:rFonts w:ascii="Times New Roman" w:hAnsi="Times New Roman"/>
        </w:rPr>
        <w:t>s</w:t>
      </w:r>
      <w:r>
        <w:rPr>
          <w:rFonts w:ascii="Times New Roman" w:hAnsi="Times New Roman"/>
        </w:rPr>
        <w:t>upplier</w:t>
      </w:r>
      <w:r w:rsidRPr="00567AD5">
        <w:rPr>
          <w:rFonts w:ascii="Times New Roman" w:hAnsi="Times New Roman"/>
        </w:rPr>
        <w:t xml:space="preserve">s without using a prequalification procedure, the Invitation for Bids should be issued directly to the public </w:t>
      </w:r>
      <w:r>
        <w:rPr>
          <w:rFonts w:ascii="Times New Roman" w:hAnsi="Times New Roman"/>
        </w:rPr>
        <w:t>as a Specific Procurement Notice</w:t>
      </w:r>
      <w:r w:rsidRPr="00567AD5">
        <w:rPr>
          <w:rFonts w:ascii="Times New Roman" w:hAnsi="Times New Roman"/>
        </w:rPr>
        <w:t xml:space="preserve"> as</w:t>
      </w:r>
    </w:p>
    <w:p w:rsidR="00087F81" w:rsidRDefault="0067033A" w:rsidP="005101D7">
      <w:pPr>
        <w:pStyle w:val="explanatorynotes"/>
        <w:numPr>
          <w:ilvl w:val="0"/>
          <w:numId w:val="87"/>
        </w:numPr>
        <w:tabs>
          <w:tab w:val="left" w:pos="709"/>
        </w:tabs>
        <w:spacing w:before="142" w:after="0" w:line="240" w:lineRule="atLeast"/>
        <w:rPr>
          <w:rFonts w:ascii="Times New Roman" w:hAnsi="Times New Roman"/>
        </w:rPr>
      </w:pPr>
      <w:r>
        <w:rPr>
          <w:rFonts w:ascii="Times New Roman" w:hAnsi="Times New Roman"/>
        </w:rPr>
        <w:t>A</w:t>
      </w:r>
      <w:r w:rsidR="00087F81" w:rsidRPr="00567AD5">
        <w:rPr>
          <w:rFonts w:ascii="Times New Roman" w:hAnsi="Times New Roman"/>
        </w:rPr>
        <w:t xml:space="preserve">n advertisement in at least one newspaper of </w:t>
      </w:r>
      <w:r w:rsidR="00087F81">
        <w:rPr>
          <w:rFonts w:ascii="Times New Roman" w:hAnsi="Times New Roman"/>
        </w:rPr>
        <w:t>general</w:t>
      </w:r>
      <w:r w:rsidR="00087F81" w:rsidRPr="00567AD5">
        <w:rPr>
          <w:rFonts w:ascii="Times New Roman" w:hAnsi="Times New Roman"/>
        </w:rPr>
        <w:t xml:space="preserve"> circulation in the </w:t>
      </w:r>
      <w:r w:rsidR="00087F81">
        <w:rPr>
          <w:rFonts w:ascii="Times New Roman" w:hAnsi="Times New Roman"/>
        </w:rPr>
        <w:t>in the Purchaser</w:t>
      </w:r>
      <w:r w:rsidR="00087F81" w:rsidRPr="000B6500">
        <w:rPr>
          <w:rFonts w:ascii="Times New Roman" w:hAnsi="Times New Roman"/>
        </w:rPr>
        <w:t>’s country (or in the official gazette, or in an electronic portal with free access)</w:t>
      </w:r>
      <w:r w:rsidR="00087F81">
        <w:rPr>
          <w:rFonts w:ascii="Times New Roman" w:hAnsi="Times New Roman"/>
        </w:rPr>
        <w:t>; and</w:t>
      </w:r>
    </w:p>
    <w:p w:rsidR="00087F81" w:rsidRPr="000B6500" w:rsidRDefault="0067033A" w:rsidP="005101D7">
      <w:pPr>
        <w:pStyle w:val="explanatorynotes"/>
        <w:numPr>
          <w:ilvl w:val="0"/>
          <w:numId w:val="87"/>
        </w:numPr>
        <w:spacing w:before="142" w:after="0" w:line="240" w:lineRule="atLeast"/>
        <w:rPr>
          <w:rFonts w:ascii="Times New Roman" w:hAnsi="Times New Roman"/>
        </w:rPr>
      </w:pPr>
      <w:r>
        <w:rPr>
          <w:rFonts w:ascii="Times New Roman" w:hAnsi="Times New Roman"/>
        </w:rPr>
        <w:t>A</w:t>
      </w:r>
      <w:r w:rsidR="00087F81" w:rsidRPr="000B6500">
        <w:rPr>
          <w:rFonts w:ascii="Times New Roman" w:hAnsi="Times New Roman"/>
        </w:rPr>
        <w:t>n advertisement in</w:t>
      </w:r>
      <w:r w:rsidR="00087F81">
        <w:rPr>
          <w:rFonts w:ascii="Times New Roman" w:hAnsi="Times New Roman"/>
        </w:rPr>
        <w:t xml:space="preserve"> the </w:t>
      </w:r>
      <w:r w:rsidR="007F36E0">
        <w:rPr>
          <w:rFonts w:ascii="Times New Roman" w:hAnsi="Times New Roman"/>
        </w:rPr>
        <w:t>AFD</w:t>
      </w:r>
      <w:r w:rsidR="00087F81">
        <w:rPr>
          <w:rFonts w:ascii="Times New Roman" w:hAnsi="Times New Roman"/>
        </w:rPr>
        <w:t>’s website</w:t>
      </w:r>
      <w:r w:rsidR="00EA7752">
        <w:rPr>
          <w:rFonts w:ascii="Times New Roman" w:hAnsi="Times New Roman"/>
        </w:rPr>
        <w:t xml:space="preserve"> </w:t>
      </w:r>
      <w:hyperlink r:id="rId16" w:history="1">
        <w:r w:rsidR="00EA7752" w:rsidRPr="00603371">
          <w:rPr>
            <w:rStyle w:val="Lienhypertexte"/>
            <w:rFonts w:ascii="Times New Roman" w:hAnsi="Times New Roman"/>
          </w:rPr>
          <w:t>http://afd.dgmarket.com</w:t>
        </w:r>
      </w:hyperlink>
      <w:r w:rsidR="00EA7752">
        <w:rPr>
          <w:rFonts w:ascii="Times New Roman" w:hAnsi="Times New Roman"/>
        </w:rPr>
        <w:t xml:space="preserve"> </w:t>
      </w:r>
      <w:r w:rsidR="00087F81" w:rsidRPr="000B6500">
        <w:rPr>
          <w:rFonts w:ascii="Times New Roman" w:hAnsi="Times New Roman"/>
        </w:rPr>
        <w:t>.</w:t>
      </w:r>
    </w:p>
    <w:p w:rsidR="00832E40" w:rsidRDefault="00087F81" w:rsidP="000C2476">
      <w:pPr>
        <w:spacing w:before="142" w:line="240" w:lineRule="atLeast"/>
        <w:jc w:val="both"/>
        <w:rPr>
          <w:spacing w:val="-3"/>
        </w:rPr>
      </w:pPr>
      <w:r>
        <w:rPr>
          <w:spacing w:val="-3"/>
        </w:rPr>
        <w:t xml:space="preserve">The Invitation for Bids provides information that enables potential bidders to </w:t>
      </w:r>
      <w:r w:rsidR="0067033A">
        <w:rPr>
          <w:spacing w:val="-3"/>
        </w:rPr>
        <w:t xml:space="preserve">decide whether to participate. </w:t>
      </w:r>
      <w:r>
        <w:rPr>
          <w:spacing w:val="-3"/>
        </w:rPr>
        <w:t xml:space="preserve">Apart from a summary description of the goods and related services, the Invitation for Bids should also indicate any important bid evaluation </w:t>
      </w:r>
      <w:r w:rsidRPr="00890A57">
        <w:rPr>
          <w:spacing w:val="-3"/>
        </w:rPr>
        <w:t xml:space="preserve">criteria or qualification requirement (for example, a requirement for a minimum level of experience </w:t>
      </w:r>
      <w:r w:rsidR="00EA7752" w:rsidRPr="00890A57">
        <w:rPr>
          <w:spacing w:val="-3"/>
        </w:rPr>
        <w:t>in similar contracts</w:t>
      </w:r>
      <w:r>
        <w:rPr>
          <w:spacing w:val="-3"/>
        </w:rPr>
        <w:t>).</w:t>
      </w:r>
    </w:p>
    <w:p w:rsidR="00087F81" w:rsidRPr="00832E40" w:rsidRDefault="00832E40" w:rsidP="00832E40">
      <w:pPr>
        <w:spacing w:before="142" w:line="240" w:lineRule="atLeast"/>
        <w:jc w:val="center"/>
        <w:rPr>
          <w:spacing w:val="-3"/>
        </w:rPr>
      </w:pPr>
      <w:r>
        <w:rPr>
          <w:spacing w:val="-3"/>
        </w:rPr>
        <w:br w:type="page"/>
      </w:r>
      <w:r w:rsidR="00087F81" w:rsidRPr="00405BF5">
        <w:rPr>
          <w:b/>
          <w:sz w:val="36"/>
          <w:szCs w:val="36"/>
        </w:rPr>
        <w:lastRenderedPageBreak/>
        <w:t>Standard Format for Invitation for Bids</w:t>
      </w:r>
    </w:p>
    <w:p w:rsidR="00087F81" w:rsidRDefault="00087F81" w:rsidP="00087F81">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rPr>
      </w:pPr>
    </w:p>
    <w:p w:rsidR="00087F81" w:rsidRPr="00484EA7" w:rsidRDefault="00087F81" w:rsidP="00087F81">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sz w:val="22"/>
          <w:szCs w:val="22"/>
        </w:rPr>
      </w:pPr>
      <w:r w:rsidRPr="00484EA7">
        <w:rPr>
          <w:spacing w:val="-3"/>
          <w:sz w:val="22"/>
          <w:szCs w:val="22"/>
        </w:rPr>
        <w:t xml:space="preserve">Date: </w:t>
      </w:r>
      <w:r w:rsidRPr="00484EA7">
        <w:rPr>
          <w:i/>
          <w:spacing w:val="-2"/>
          <w:sz w:val="22"/>
          <w:szCs w:val="22"/>
        </w:rPr>
        <w:t>[date of issuance of IFB]</w:t>
      </w:r>
    </w:p>
    <w:p w:rsidR="00087F81" w:rsidRPr="00484EA7" w:rsidRDefault="00087F81" w:rsidP="00087F81">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sz w:val="22"/>
          <w:szCs w:val="22"/>
        </w:rPr>
      </w:pPr>
      <w:r w:rsidRPr="00484EA7">
        <w:rPr>
          <w:spacing w:val="-3"/>
          <w:sz w:val="22"/>
          <w:szCs w:val="22"/>
        </w:rPr>
        <w:t>Name of Country:</w:t>
      </w:r>
    </w:p>
    <w:p w:rsidR="00087F81" w:rsidRPr="00484EA7" w:rsidRDefault="00087F81" w:rsidP="00087F81">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sz w:val="22"/>
          <w:szCs w:val="22"/>
        </w:rPr>
      </w:pPr>
      <w:r w:rsidRPr="00484EA7">
        <w:rPr>
          <w:spacing w:val="-3"/>
          <w:sz w:val="22"/>
          <w:szCs w:val="22"/>
        </w:rPr>
        <w:t>Name of Project:</w:t>
      </w:r>
    </w:p>
    <w:p w:rsidR="00087F81" w:rsidRPr="00484EA7" w:rsidRDefault="00087F81" w:rsidP="00087F81">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sz w:val="22"/>
          <w:szCs w:val="22"/>
        </w:rPr>
      </w:pPr>
      <w:r w:rsidRPr="00484EA7">
        <w:rPr>
          <w:spacing w:val="-3"/>
          <w:sz w:val="22"/>
          <w:szCs w:val="22"/>
        </w:rPr>
        <w:t>IFB N</w:t>
      </w:r>
      <w:r w:rsidRPr="00484EA7">
        <w:rPr>
          <w:spacing w:val="-3"/>
          <w:sz w:val="22"/>
          <w:szCs w:val="22"/>
          <w:vertAlign w:val="superscript"/>
        </w:rPr>
        <w:t>o</w:t>
      </w:r>
      <w:r w:rsidRPr="00484EA7">
        <w:rPr>
          <w:spacing w:val="-3"/>
          <w:sz w:val="22"/>
          <w:szCs w:val="22"/>
        </w:rPr>
        <w:t>:</w:t>
      </w:r>
      <w:r w:rsidRPr="00484EA7">
        <w:rPr>
          <w:spacing w:val="-3"/>
          <w:sz w:val="22"/>
          <w:szCs w:val="22"/>
        </w:rPr>
        <w:tab/>
      </w:r>
      <w:r w:rsidRPr="00484EA7">
        <w:rPr>
          <w:spacing w:val="-3"/>
          <w:sz w:val="22"/>
          <w:szCs w:val="22"/>
        </w:rPr>
        <w:tab/>
      </w:r>
    </w:p>
    <w:p w:rsidR="00087F81" w:rsidRPr="00484EA7" w:rsidRDefault="00087F81" w:rsidP="000C2476">
      <w:pPr>
        <w:tabs>
          <w:tab w:val="left" w:pos="-720"/>
        </w:tabs>
        <w:suppressAutoHyphens/>
        <w:jc w:val="both"/>
        <w:rPr>
          <w:spacing w:val="-3"/>
          <w:sz w:val="22"/>
          <w:szCs w:val="22"/>
        </w:rPr>
      </w:pPr>
    </w:p>
    <w:p w:rsidR="00087F81" w:rsidRPr="00484EA7" w:rsidRDefault="00087F81" w:rsidP="000C2476">
      <w:pPr>
        <w:tabs>
          <w:tab w:val="left" w:pos="-720"/>
        </w:tabs>
        <w:suppressAutoHyphens/>
        <w:jc w:val="both"/>
        <w:rPr>
          <w:spacing w:val="-3"/>
          <w:sz w:val="22"/>
          <w:szCs w:val="22"/>
        </w:rPr>
      </w:pPr>
      <w:r w:rsidRPr="00484EA7">
        <w:rPr>
          <w:spacing w:val="-3"/>
          <w:sz w:val="22"/>
          <w:szCs w:val="22"/>
        </w:rPr>
        <w:t>1.</w:t>
      </w:r>
      <w:r w:rsidRPr="00484EA7">
        <w:rPr>
          <w:spacing w:val="-3"/>
          <w:sz w:val="22"/>
          <w:szCs w:val="22"/>
        </w:rPr>
        <w:tab/>
        <w:t xml:space="preserve">The </w:t>
      </w:r>
      <w:r w:rsidRPr="00484EA7">
        <w:rPr>
          <w:i/>
          <w:spacing w:val="-2"/>
          <w:sz w:val="22"/>
          <w:szCs w:val="22"/>
        </w:rPr>
        <w:t>[name of Purchaser]</w:t>
      </w:r>
      <w:r w:rsidRPr="00484EA7">
        <w:rPr>
          <w:spacing w:val="-3"/>
          <w:sz w:val="22"/>
          <w:szCs w:val="22"/>
        </w:rPr>
        <w:t xml:space="preserve"> has received</w:t>
      </w:r>
      <w:r w:rsidRPr="00484EA7">
        <w:rPr>
          <w:rStyle w:val="Appelnotedebasdep"/>
          <w:spacing w:val="-3"/>
          <w:sz w:val="22"/>
          <w:szCs w:val="22"/>
        </w:rPr>
        <w:footnoteReference w:id="1"/>
      </w:r>
      <w:r w:rsidRPr="00484EA7">
        <w:rPr>
          <w:spacing w:val="-3"/>
          <w:sz w:val="22"/>
          <w:szCs w:val="22"/>
        </w:rPr>
        <w:t xml:space="preserve"> funds from the Agence Française de Développement (the French Development Agency) towards the cost of </w:t>
      </w:r>
      <w:r w:rsidRPr="00484EA7">
        <w:rPr>
          <w:i/>
          <w:spacing w:val="-2"/>
          <w:sz w:val="22"/>
          <w:szCs w:val="22"/>
        </w:rPr>
        <w:t>[insert name of Project]</w:t>
      </w:r>
      <w:r w:rsidRPr="00484EA7">
        <w:rPr>
          <w:spacing w:val="-3"/>
          <w:sz w:val="22"/>
          <w:szCs w:val="22"/>
        </w:rPr>
        <w:t>. It is intended that part of the proceeds of th</w:t>
      </w:r>
      <w:r w:rsidR="00F01F6A" w:rsidRPr="00484EA7">
        <w:rPr>
          <w:spacing w:val="-3"/>
          <w:sz w:val="22"/>
          <w:szCs w:val="22"/>
        </w:rPr>
        <w:t>ese funds</w:t>
      </w:r>
      <w:r w:rsidRPr="00484EA7">
        <w:rPr>
          <w:spacing w:val="-3"/>
          <w:sz w:val="22"/>
          <w:szCs w:val="22"/>
        </w:rPr>
        <w:t xml:space="preserve"> will be applied to eligible payments under the contract </w:t>
      </w:r>
      <w:r w:rsidRPr="00484EA7">
        <w:rPr>
          <w:rStyle w:val="Appelnotedebasdep"/>
          <w:spacing w:val="-3"/>
          <w:sz w:val="22"/>
          <w:szCs w:val="22"/>
        </w:rPr>
        <w:footnoteReference w:id="2"/>
      </w:r>
      <w:r w:rsidRPr="00484EA7">
        <w:rPr>
          <w:spacing w:val="-3"/>
          <w:sz w:val="22"/>
          <w:szCs w:val="22"/>
        </w:rPr>
        <w:t xml:space="preserve"> for </w:t>
      </w:r>
      <w:r w:rsidRPr="00484EA7">
        <w:rPr>
          <w:i/>
          <w:spacing w:val="-2"/>
          <w:sz w:val="22"/>
          <w:szCs w:val="22"/>
        </w:rPr>
        <w:t>[title of contract]</w:t>
      </w:r>
      <w:r w:rsidRPr="00484EA7">
        <w:rPr>
          <w:i/>
          <w:spacing w:val="-3"/>
          <w:sz w:val="22"/>
          <w:szCs w:val="22"/>
        </w:rPr>
        <w:t>.</w:t>
      </w:r>
    </w:p>
    <w:p w:rsidR="00087F81" w:rsidRPr="00484EA7" w:rsidRDefault="00087F81" w:rsidP="000C2476">
      <w:pPr>
        <w:tabs>
          <w:tab w:val="left" w:pos="-720"/>
        </w:tabs>
        <w:suppressAutoHyphens/>
        <w:jc w:val="both"/>
        <w:rPr>
          <w:spacing w:val="-3"/>
          <w:sz w:val="22"/>
          <w:szCs w:val="22"/>
        </w:rPr>
      </w:pPr>
    </w:p>
    <w:p w:rsidR="00087F81" w:rsidRPr="00484EA7" w:rsidRDefault="00087F81" w:rsidP="000C2476">
      <w:pPr>
        <w:tabs>
          <w:tab w:val="left" w:pos="-720"/>
        </w:tabs>
        <w:suppressAutoHyphens/>
        <w:jc w:val="both"/>
        <w:rPr>
          <w:spacing w:val="-3"/>
          <w:sz w:val="22"/>
          <w:szCs w:val="22"/>
        </w:rPr>
      </w:pPr>
      <w:r w:rsidRPr="00484EA7">
        <w:rPr>
          <w:spacing w:val="-3"/>
          <w:sz w:val="22"/>
          <w:szCs w:val="22"/>
        </w:rPr>
        <w:t>2.</w:t>
      </w:r>
      <w:r w:rsidRPr="00484EA7">
        <w:rPr>
          <w:spacing w:val="-3"/>
          <w:sz w:val="22"/>
          <w:szCs w:val="22"/>
        </w:rPr>
        <w:tab/>
        <w:t xml:space="preserve">The </w:t>
      </w:r>
      <w:r w:rsidRPr="00484EA7">
        <w:rPr>
          <w:i/>
          <w:spacing w:val="-2"/>
          <w:sz w:val="22"/>
          <w:szCs w:val="22"/>
        </w:rPr>
        <w:t>[insert name of the Purchaser]</w:t>
      </w:r>
      <w:r w:rsidRPr="00484EA7">
        <w:rPr>
          <w:i/>
          <w:spacing w:val="-3"/>
          <w:sz w:val="22"/>
          <w:szCs w:val="22"/>
        </w:rPr>
        <w:t xml:space="preserve"> </w:t>
      </w:r>
      <w:r w:rsidRPr="00484EA7">
        <w:rPr>
          <w:spacing w:val="-3"/>
          <w:sz w:val="22"/>
          <w:szCs w:val="22"/>
        </w:rPr>
        <w:t xml:space="preserve">now invites sealed bids from eligible bidders for the procurement of </w:t>
      </w:r>
      <w:r w:rsidRPr="00484EA7">
        <w:rPr>
          <w:i/>
          <w:spacing w:val="-2"/>
          <w:sz w:val="22"/>
          <w:szCs w:val="22"/>
        </w:rPr>
        <w:t>[insert brief description of the goods to be procured]</w:t>
      </w:r>
      <w:r w:rsidRPr="00484EA7">
        <w:rPr>
          <w:rFonts w:ascii="ArialMT" w:hAnsi="ArialMT" w:cs="ArialMT"/>
          <w:sz w:val="22"/>
          <w:szCs w:val="22"/>
        </w:rPr>
        <w:t xml:space="preserve"> </w:t>
      </w:r>
      <w:r w:rsidRPr="00484EA7">
        <w:rPr>
          <w:spacing w:val="-3"/>
          <w:sz w:val="22"/>
          <w:szCs w:val="22"/>
        </w:rPr>
        <w:t>(“the Goods”)</w:t>
      </w:r>
      <w:r w:rsidRPr="00484EA7">
        <w:rPr>
          <w:i/>
          <w:spacing w:val="-3"/>
          <w:sz w:val="22"/>
          <w:szCs w:val="22"/>
        </w:rPr>
        <w:t>.</w:t>
      </w:r>
    </w:p>
    <w:p w:rsidR="00087F81" w:rsidRPr="00484EA7" w:rsidRDefault="00087F81" w:rsidP="000C247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p>
    <w:p w:rsidR="00BD607E" w:rsidRPr="00484EA7" w:rsidRDefault="00087F81" w:rsidP="000C2476">
      <w:pPr>
        <w:tabs>
          <w:tab w:val="left" w:pos="-720"/>
        </w:tabs>
        <w:suppressAutoHyphens/>
        <w:jc w:val="both"/>
        <w:rPr>
          <w:spacing w:val="-3"/>
          <w:sz w:val="22"/>
          <w:szCs w:val="22"/>
        </w:rPr>
      </w:pPr>
      <w:r w:rsidRPr="00484EA7">
        <w:rPr>
          <w:spacing w:val="-3"/>
          <w:sz w:val="22"/>
          <w:szCs w:val="22"/>
        </w:rPr>
        <w:t>3.</w:t>
      </w:r>
      <w:r w:rsidRPr="00484EA7">
        <w:rPr>
          <w:spacing w:val="-3"/>
          <w:sz w:val="22"/>
          <w:szCs w:val="22"/>
        </w:rPr>
        <w:tab/>
      </w:r>
      <w:r w:rsidR="00BD607E" w:rsidRPr="00484EA7">
        <w:rPr>
          <w:spacing w:val="-3"/>
          <w:sz w:val="22"/>
          <w:szCs w:val="22"/>
        </w:rPr>
        <w:t xml:space="preserve">Interested eligible bidders may obtain further information from and inspect the Bidding Documents at the office of </w:t>
      </w:r>
      <w:r w:rsidR="00BD607E" w:rsidRPr="00484EA7">
        <w:rPr>
          <w:i/>
          <w:spacing w:val="-2"/>
          <w:sz w:val="22"/>
          <w:szCs w:val="22"/>
        </w:rPr>
        <w:t>[insert name of appropriate procurement unit]</w:t>
      </w:r>
      <w:r w:rsidR="00BD607E" w:rsidRPr="00484EA7">
        <w:rPr>
          <w:rStyle w:val="Appelnotedebasdep"/>
          <w:spacing w:val="-2"/>
          <w:sz w:val="22"/>
          <w:szCs w:val="22"/>
        </w:rPr>
        <w:footnoteReference w:id="3"/>
      </w:r>
      <w:r w:rsidR="00BD607E" w:rsidRPr="00484EA7">
        <w:rPr>
          <w:spacing w:val="-2"/>
          <w:sz w:val="22"/>
          <w:szCs w:val="22"/>
        </w:rPr>
        <w:t xml:space="preserve"> at </w:t>
      </w:r>
      <w:r w:rsidR="00BD607E" w:rsidRPr="00484EA7">
        <w:rPr>
          <w:i/>
          <w:spacing w:val="-2"/>
          <w:sz w:val="22"/>
          <w:szCs w:val="22"/>
        </w:rPr>
        <w:t>[insert mailing address of appropriate office for inquiry and issuance of bidding documents and the name, telephone, electronic mail, telex, and/or facsimile numbers of the responsible officer]</w:t>
      </w:r>
      <w:r w:rsidR="00BD607E" w:rsidRPr="00484EA7">
        <w:rPr>
          <w:spacing w:val="-2"/>
          <w:sz w:val="22"/>
          <w:szCs w:val="22"/>
        </w:rPr>
        <w:t xml:space="preserve"> and inspect the Bidding Documents between the hours of</w:t>
      </w:r>
      <w:r w:rsidR="00BD607E" w:rsidRPr="00484EA7">
        <w:rPr>
          <w:i/>
          <w:spacing w:val="-2"/>
          <w:sz w:val="22"/>
          <w:szCs w:val="22"/>
        </w:rPr>
        <w:t xml:space="preserve"> [indicate the opening and closing times].</w:t>
      </w:r>
    </w:p>
    <w:p w:rsidR="00BD607E" w:rsidRPr="00484EA7" w:rsidRDefault="00BD607E" w:rsidP="000C2476">
      <w:pPr>
        <w:tabs>
          <w:tab w:val="left" w:pos="-720"/>
        </w:tabs>
        <w:suppressAutoHyphens/>
        <w:jc w:val="both"/>
        <w:rPr>
          <w:spacing w:val="-3"/>
          <w:sz w:val="22"/>
          <w:szCs w:val="22"/>
        </w:rPr>
      </w:pPr>
    </w:p>
    <w:p w:rsidR="00087F81" w:rsidRPr="00484EA7" w:rsidRDefault="00087F81" w:rsidP="000C2476">
      <w:pPr>
        <w:tabs>
          <w:tab w:val="left" w:pos="-720"/>
        </w:tabs>
        <w:suppressAutoHyphens/>
        <w:jc w:val="both"/>
        <w:rPr>
          <w:spacing w:val="-3"/>
          <w:sz w:val="22"/>
          <w:szCs w:val="22"/>
        </w:rPr>
      </w:pPr>
      <w:r w:rsidRPr="00484EA7">
        <w:rPr>
          <w:spacing w:val="-3"/>
          <w:sz w:val="22"/>
          <w:szCs w:val="22"/>
        </w:rPr>
        <w:t>4.</w:t>
      </w:r>
      <w:r w:rsidRPr="00484EA7">
        <w:rPr>
          <w:spacing w:val="-3"/>
          <w:sz w:val="22"/>
          <w:szCs w:val="22"/>
        </w:rPr>
        <w:tab/>
        <w:t xml:space="preserve">A complete set of </w:t>
      </w:r>
      <w:r w:rsidR="00962F2E" w:rsidRPr="00484EA7">
        <w:rPr>
          <w:spacing w:val="-3"/>
          <w:sz w:val="22"/>
          <w:szCs w:val="22"/>
        </w:rPr>
        <w:t>B</w:t>
      </w:r>
      <w:r w:rsidRPr="00484EA7">
        <w:rPr>
          <w:spacing w:val="-3"/>
          <w:sz w:val="22"/>
          <w:szCs w:val="22"/>
        </w:rPr>
        <w:t xml:space="preserve">idding </w:t>
      </w:r>
      <w:r w:rsidR="00962F2E" w:rsidRPr="00484EA7">
        <w:rPr>
          <w:spacing w:val="-3"/>
          <w:sz w:val="22"/>
          <w:szCs w:val="22"/>
        </w:rPr>
        <w:t>D</w:t>
      </w:r>
      <w:r w:rsidRPr="00484EA7">
        <w:rPr>
          <w:spacing w:val="-3"/>
          <w:sz w:val="22"/>
          <w:szCs w:val="22"/>
        </w:rPr>
        <w:t xml:space="preserve">ocuments may be purchased by interested bidders on the submission of a written application to the above and upon payment of a non-refundable fee of </w:t>
      </w:r>
      <w:r w:rsidRPr="00484EA7">
        <w:rPr>
          <w:i/>
          <w:spacing w:val="-2"/>
          <w:sz w:val="22"/>
          <w:szCs w:val="22"/>
        </w:rPr>
        <w:t>[insert amount in Purchaser’s currency or in a convertible currency]</w:t>
      </w:r>
      <w:r w:rsidRPr="00484EA7">
        <w:rPr>
          <w:spacing w:val="-2"/>
          <w:sz w:val="22"/>
          <w:szCs w:val="22"/>
        </w:rPr>
        <w:t>.</w:t>
      </w:r>
      <w:r w:rsidRPr="00484EA7">
        <w:rPr>
          <w:rStyle w:val="Appelnotedebasdep"/>
          <w:spacing w:val="-2"/>
          <w:sz w:val="22"/>
          <w:szCs w:val="22"/>
        </w:rPr>
        <w:footnoteReference w:id="4"/>
      </w:r>
    </w:p>
    <w:p w:rsidR="00087F81" w:rsidRPr="00484EA7" w:rsidRDefault="00087F81" w:rsidP="000C2476">
      <w:pPr>
        <w:tabs>
          <w:tab w:val="left" w:pos="-720"/>
        </w:tabs>
        <w:suppressAutoHyphens/>
        <w:jc w:val="both"/>
        <w:rPr>
          <w:spacing w:val="-3"/>
          <w:sz w:val="22"/>
          <w:szCs w:val="22"/>
        </w:rPr>
      </w:pPr>
    </w:p>
    <w:p w:rsidR="00087F81" w:rsidRPr="00484EA7" w:rsidRDefault="00087F81" w:rsidP="000C2476">
      <w:pPr>
        <w:tabs>
          <w:tab w:val="left" w:pos="-720"/>
        </w:tabs>
        <w:suppressAutoHyphens/>
        <w:jc w:val="both"/>
        <w:rPr>
          <w:spacing w:val="-3"/>
          <w:sz w:val="22"/>
          <w:szCs w:val="22"/>
        </w:rPr>
      </w:pPr>
      <w:r w:rsidRPr="00484EA7">
        <w:rPr>
          <w:spacing w:val="-3"/>
          <w:sz w:val="22"/>
          <w:szCs w:val="22"/>
        </w:rPr>
        <w:t>5.</w:t>
      </w:r>
      <w:r w:rsidRPr="00484EA7">
        <w:rPr>
          <w:spacing w:val="-3"/>
          <w:sz w:val="22"/>
          <w:szCs w:val="22"/>
        </w:rPr>
        <w:tab/>
        <w:t>The provisions in the Instructions to Bidders and in the General Conditions of Contract are the provisions of the Agence Française de Développement’s</w:t>
      </w:r>
      <w:r w:rsidRPr="00484EA7">
        <w:rPr>
          <w:i/>
          <w:spacing w:val="-3"/>
          <w:sz w:val="22"/>
          <w:szCs w:val="22"/>
        </w:rPr>
        <w:t xml:space="preserve"> Bidding Documents</w:t>
      </w:r>
      <w:r w:rsidR="00962F2E" w:rsidRPr="00484EA7">
        <w:rPr>
          <w:i/>
          <w:spacing w:val="-3"/>
          <w:sz w:val="22"/>
          <w:szCs w:val="22"/>
        </w:rPr>
        <w:t xml:space="preserve"> for</w:t>
      </w:r>
      <w:r w:rsidRPr="00484EA7">
        <w:rPr>
          <w:i/>
          <w:spacing w:val="-3"/>
          <w:sz w:val="22"/>
          <w:szCs w:val="22"/>
        </w:rPr>
        <w:t xml:space="preserve"> Procurement of Goods</w:t>
      </w:r>
      <w:r w:rsidRPr="00484EA7">
        <w:rPr>
          <w:spacing w:val="-3"/>
          <w:sz w:val="22"/>
          <w:szCs w:val="22"/>
        </w:rPr>
        <w:t>.</w:t>
      </w:r>
    </w:p>
    <w:p w:rsidR="00087F81" w:rsidRPr="00484EA7" w:rsidRDefault="00087F81" w:rsidP="000C247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i/>
          <w:spacing w:val="-2"/>
          <w:sz w:val="22"/>
          <w:szCs w:val="22"/>
        </w:rPr>
      </w:pPr>
    </w:p>
    <w:p w:rsidR="00087F81" w:rsidRPr="00484EA7" w:rsidRDefault="00087F81" w:rsidP="000C2476">
      <w:pPr>
        <w:pStyle w:val="BankNormal"/>
        <w:spacing w:after="0"/>
        <w:jc w:val="both"/>
        <w:rPr>
          <w:i/>
          <w:spacing w:val="-2"/>
          <w:sz w:val="22"/>
          <w:szCs w:val="22"/>
        </w:rPr>
      </w:pPr>
      <w:r w:rsidRPr="00484EA7">
        <w:rPr>
          <w:spacing w:val="-3"/>
          <w:sz w:val="22"/>
          <w:szCs w:val="22"/>
        </w:rPr>
        <w:t>6.</w:t>
      </w:r>
      <w:r w:rsidRPr="00484EA7">
        <w:rPr>
          <w:spacing w:val="-3"/>
          <w:sz w:val="22"/>
          <w:szCs w:val="22"/>
        </w:rPr>
        <w:tab/>
        <w:t>Bids must be delivered to the above office</w:t>
      </w:r>
      <w:r w:rsidRPr="00484EA7">
        <w:rPr>
          <w:rStyle w:val="Appelnotedebasdep"/>
          <w:spacing w:val="-3"/>
          <w:sz w:val="22"/>
          <w:szCs w:val="22"/>
        </w:rPr>
        <w:footnoteReference w:id="5"/>
      </w:r>
      <w:r w:rsidRPr="00484EA7">
        <w:rPr>
          <w:spacing w:val="-3"/>
          <w:sz w:val="22"/>
          <w:szCs w:val="22"/>
        </w:rPr>
        <w:t xml:space="preserve"> on or before </w:t>
      </w:r>
      <w:r w:rsidRPr="00484EA7">
        <w:rPr>
          <w:i/>
          <w:spacing w:val="-2"/>
          <w:sz w:val="22"/>
          <w:szCs w:val="22"/>
        </w:rPr>
        <w:t>[insert time]</w:t>
      </w:r>
      <w:r w:rsidRPr="00484EA7">
        <w:rPr>
          <w:spacing w:val="-3"/>
          <w:sz w:val="22"/>
          <w:szCs w:val="22"/>
        </w:rPr>
        <w:t xml:space="preserve"> on </w:t>
      </w:r>
      <w:r w:rsidRPr="00484EA7">
        <w:rPr>
          <w:i/>
          <w:spacing w:val="-2"/>
          <w:sz w:val="22"/>
          <w:szCs w:val="22"/>
        </w:rPr>
        <w:t>[insert date]</w:t>
      </w:r>
      <w:r w:rsidRPr="00484EA7">
        <w:rPr>
          <w:spacing w:val="-3"/>
          <w:sz w:val="22"/>
          <w:szCs w:val="22"/>
        </w:rPr>
        <w:t xml:space="preserve"> and must be accompanied by </w:t>
      </w:r>
      <w:r w:rsidRPr="00484EA7">
        <w:rPr>
          <w:i/>
          <w:spacing w:val="-3"/>
          <w:sz w:val="22"/>
          <w:szCs w:val="22"/>
        </w:rPr>
        <w:t xml:space="preserve">[insert bid security </w:t>
      </w:r>
      <w:r w:rsidR="00020E06" w:rsidRPr="00484EA7">
        <w:rPr>
          <w:spacing w:val="-3"/>
          <w:sz w:val="22"/>
          <w:szCs w:val="22"/>
        </w:rPr>
        <w:t xml:space="preserve">of </w:t>
      </w:r>
      <w:r w:rsidR="00020E06" w:rsidRPr="00484EA7">
        <w:rPr>
          <w:i/>
          <w:spacing w:val="-2"/>
          <w:sz w:val="22"/>
          <w:szCs w:val="22"/>
        </w:rPr>
        <w:t xml:space="preserve">[insert fixed sum] </w:t>
      </w:r>
      <w:r w:rsidRPr="00484EA7">
        <w:rPr>
          <w:i/>
          <w:spacing w:val="-3"/>
          <w:sz w:val="22"/>
          <w:szCs w:val="22"/>
        </w:rPr>
        <w:t>or Bid-Securing Declaration]</w:t>
      </w:r>
      <w:r w:rsidRPr="00484EA7">
        <w:rPr>
          <w:spacing w:val="-3"/>
          <w:sz w:val="22"/>
          <w:szCs w:val="22"/>
        </w:rPr>
        <w:t xml:space="preserve"> </w:t>
      </w:r>
    </w:p>
    <w:p w:rsidR="00087F81" w:rsidRPr="00484EA7" w:rsidRDefault="00087F81" w:rsidP="000C2476">
      <w:pPr>
        <w:pStyle w:val="BankNormal"/>
        <w:spacing w:after="0"/>
        <w:jc w:val="both"/>
        <w:rPr>
          <w:spacing w:val="-2"/>
          <w:sz w:val="22"/>
          <w:szCs w:val="22"/>
        </w:rPr>
      </w:pPr>
    </w:p>
    <w:p w:rsidR="00087F81" w:rsidRPr="00484EA7" w:rsidRDefault="00087F81" w:rsidP="000C2476">
      <w:pPr>
        <w:suppressAutoHyphens/>
        <w:jc w:val="both"/>
        <w:rPr>
          <w:spacing w:val="-3"/>
          <w:sz w:val="22"/>
          <w:szCs w:val="22"/>
        </w:rPr>
      </w:pPr>
      <w:r w:rsidRPr="00484EA7">
        <w:rPr>
          <w:spacing w:val="-3"/>
          <w:sz w:val="22"/>
          <w:szCs w:val="22"/>
        </w:rPr>
        <w:t>7.</w:t>
      </w:r>
      <w:r w:rsidRPr="00484EA7">
        <w:rPr>
          <w:spacing w:val="-3"/>
          <w:sz w:val="22"/>
          <w:szCs w:val="22"/>
        </w:rPr>
        <w:tab/>
        <w:t xml:space="preserve">Bids will be opened in </w:t>
      </w:r>
      <w:r w:rsidR="00020E06" w:rsidRPr="00484EA7">
        <w:rPr>
          <w:spacing w:val="-3"/>
          <w:sz w:val="22"/>
          <w:szCs w:val="22"/>
        </w:rPr>
        <w:t xml:space="preserve">public and in </w:t>
      </w:r>
      <w:r w:rsidRPr="00484EA7">
        <w:rPr>
          <w:spacing w:val="-3"/>
          <w:sz w:val="22"/>
          <w:szCs w:val="22"/>
        </w:rPr>
        <w:t xml:space="preserve">the presence of bidders’ representatives who choose to attend at </w:t>
      </w:r>
      <w:r w:rsidRPr="00484EA7">
        <w:rPr>
          <w:i/>
          <w:spacing w:val="-2"/>
          <w:sz w:val="22"/>
          <w:szCs w:val="22"/>
        </w:rPr>
        <w:t>[insert time and date]</w:t>
      </w:r>
      <w:r w:rsidRPr="00484EA7">
        <w:rPr>
          <w:i/>
          <w:spacing w:val="-3"/>
          <w:sz w:val="22"/>
          <w:szCs w:val="22"/>
        </w:rPr>
        <w:t xml:space="preserve"> </w:t>
      </w:r>
      <w:r w:rsidRPr="00484EA7">
        <w:rPr>
          <w:spacing w:val="-3"/>
          <w:sz w:val="22"/>
          <w:szCs w:val="22"/>
        </w:rPr>
        <w:t xml:space="preserve">at the offices of </w:t>
      </w:r>
      <w:r w:rsidRPr="00484EA7">
        <w:rPr>
          <w:i/>
          <w:spacing w:val="-2"/>
          <w:sz w:val="22"/>
          <w:szCs w:val="22"/>
        </w:rPr>
        <w:t>[insert address of appropriate office]</w:t>
      </w:r>
      <w:r w:rsidRPr="00484EA7">
        <w:rPr>
          <w:spacing w:val="-3"/>
          <w:sz w:val="22"/>
          <w:szCs w:val="22"/>
        </w:rPr>
        <w:t>.</w:t>
      </w:r>
    </w:p>
    <w:p w:rsidR="00087F81" w:rsidRPr="00484EA7" w:rsidRDefault="00087F81" w:rsidP="000C2476">
      <w:pPr>
        <w:suppressAutoHyphens/>
        <w:jc w:val="both"/>
        <w:rPr>
          <w:spacing w:val="-3"/>
          <w:sz w:val="22"/>
          <w:szCs w:val="22"/>
        </w:rPr>
      </w:pPr>
    </w:p>
    <w:p w:rsidR="00087F81" w:rsidRPr="00484EA7" w:rsidRDefault="00087F81" w:rsidP="000C2476">
      <w:pPr>
        <w:pStyle w:val="BankNormal"/>
        <w:spacing w:after="0"/>
        <w:jc w:val="both"/>
        <w:rPr>
          <w:spacing w:val="-2"/>
          <w:sz w:val="22"/>
          <w:szCs w:val="22"/>
        </w:rPr>
      </w:pPr>
      <w:r w:rsidRPr="00484EA7">
        <w:rPr>
          <w:spacing w:val="-3"/>
          <w:sz w:val="22"/>
          <w:szCs w:val="22"/>
        </w:rPr>
        <w:t>8.</w:t>
      </w:r>
      <w:r w:rsidRPr="00484EA7">
        <w:rPr>
          <w:spacing w:val="-3"/>
          <w:sz w:val="22"/>
          <w:szCs w:val="22"/>
        </w:rPr>
        <w:tab/>
        <w:t xml:space="preserve">Qualification criteria are as follows: </w:t>
      </w:r>
      <w:r w:rsidRPr="00484EA7">
        <w:rPr>
          <w:i/>
          <w:spacing w:val="-3"/>
          <w:sz w:val="22"/>
          <w:szCs w:val="22"/>
        </w:rPr>
        <w:t>[insert list of technical, financial, legal and other qualification criteria</w:t>
      </w:r>
      <w:r w:rsidR="00FF36AA" w:rsidRPr="00484EA7">
        <w:rPr>
          <w:i/>
          <w:spacing w:val="-3"/>
          <w:sz w:val="22"/>
          <w:szCs w:val="22"/>
        </w:rPr>
        <w:t>]</w:t>
      </w:r>
      <w:r w:rsidRPr="00484EA7">
        <w:rPr>
          <w:spacing w:val="-2"/>
          <w:sz w:val="22"/>
          <w:szCs w:val="22"/>
        </w:rPr>
        <w:t>. Additional details are provided in the Bidding Documents.</w:t>
      </w:r>
    </w:p>
    <w:p w:rsidR="006C39B5" w:rsidRDefault="006C39B5">
      <w:pPr>
        <w:rPr>
          <w:spacing w:val="-2"/>
          <w:sz w:val="20"/>
        </w:rPr>
      </w:pPr>
      <w:r>
        <w:rPr>
          <w:spacing w:val="-2"/>
          <w:sz w:val="20"/>
        </w:rPr>
        <w:br w:type="page"/>
      </w:r>
    </w:p>
    <w:p w:rsidR="007B7940" w:rsidRPr="00E52EAD" w:rsidRDefault="00914593" w:rsidP="00E52EAD">
      <w:pPr>
        <w:pStyle w:val="UGHeader1"/>
      </w:pPr>
      <w:bookmarkStart w:id="3" w:name="_Toc466898240"/>
      <w:r w:rsidRPr="00E52EAD">
        <w:t>User’s Guide on Incoterms</w:t>
      </w:r>
      <w:bookmarkEnd w:id="3"/>
    </w:p>
    <w:p w:rsidR="007B7940" w:rsidRDefault="007B7940" w:rsidP="007B7940">
      <w:pPr>
        <w:rPr>
          <w:b/>
        </w:rPr>
      </w:pPr>
    </w:p>
    <w:p w:rsidR="00914593" w:rsidRPr="00484EA7" w:rsidRDefault="00914593" w:rsidP="007B7940">
      <w:pPr>
        <w:rPr>
          <w:b/>
          <w:sz w:val="22"/>
          <w:szCs w:val="22"/>
        </w:rPr>
      </w:pPr>
      <w:r w:rsidRPr="00484EA7">
        <w:rPr>
          <w:b/>
          <w:sz w:val="22"/>
          <w:szCs w:val="22"/>
        </w:rPr>
        <w:t>Incoterms 2010</w:t>
      </w:r>
    </w:p>
    <w:p w:rsidR="000D22AF" w:rsidRPr="00484EA7" w:rsidRDefault="00914593" w:rsidP="00832E40">
      <w:pPr>
        <w:spacing w:before="100" w:beforeAutospacing="1" w:after="100" w:afterAutospacing="1"/>
        <w:jc w:val="both"/>
        <w:rPr>
          <w:b/>
          <w:sz w:val="22"/>
          <w:szCs w:val="22"/>
        </w:rPr>
      </w:pPr>
      <w:r w:rsidRPr="00484EA7">
        <w:rPr>
          <w:b/>
          <w:sz w:val="22"/>
          <w:szCs w:val="22"/>
        </w:rPr>
        <w:t>Extract from the In</w:t>
      </w:r>
      <w:r w:rsidR="007B7940" w:rsidRPr="00484EA7">
        <w:rPr>
          <w:b/>
          <w:sz w:val="22"/>
          <w:szCs w:val="22"/>
        </w:rPr>
        <w:t xml:space="preserve">ternational Chamber of Commerce </w:t>
      </w:r>
    </w:p>
    <w:p w:rsidR="00832E40" w:rsidRPr="00484EA7" w:rsidRDefault="00832E40" w:rsidP="00832E40">
      <w:pPr>
        <w:spacing w:before="100" w:beforeAutospacing="1" w:after="100" w:afterAutospacing="1"/>
        <w:jc w:val="both"/>
        <w:rPr>
          <w:b/>
          <w:sz w:val="22"/>
          <w:szCs w:val="22"/>
        </w:rPr>
      </w:pPr>
      <w:hyperlink r:id="rId17" w:history="1">
        <w:r w:rsidRPr="00484EA7">
          <w:rPr>
            <w:rStyle w:val="Lienhypertexte"/>
            <w:b/>
            <w:sz w:val="22"/>
            <w:szCs w:val="22"/>
          </w:rPr>
          <w:t>http://store.iccwbo.org/incoterms</w:t>
        </w:r>
      </w:hyperlink>
    </w:p>
    <w:p w:rsidR="00914593" w:rsidRPr="00484EA7" w:rsidRDefault="00914593" w:rsidP="00832E40">
      <w:pPr>
        <w:spacing w:before="100" w:beforeAutospacing="1" w:after="100" w:afterAutospacing="1"/>
        <w:jc w:val="both"/>
        <w:rPr>
          <w:b/>
          <w:sz w:val="22"/>
          <w:szCs w:val="22"/>
          <w:lang w:val="en" w:eastAsia="ja-JP"/>
        </w:rPr>
      </w:pPr>
      <w:r w:rsidRPr="00484EA7">
        <w:rPr>
          <w:b/>
          <w:sz w:val="22"/>
          <w:szCs w:val="22"/>
          <w:lang w:val="en" w:eastAsia="ja-JP"/>
        </w:rPr>
        <w:t>CIP</w:t>
      </w:r>
      <w:r w:rsidR="00F817CC" w:rsidRPr="00484EA7">
        <w:rPr>
          <w:b/>
          <w:sz w:val="22"/>
          <w:szCs w:val="22"/>
          <w:lang w:val="en" w:eastAsia="ja-JP"/>
        </w:rPr>
        <w:t xml:space="preserve">: </w:t>
      </w:r>
      <w:r w:rsidRPr="00484EA7">
        <w:rPr>
          <w:b/>
          <w:sz w:val="22"/>
          <w:szCs w:val="22"/>
          <w:lang w:val="en" w:eastAsia="ja-JP"/>
        </w:rPr>
        <w:t xml:space="preserve">Carriage </w:t>
      </w:r>
      <w:r w:rsidR="00530754" w:rsidRPr="00484EA7">
        <w:rPr>
          <w:b/>
          <w:sz w:val="22"/>
          <w:szCs w:val="22"/>
          <w:lang w:val="en" w:eastAsia="ja-JP"/>
        </w:rPr>
        <w:t>a</w:t>
      </w:r>
      <w:r w:rsidRPr="00484EA7">
        <w:rPr>
          <w:b/>
          <w:sz w:val="22"/>
          <w:szCs w:val="22"/>
          <w:lang w:val="en" w:eastAsia="ja-JP"/>
        </w:rPr>
        <w:t>nd Insurance Paid To</w:t>
      </w:r>
    </w:p>
    <w:p w:rsidR="00914593" w:rsidRPr="00484EA7" w:rsidRDefault="00914593" w:rsidP="007B7940">
      <w:pPr>
        <w:jc w:val="both"/>
        <w:rPr>
          <w:sz w:val="22"/>
          <w:szCs w:val="22"/>
          <w:lang w:val="en" w:eastAsia="ja-JP"/>
        </w:rPr>
      </w:pPr>
      <w:r w:rsidRPr="00484EA7">
        <w:rPr>
          <w:sz w:val="22"/>
          <w:szCs w:val="22"/>
          <w:lang w:val="en" w:eastAsia="ja-JP"/>
        </w:rPr>
        <w:t>“Carriage and Insurance Paid to” means that the seller delivers the goods to the carrier or another person nominated by the seller at an agreed place (if any such place is agreed between parties) and that the seller must contract for and pay the costs of carriage necessary to bring the goods to the named place of destination.</w:t>
      </w:r>
    </w:p>
    <w:p w:rsidR="00914593" w:rsidRPr="00484EA7" w:rsidRDefault="00914593" w:rsidP="007B7940">
      <w:pPr>
        <w:jc w:val="both"/>
        <w:rPr>
          <w:sz w:val="22"/>
          <w:szCs w:val="22"/>
          <w:lang w:val="en" w:eastAsia="ja-JP"/>
        </w:rPr>
      </w:pPr>
      <w:r w:rsidRPr="00484EA7">
        <w:rPr>
          <w:sz w:val="22"/>
          <w:szCs w:val="22"/>
          <w:lang w:val="en" w:eastAsia="ja-JP"/>
        </w:rPr>
        <w:t xml:space="preserve">‘The seller also contracts for insurance cover against the buyer’s risk of loss of or damage to the goods during the carriage. The buyer should note that under CIP the seller is required to obtain insurance only on minimum cover. Should the buyer wish to have more insurance protection, it will need either to agree as much expressly with the seller or to make its own extra insurance arrangements.” </w:t>
      </w:r>
    </w:p>
    <w:p w:rsidR="00933D9B" w:rsidRPr="00484EA7" w:rsidRDefault="00933D9B" w:rsidP="007B7940">
      <w:pPr>
        <w:jc w:val="both"/>
        <w:rPr>
          <w:sz w:val="22"/>
          <w:szCs w:val="22"/>
          <w:lang w:val="en" w:eastAsia="ja-JP"/>
        </w:rPr>
      </w:pPr>
    </w:p>
    <w:p w:rsidR="00530754" w:rsidRPr="00484EA7" w:rsidRDefault="00530754" w:rsidP="007B7940">
      <w:pPr>
        <w:jc w:val="both"/>
        <w:rPr>
          <w:b/>
          <w:sz w:val="22"/>
          <w:szCs w:val="22"/>
          <w:u w:val="single"/>
          <w:lang w:eastAsia="ja-JP"/>
        </w:rPr>
      </w:pPr>
      <w:r w:rsidRPr="00484EA7">
        <w:rPr>
          <w:b/>
          <w:sz w:val="22"/>
          <w:szCs w:val="22"/>
          <w:u w:val="single"/>
          <w:lang w:eastAsia="ja-JP"/>
        </w:rPr>
        <w:t xml:space="preserve">Important </w:t>
      </w:r>
      <w:r w:rsidR="003A728D" w:rsidRPr="00484EA7">
        <w:rPr>
          <w:b/>
          <w:sz w:val="22"/>
          <w:szCs w:val="22"/>
          <w:u w:val="single"/>
          <w:lang w:eastAsia="ja-JP"/>
        </w:rPr>
        <w:t>observation</w:t>
      </w:r>
      <w:r w:rsidRPr="00484EA7">
        <w:rPr>
          <w:b/>
          <w:sz w:val="22"/>
          <w:szCs w:val="22"/>
          <w:u w:val="single"/>
          <w:lang w:eastAsia="ja-JP"/>
        </w:rPr>
        <w:t xml:space="preserve"> regarding CIP:</w:t>
      </w:r>
    </w:p>
    <w:p w:rsidR="00DE6A51" w:rsidRPr="00484EA7" w:rsidRDefault="006B74F6" w:rsidP="00832E40">
      <w:pPr>
        <w:spacing w:before="100" w:beforeAutospacing="1" w:after="100" w:afterAutospacing="1"/>
        <w:jc w:val="both"/>
        <w:rPr>
          <w:sz w:val="22"/>
          <w:szCs w:val="22"/>
          <w:lang w:eastAsia="ja-JP"/>
        </w:rPr>
      </w:pPr>
      <w:r w:rsidRPr="00484EA7">
        <w:rPr>
          <w:color w:val="000000"/>
          <w:sz w:val="22"/>
          <w:szCs w:val="22"/>
          <w:lang w:eastAsia="ja-JP"/>
        </w:rPr>
        <w:t xml:space="preserve">Incoterms defines the term “delivery” as </w:t>
      </w:r>
      <w:r w:rsidR="001254AF" w:rsidRPr="00484EA7">
        <w:rPr>
          <w:color w:val="000000"/>
          <w:sz w:val="22"/>
          <w:szCs w:val="22"/>
          <w:lang w:eastAsia="ja-JP"/>
        </w:rPr>
        <w:t xml:space="preserve">the date and </w:t>
      </w:r>
      <w:r w:rsidRPr="00484EA7">
        <w:rPr>
          <w:color w:val="000000"/>
          <w:sz w:val="22"/>
          <w:szCs w:val="22"/>
          <w:lang w:eastAsia="ja-JP"/>
        </w:rPr>
        <w:t>place where risk transfer</w:t>
      </w:r>
      <w:r w:rsidR="00BD48A7" w:rsidRPr="00484EA7">
        <w:rPr>
          <w:color w:val="000000"/>
          <w:sz w:val="22"/>
          <w:szCs w:val="22"/>
          <w:lang w:eastAsia="ja-JP"/>
        </w:rPr>
        <w:t>s</w:t>
      </w:r>
      <w:r w:rsidRPr="00484EA7">
        <w:rPr>
          <w:color w:val="000000"/>
          <w:sz w:val="22"/>
          <w:szCs w:val="22"/>
          <w:lang w:eastAsia="ja-JP"/>
        </w:rPr>
        <w:t xml:space="preserve"> from the seller to the buyer, and is usually at</w:t>
      </w:r>
      <w:r w:rsidR="001254AF" w:rsidRPr="00484EA7">
        <w:rPr>
          <w:color w:val="000000"/>
          <w:sz w:val="22"/>
          <w:szCs w:val="22"/>
          <w:lang w:eastAsia="ja-JP"/>
        </w:rPr>
        <w:t xml:space="preserve"> </w:t>
      </w:r>
      <w:r w:rsidR="00ED33EC" w:rsidRPr="00484EA7">
        <w:rPr>
          <w:color w:val="000000"/>
          <w:sz w:val="22"/>
          <w:szCs w:val="22"/>
          <w:lang w:eastAsia="ja-JP"/>
        </w:rPr>
        <w:t xml:space="preserve">the </w:t>
      </w:r>
      <w:r w:rsidR="001254AF" w:rsidRPr="00484EA7">
        <w:rPr>
          <w:color w:val="000000"/>
          <w:sz w:val="22"/>
          <w:szCs w:val="22"/>
          <w:lang w:eastAsia="ja-JP"/>
        </w:rPr>
        <w:t>place where the goods are delivered to</w:t>
      </w:r>
      <w:r w:rsidRPr="00484EA7">
        <w:rPr>
          <w:color w:val="000000"/>
          <w:sz w:val="22"/>
          <w:szCs w:val="22"/>
          <w:lang w:eastAsia="ja-JP"/>
        </w:rPr>
        <w:t xml:space="preserve"> the first</w:t>
      </w:r>
      <w:r w:rsidR="001254AF" w:rsidRPr="00484EA7">
        <w:rPr>
          <w:color w:val="000000"/>
          <w:sz w:val="22"/>
          <w:szCs w:val="22"/>
          <w:lang w:eastAsia="ja-JP"/>
        </w:rPr>
        <w:t xml:space="preserve"> carrier</w:t>
      </w:r>
      <w:r w:rsidR="00E60952" w:rsidRPr="00484EA7">
        <w:rPr>
          <w:color w:val="000000"/>
          <w:sz w:val="22"/>
          <w:szCs w:val="22"/>
          <w:lang w:eastAsia="ja-JP"/>
        </w:rPr>
        <w:t>.</w:t>
      </w:r>
      <w:r w:rsidRPr="00484EA7">
        <w:rPr>
          <w:color w:val="000000"/>
          <w:sz w:val="22"/>
          <w:szCs w:val="22"/>
          <w:lang w:eastAsia="ja-JP"/>
        </w:rPr>
        <w:t xml:space="preserve"> Although that concept is important, it is also important for the buyer to define “delivery” in a different way in order to have a useful Delivery Schedule showing the dates when the Goods arrive at t</w:t>
      </w:r>
      <w:r w:rsidR="00E60952" w:rsidRPr="00484EA7">
        <w:rPr>
          <w:color w:val="000000"/>
          <w:sz w:val="22"/>
          <w:szCs w:val="22"/>
          <w:lang w:eastAsia="ja-JP"/>
        </w:rPr>
        <w:t xml:space="preserve">he named place of destination. </w:t>
      </w:r>
      <w:r w:rsidR="00DE6A51" w:rsidRPr="00484EA7">
        <w:rPr>
          <w:color w:val="000000"/>
          <w:sz w:val="22"/>
          <w:szCs w:val="22"/>
          <w:lang w:eastAsia="ja-JP"/>
        </w:rPr>
        <w:t>To</w:t>
      </w:r>
      <w:r w:rsidRPr="00484EA7">
        <w:rPr>
          <w:color w:val="000000"/>
          <w:sz w:val="22"/>
          <w:szCs w:val="22"/>
          <w:lang w:eastAsia="ja-JP"/>
        </w:rPr>
        <w:t xml:space="preserve"> accomplish this in these Bidding Documents for Goods, the term “delivery” from a risk point of view shall be defined as per Incoterms. </w:t>
      </w:r>
      <w:r w:rsidR="00B6731B" w:rsidRPr="00484EA7">
        <w:rPr>
          <w:color w:val="000000"/>
          <w:sz w:val="22"/>
          <w:szCs w:val="22"/>
          <w:lang w:eastAsia="ja-JP"/>
        </w:rPr>
        <w:t>In all other respects</w:t>
      </w:r>
      <w:r w:rsidRPr="00484EA7">
        <w:rPr>
          <w:color w:val="000000"/>
          <w:sz w:val="22"/>
          <w:szCs w:val="22"/>
          <w:lang w:eastAsia="ja-JP"/>
        </w:rPr>
        <w:t xml:space="preserve"> the term “delivery”</w:t>
      </w:r>
      <w:r w:rsidR="00371A06" w:rsidRPr="00484EA7">
        <w:rPr>
          <w:color w:val="000000"/>
          <w:sz w:val="22"/>
          <w:szCs w:val="22"/>
          <w:lang w:eastAsia="ja-JP"/>
        </w:rPr>
        <w:t xml:space="preserve"> shall be </w:t>
      </w:r>
      <w:r w:rsidR="00BF4DDA" w:rsidRPr="00484EA7">
        <w:rPr>
          <w:color w:val="000000"/>
          <w:sz w:val="22"/>
          <w:szCs w:val="22"/>
          <w:lang w:eastAsia="ja-JP"/>
        </w:rPr>
        <w:t>interpreted</w:t>
      </w:r>
      <w:r w:rsidR="00371A06" w:rsidRPr="00484EA7">
        <w:rPr>
          <w:color w:val="000000"/>
          <w:sz w:val="22"/>
          <w:szCs w:val="22"/>
          <w:lang w:eastAsia="ja-JP"/>
        </w:rPr>
        <w:t xml:space="preserve"> as</w:t>
      </w:r>
      <w:r w:rsidRPr="00484EA7">
        <w:rPr>
          <w:color w:val="000000"/>
          <w:sz w:val="22"/>
          <w:szCs w:val="22"/>
          <w:lang w:eastAsia="ja-JP"/>
        </w:rPr>
        <w:t xml:space="preserve"> the</w:t>
      </w:r>
      <w:r w:rsidR="009D5E10" w:rsidRPr="00484EA7">
        <w:rPr>
          <w:color w:val="000000"/>
          <w:sz w:val="22"/>
          <w:szCs w:val="22"/>
          <w:lang w:eastAsia="ja-JP"/>
        </w:rPr>
        <w:t xml:space="preserve"> date when the Goods arrive at the named place of destination. In this manner, the Delivery Schedule will have meaningful dates for the buyer but will not affect the concept of the transfer of risk. It is also worth noting that Incoterms does not deal with the transfer of title to the Goods. </w:t>
      </w:r>
    </w:p>
    <w:p w:rsidR="00EC3234" w:rsidRPr="00484EA7" w:rsidRDefault="00EC3234" w:rsidP="00832E40">
      <w:pPr>
        <w:spacing w:before="100" w:beforeAutospacing="1" w:after="100" w:afterAutospacing="1"/>
        <w:jc w:val="both"/>
        <w:rPr>
          <w:b/>
          <w:sz w:val="22"/>
          <w:szCs w:val="22"/>
          <w:lang w:val="en" w:eastAsia="ja-JP"/>
        </w:rPr>
      </w:pPr>
      <w:r w:rsidRPr="00484EA7">
        <w:rPr>
          <w:b/>
          <w:sz w:val="22"/>
          <w:szCs w:val="22"/>
          <w:lang w:val="en" w:eastAsia="ja-JP"/>
        </w:rPr>
        <w:t>DDP</w:t>
      </w:r>
      <w:r w:rsidR="00F817CC" w:rsidRPr="00484EA7">
        <w:rPr>
          <w:b/>
          <w:sz w:val="22"/>
          <w:szCs w:val="22"/>
          <w:lang w:val="en" w:eastAsia="ja-JP"/>
        </w:rPr>
        <w:t>:</w:t>
      </w:r>
      <w:r w:rsidRPr="00484EA7">
        <w:rPr>
          <w:b/>
          <w:sz w:val="22"/>
          <w:szCs w:val="22"/>
          <w:lang w:val="en" w:eastAsia="ja-JP"/>
        </w:rPr>
        <w:t xml:space="preserve"> Delivered Duty Paid </w:t>
      </w:r>
    </w:p>
    <w:p w:rsidR="00EC3234" w:rsidRPr="00484EA7" w:rsidRDefault="00EC3234" w:rsidP="007B7940">
      <w:pPr>
        <w:jc w:val="both"/>
        <w:rPr>
          <w:sz w:val="22"/>
          <w:szCs w:val="22"/>
          <w:lang w:val="en" w:eastAsia="ja-JP"/>
        </w:rPr>
      </w:pPr>
      <w:r w:rsidRPr="00484EA7">
        <w:rPr>
          <w:sz w:val="22"/>
          <w:szCs w:val="22"/>
          <w:lang w:val="en" w:eastAsia="ja-JP"/>
        </w:rPr>
        <w:t>“Delivered Duty Paid” means that the seller delivers the goods when the goods are placed at the disposal of the buyer, cleared for import on the arriving means of transport ready for unloading at the named place of destination. The seller bears all the costs and risks involved in bringing the goods to the place of destination and has an obligation to clear the goods not only for export but also for import, to pay any duty for both export and import and to carry out all customs formalities.</w:t>
      </w:r>
    </w:p>
    <w:p w:rsidR="00914593" w:rsidRPr="00484EA7" w:rsidRDefault="00914593" w:rsidP="00914593">
      <w:pPr>
        <w:rPr>
          <w:sz w:val="22"/>
          <w:szCs w:val="22"/>
          <w:lang w:val="en" w:eastAsia="ja-JP"/>
        </w:rPr>
      </w:pPr>
    </w:p>
    <w:p w:rsidR="006A142B" w:rsidRDefault="00832E40" w:rsidP="00E52EAD">
      <w:pPr>
        <w:pStyle w:val="UGHeader1"/>
      </w:pPr>
      <w:r>
        <w:rPr>
          <w:szCs w:val="24"/>
          <w:lang w:val="en" w:eastAsia="ja-JP"/>
        </w:rPr>
        <w:br w:type="page"/>
      </w:r>
      <w:bookmarkStart w:id="4" w:name="_Toc466898241"/>
      <w:r w:rsidR="006A142B" w:rsidRPr="00E52EAD">
        <w:t>Schedule of Requirements</w:t>
      </w:r>
      <w:bookmarkEnd w:id="4"/>
    </w:p>
    <w:p w:rsidR="00D30329" w:rsidRPr="00484EA7" w:rsidRDefault="00D30329" w:rsidP="00F916E1">
      <w:pPr>
        <w:pStyle w:val="BankNormal"/>
        <w:ind w:left="1077" w:hanging="1077"/>
        <w:rPr>
          <w:b/>
          <w:sz w:val="28"/>
          <w:lang w:val="en-GB"/>
        </w:rPr>
      </w:pPr>
      <w:r w:rsidRPr="009A3B48">
        <w:rPr>
          <w:b/>
          <w:sz w:val="28"/>
          <w:lang w:val="en-GB"/>
        </w:rPr>
        <w:t xml:space="preserve">Input of Information to be </w:t>
      </w:r>
      <w:r w:rsidR="00832E40">
        <w:rPr>
          <w:b/>
          <w:sz w:val="28"/>
          <w:lang w:val="en-GB"/>
        </w:rPr>
        <w:t>c</w:t>
      </w:r>
      <w:r w:rsidRPr="009A3B48">
        <w:rPr>
          <w:b/>
          <w:sz w:val="28"/>
          <w:lang w:val="en-GB"/>
        </w:rPr>
        <w:t>ompleted by Purchaser</w:t>
      </w:r>
    </w:p>
    <w:p w:rsidR="00D30329" w:rsidRPr="00484EA7" w:rsidRDefault="00D30329" w:rsidP="004C474A">
      <w:pPr>
        <w:autoSpaceDE w:val="0"/>
        <w:autoSpaceDN w:val="0"/>
        <w:adjustRightInd w:val="0"/>
        <w:jc w:val="both"/>
        <w:rPr>
          <w:sz w:val="22"/>
          <w:szCs w:val="22"/>
          <w:lang w:val="en-GB"/>
        </w:rPr>
      </w:pPr>
      <w:r w:rsidRPr="00484EA7">
        <w:rPr>
          <w:sz w:val="22"/>
          <w:szCs w:val="22"/>
          <w:lang w:val="en-GB"/>
        </w:rPr>
        <w:t>This Section contains the Scope, the Specifications, the Drawings, Supplementary Information that describe the Goods and Related Services, as well as Forms to be used during the implementation of the contract.</w:t>
      </w:r>
    </w:p>
    <w:p w:rsidR="00D30329" w:rsidRPr="00484EA7" w:rsidRDefault="00D30329" w:rsidP="00D30329">
      <w:pPr>
        <w:autoSpaceDE w:val="0"/>
        <w:autoSpaceDN w:val="0"/>
        <w:adjustRightInd w:val="0"/>
        <w:rPr>
          <w:sz w:val="22"/>
          <w:szCs w:val="22"/>
          <w:lang w:val="en-GB"/>
        </w:rPr>
      </w:pPr>
    </w:p>
    <w:p w:rsidR="00D30329" w:rsidRPr="00484EA7" w:rsidRDefault="00D30329" w:rsidP="004C474A">
      <w:pPr>
        <w:autoSpaceDE w:val="0"/>
        <w:autoSpaceDN w:val="0"/>
        <w:adjustRightInd w:val="0"/>
        <w:jc w:val="both"/>
        <w:rPr>
          <w:sz w:val="22"/>
          <w:szCs w:val="22"/>
          <w:lang w:val="en-GB"/>
        </w:rPr>
      </w:pPr>
      <w:r w:rsidRPr="00484EA7">
        <w:rPr>
          <w:sz w:val="22"/>
          <w:szCs w:val="22"/>
          <w:lang w:val="en-GB"/>
        </w:rPr>
        <w:t>To enable Bidders to submit responsive Bids and, subsequently, for the Bids received to be evaluated in an equitable manner, the Purchaser must make its Requirements as clearly and as precisely as possible. The Requirements must therefore, specify exactly the particular</w:t>
      </w:r>
      <w:r w:rsidR="00C96618" w:rsidRPr="00484EA7">
        <w:rPr>
          <w:sz w:val="22"/>
          <w:szCs w:val="22"/>
          <w:lang w:val="en-GB"/>
        </w:rPr>
        <w:t xml:space="preserve"> </w:t>
      </w:r>
      <w:r w:rsidRPr="00484EA7">
        <w:rPr>
          <w:sz w:val="22"/>
          <w:szCs w:val="22"/>
          <w:lang w:val="en-GB"/>
        </w:rPr>
        <w:t>requirements of the completed Goods and Related Services. Where the performance of the supplied Goods and Related Services could be measured in quantitative terms, such as production outputs, or performance capacity, the Requirements should not only clearly specify the desired output/capacity but also the upper and lower acceptable limits of deviation from the desired capacity, and how such deviations (if any) will be evaluated. It will also be necessary to specify the tests that will be carried out upon completion of the supply of the Goods and Related Services, to verify compliance with the Requirements specified. The Requirements should also clearly specify what associated, or incidental, services and goods must be supplied by the Supplier. For example, the Supplier may be required to train the Purchaser’s personnel, and to supply consumables or spare parts, as listed in a Schedule.</w:t>
      </w:r>
    </w:p>
    <w:p w:rsidR="00D30329" w:rsidRPr="00484EA7" w:rsidRDefault="00D30329" w:rsidP="00D30329">
      <w:pPr>
        <w:autoSpaceDE w:val="0"/>
        <w:autoSpaceDN w:val="0"/>
        <w:adjustRightInd w:val="0"/>
        <w:rPr>
          <w:sz w:val="22"/>
          <w:szCs w:val="22"/>
          <w:lang w:val="en-GB"/>
        </w:rPr>
      </w:pPr>
    </w:p>
    <w:p w:rsidR="00D30329" w:rsidRPr="00484EA7" w:rsidRDefault="00D30329" w:rsidP="004C474A">
      <w:pPr>
        <w:autoSpaceDE w:val="0"/>
        <w:autoSpaceDN w:val="0"/>
        <w:adjustRightInd w:val="0"/>
        <w:jc w:val="both"/>
        <w:rPr>
          <w:sz w:val="22"/>
          <w:szCs w:val="22"/>
          <w:lang w:val="en-GB"/>
        </w:rPr>
      </w:pPr>
      <w:r w:rsidRPr="00484EA7">
        <w:rPr>
          <w:sz w:val="22"/>
          <w:szCs w:val="22"/>
          <w:lang w:val="en-GB"/>
        </w:rPr>
        <w:t>While this Section of the Bidding Document should endeavour to define the Requirements as precisely as possible, care must be taken to avoid over-specifying details to the extent that the flexibility and potential benefits associated with a Goods and Related Services contract are seriously eroded, or threatened. This Section on Requirements should, therefore, be carefully prepared, on behalf of the Purchaser, by suitably-qualified specialists who are familiar with the Requirements and with the technical aspects of the required Goods and Related Services.</w:t>
      </w:r>
    </w:p>
    <w:p w:rsidR="00D30329" w:rsidRPr="00484EA7" w:rsidRDefault="00D30329" w:rsidP="00D30329">
      <w:pPr>
        <w:autoSpaceDE w:val="0"/>
        <w:autoSpaceDN w:val="0"/>
        <w:adjustRightInd w:val="0"/>
        <w:rPr>
          <w:sz w:val="22"/>
          <w:szCs w:val="22"/>
          <w:lang w:val="en-GB"/>
        </w:rPr>
      </w:pPr>
    </w:p>
    <w:p w:rsidR="00D30329" w:rsidRPr="00484EA7" w:rsidRDefault="00D30329" w:rsidP="004C474A">
      <w:pPr>
        <w:autoSpaceDE w:val="0"/>
        <w:autoSpaceDN w:val="0"/>
        <w:adjustRightInd w:val="0"/>
        <w:jc w:val="both"/>
        <w:rPr>
          <w:sz w:val="22"/>
          <w:szCs w:val="22"/>
          <w:lang w:val="en-GB"/>
        </w:rPr>
      </w:pPr>
      <w:r w:rsidRPr="00484EA7">
        <w:rPr>
          <w:sz w:val="22"/>
          <w:szCs w:val="22"/>
          <w:lang w:val="en-GB"/>
        </w:rPr>
        <w:t xml:space="preserve">For any </w:t>
      </w:r>
      <w:r w:rsidR="00833FC5" w:rsidRPr="00484EA7">
        <w:rPr>
          <w:sz w:val="22"/>
          <w:szCs w:val="22"/>
          <w:lang w:val="en-GB"/>
        </w:rPr>
        <w:t>AFD</w:t>
      </w:r>
      <w:r w:rsidRPr="00484EA7">
        <w:rPr>
          <w:sz w:val="22"/>
          <w:szCs w:val="22"/>
          <w:lang w:val="en-GB"/>
        </w:rPr>
        <w:t xml:space="preserve">-financed Goods and Related Services contract to be procured through International </w:t>
      </w:r>
      <w:r w:rsidR="00DE32A9" w:rsidRPr="00484EA7">
        <w:rPr>
          <w:sz w:val="22"/>
          <w:szCs w:val="22"/>
          <w:lang w:val="en-GB"/>
        </w:rPr>
        <w:t>Procurement Competition</w:t>
      </w:r>
      <w:r w:rsidRPr="00484EA7">
        <w:rPr>
          <w:sz w:val="22"/>
          <w:szCs w:val="22"/>
          <w:lang w:val="en-GB"/>
        </w:rPr>
        <w:t xml:space="preserve"> procedures, the Requirements must be drawn up to permit the widest, possible competition and, at the same time, present a clear statement of the required standards of workmanship, materials and performance of the Facilities. Only if this is done will the objectives of economy and efficiency, equal opportunity, fairness and transparency in procurement, be realized, responsiveness of bids be ensured, and the subsequent task of bid evaluation facilitated. The Requirements should stipulate that all goods are new, unused, of the most recent or current models and incorporate all recent improvements in design and materials.</w:t>
      </w:r>
    </w:p>
    <w:p w:rsidR="00D30329" w:rsidRPr="00484EA7" w:rsidRDefault="00D30329" w:rsidP="00D30329">
      <w:pPr>
        <w:autoSpaceDE w:val="0"/>
        <w:autoSpaceDN w:val="0"/>
        <w:adjustRightInd w:val="0"/>
        <w:rPr>
          <w:sz w:val="22"/>
          <w:szCs w:val="22"/>
          <w:lang w:val="en-GB"/>
        </w:rPr>
      </w:pPr>
    </w:p>
    <w:p w:rsidR="004C474A" w:rsidRPr="00484EA7" w:rsidRDefault="00D30329" w:rsidP="00484EA7">
      <w:pPr>
        <w:suppressAutoHyphens/>
        <w:jc w:val="both"/>
        <w:rPr>
          <w:sz w:val="22"/>
          <w:szCs w:val="22"/>
          <w:lang w:val="en-GB"/>
        </w:rPr>
      </w:pPr>
      <w:r w:rsidRPr="00484EA7">
        <w:rPr>
          <w:sz w:val="22"/>
          <w:szCs w:val="22"/>
          <w:lang w:val="en-GB"/>
        </w:rPr>
        <w:t>Where a brand name of a product is specified it should always be qualified with the terms “or equivalent”.</w:t>
      </w:r>
    </w:p>
    <w:p w:rsidR="00087F81" w:rsidRPr="00E52EAD" w:rsidRDefault="00087F81" w:rsidP="00484EA7">
      <w:pPr>
        <w:spacing w:before="240" w:after="240"/>
        <w:rPr>
          <w:b/>
          <w:sz w:val="28"/>
          <w:lang w:val="en-GB"/>
        </w:rPr>
      </w:pPr>
      <w:r w:rsidRPr="00E52EAD">
        <w:rPr>
          <w:b/>
          <w:sz w:val="28"/>
          <w:lang w:val="en-GB"/>
        </w:rPr>
        <w:t>Notes for Preparing Technical Specifications</w:t>
      </w:r>
    </w:p>
    <w:p w:rsidR="00D30329" w:rsidRPr="00484EA7" w:rsidRDefault="00D30329" w:rsidP="00F55966">
      <w:pPr>
        <w:suppressAutoHyphens/>
        <w:spacing w:before="142" w:line="240" w:lineRule="atLeast"/>
        <w:jc w:val="both"/>
        <w:rPr>
          <w:sz w:val="22"/>
          <w:szCs w:val="22"/>
          <w:lang w:val="en-GB"/>
        </w:rPr>
      </w:pPr>
      <w:r w:rsidRPr="00484EA7">
        <w:rPr>
          <w:sz w:val="22"/>
          <w:szCs w:val="22"/>
          <w:lang w:val="en-GB"/>
        </w:rPr>
        <w:t>The purpose of the Technical Specifications</w:t>
      </w:r>
      <w:r w:rsidR="00DE32A9" w:rsidRPr="00484EA7">
        <w:rPr>
          <w:sz w:val="22"/>
          <w:szCs w:val="22"/>
          <w:lang w:val="en-GB"/>
        </w:rPr>
        <w:t xml:space="preserve"> (TS)</w:t>
      </w:r>
      <w:r w:rsidRPr="00484EA7">
        <w:rPr>
          <w:sz w:val="22"/>
          <w:szCs w:val="22"/>
          <w:lang w:val="en-GB"/>
        </w:rPr>
        <w:t xml:space="preserve"> is to define the technical characteristics of the Goods and Related Services required by the Purchaser. The TS, as a part of the Requirements, are a part of the Contract. The Purchaser must prepare the TS and include them as a part of the Bidding Document</w:t>
      </w:r>
      <w:r w:rsidR="00DE32A9" w:rsidRPr="00484EA7">
        <w:rPr>
          <w:sz w:val="22"/>
          <w:szCs w:val="22"/>
          <w:lang w:val="en-GB"/>
        </w:rPr>
        <w:t>s</w:t>
      </w:r>
      <w:r w:rsidRPr="00484EA7">
        <w:rPr>
          <w:sz w:val="22"/>
          <w:szCs w:val="22"/>
          <w:lang w:val="en-GB"/>
        </w:rPr>
        <w:t>, as applicable to each Contract.</w:t>
      </w:r>
    </w:p>
    <w:p w:rsidR="00D30329" w:rsidRPr="00484EA7" w:rsidRDefault="00D30329" w:rsidP="00F55966">
      <w:pPr>
        <w:suppressAutoHyphens/>
        <w:spacing w:before="142" w:line="240" w:lineRule="atLeast"/>
        <w:rPr>
          <w:sz w:val="22"/>
          <w:szCs w:val="22"/>
          <w:lang w:val="en-GB"/>
        </w:rPr>
      </w:pPr>
      <w:r w:rsidRPr="00484EA7">
        <w:rPr>
          <w:sz w:val="22"/>
          <w:szCs w:val="22"/>
          <w:lang w:val="en-GB"/>
        </w:rPr>
        <w:t xml:space="preserve">In preparing the TS, the Purchaser should </w:t>
      </w:r>
      <w:r w:rsidR="00C96618" w:rsidRPr="00484EA7">
        <w:rPr>
          <w:sz w:val="22"/>
          <w:szCs w:val="22"/>
          <w:lang w:val="en-GB"/>
        </w:rPr>
        <w:t>consider</w:t>
      </w:r>
      <w:r w:rsidR="0067033A" w:rsidRPr="00484EA7">
        <w:rPr>
          <w:sz w:val="22"/>
          <w:szCs w:val="22"/>
          <w:lang w:val="en-GB"/>
        </w:rPr>
        <w:t xml:space="preserve"> the following:</w:t>
      </w:r>
    </w:p>
    <w:p w:rsidR="00D30329" w:rsidRPr="00484EA7" w:rsidRDefault="00D30329" w:rsidP="005101D7">
      <w:pPr>
        <w:pStyle w:val="explanatorynotes"/>
        <w:numPr>
          <w:ilvl w:val="0"/>
          <w:numId w:val="88"/>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Well-prepared TS will facilitate the examination, evaluation, and comparison of the Bids by the Purchaser, as the TS constitute the benchmarks against which the Purchaser will verify the technical responsiveness of bids and subsequently evaluate the bids</w:t>
      </w:r>
      <w:r w:rsidR="003A6ACE" w:rsidRPr="00484EA7">
        <w:rPr>
          <w:rFonts w:ascii="Times New Roman" w:hAnsi="Times New Roman"/>
          <w:sz w:val="22"/>
          <w:szCs w:val="22"/>
        </w:rPr>
        <w:t>;</w:t>
      </w:r>
    </w:p>
    <w:p w:rsidR="00D30329" w:rsidRPr="00484EA7" w:rsidRDefault="00D30329" w:rsidP="005101D7">
      <w:pPr>
        <w:pStyle w:val="explanatorynotes"/>
        <w:numPr>
          <w:ilvl w:val="0"/>
          <w:numId w:val="88"/>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The TS should require that all Goods and materials to be incorporated in the Goods be new, unused, and of the most recent or current models, and that they incorporate all recent improvements in design and materials, unless provided for otherwise in the contract</w:t>
      </w:r>
      <w:r w:rsidR="003A6ACE" w:rsidRPr="00484EA7">
        <w:rPr>
          <w:rFonts w:ascii="Times New Roman" w:hAnsi="Times New Roman"/>
          <w:sz w:val="22"/>
          <w:szCs w:val="22"/>
        </w:rPr>
        <w:t>;</w:t>
      </w:r>
    </w:p>
    <w:p w:rsidR="00D30329" w:rsidRPr="00484EA7" w:rsidRDefault="00D30329" w:rsidP="005101D7">
      <w:pPr>
        <w:pStyle w:val="explanatorynotes"/>
        <w:numPr>
          <w:ilvl w:val="0"/>
          <w:numId w:val="88"/>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The TS should make use of best practices. Samples of specifications from successful similar procurements in the same country or sector may provide a sound basis for drafting the TS</w:t>
      </w:r>
      <w:r w:rsidR="003A6ACE" w:rsidRPr="00484EA7">
        <w:rPr>
          <w:rFonts w:ascii="Times New Roman" w:hAnsi="Times New Roman"/>
          <w:sz w:val="22"/>
          <w:szCs w:val="22"/>
        </w:rPr>
        <w:t>;</w:t>
      </w:r>
    </w:p>
    <w:p w:rsidR="00D30329" w:rsidRPr="00484EA7" w:rsidRDefault="00D30329" w:rsidP="005101D7">
      <w:pPr>
        <w:pStyle w:val="explanatorynotes"/>
        <w:numPr>
          <w:ilvl w:val="0"/>
          <w:numId w:val="88"/>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Standardizing technical specifications under General Technical Specifications may be advantageous, depending on the complexity of the Goods and the repetitiveness of the type of procurement. Technical Specifications should be broad enough to avoid restrictions on workmanship, materials, and equipment commonly involved in manufacturing similar kinds of Goods, even if these may not necessarily appl</w:t>
      </w:r>
      <w:r w:rsidR="0067033A" w:rsidRPr="00484EA7">
        <w:rPr>
          <w:rFonts w:ascii="Times New Roman" w:hAnsi="Times New Roman"/>
          <w:sz w:val="22"/>
          <w:szCs w:val="22"/>
        </w:rPr>
        <w:t xml:space="preserve">y to a particular procurement. </w:t>
      </w:r>
      <w:r w:rsidR="00C96618" w:rsidRPr="00484EA7">
        <w:rPr>
          <w:rFonts w:ascii="Times New Roman" w:hAnsi="Times New Roman"/>
          <w:sz w:val="22"/>
          <w:szCs w:val="22"/>
        </w:rPr>
        <w:t>T</w:t>
      </w:r>
      <w:r w:rsidRPr="00484EA7">
        <w:rPr>
          <w:rFonts w:ascii="Times New Roman" w:hAnsi="Times New Roman"/>
          <w:sz w:val="22"/>
          <w:szCs w:val="22"/>
        </w:rPr>
        <w:t>echnical requirements for a particular procurement would be in each case specified through deletions or addenda to the Technical Specifications</w:t>
      </w:r>
      <w:r w:rsidR="003A6ACE" w:rsidRPr="00484EA7">
        <w:rPr>
          <w:rFonts w:ascii="Times New Roman" w:hAnsi="Times New Roman"/>
          <w:sz w:val="22"/>
          <w:szCs w:val="22"/>
        </w:rPr>
        <w:t>;</w:t>
      </w:r>
      <w:r w:rsidRPr="00484EA7">
        <w:rPr>
          <w:rFonts w:ascii="Times New Roman" w:hAnsi="Times New Roman"/>
          <w:sz w:val="22"/>
          <w:szCs w:val="22"/>
        </w:rPr>
        <w:t xml:space="preserve"> </w:t>
      </w:r>
    </w:p>
    <w:p w:rsidR="00D30329" w:rsidRPr="00484EA7" w:rsidRDefault="00D30329" w:rsidP="005101D7">
      <w:pPr>
        <w:pStyle w:val="explanatorynotes"/>
        <w:numPr>
          <w:ilvl w:val="0"/>
          <w:numId w:val="88"/>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The specification of standards for equipment, materials, and workman</w:t>
      </w:r>
      <w:r w:rsidR="0067033A" w:rsidRPr="00484EA7">
        <w:rPr>
          <w:rFonts w:ascii="Times New Roman" w:hAnsi="Times New Roman"/>
          <w:sz w:val="22"/>
          <w:szCs w:val="22"/>
        </w:rPr>
        <w:t xml:space="preserve">ship shall not be restrictive. </w:t>
      </w:r>
      <w:r w:rsidRPr="00484EA7">
        <w:rPr>
          <w:rFonts w:ascii="Times New Roman" w:hAnsi="Times New Roman"/>
          <w:sz w:val="22"/>
          <w:szCs w:val="22"/>
        </w:rPr>
        <w:t>Recognized international standards should be specified as much as possi</w:t>
      </w:r>
      <w:r w:rsidR="0067033A" w:rsidRPr="00484EA7">
        <w:rPr>
          <w:rFonts w:ascii="Times New Roman" w:hAnsi="Times New Roman"/>
          <w:sz w:val="22"/>
          <w:szCs w:val="22"/>
        </w:rPr>
        <w:t>ble.</w:t>
      </w:r>
      <w:r w:rsidRPr="00484EA7">
        <w:rPr>
          <w:rFonts w:ascii="Times New Roman" w:hAnsi="Times New Roman"/>
          <w:sz w:val="22"/>
          <w:szCs w:val="22"/>
        </w:rPr>
        <w:t xml:space="preserve"> When other standards or codes of practice are referred to in the TS, whether from the </w:t>
      </w:r>
      <w:r w:rsidR="00B7641C" w:rsidRPr="00484EA7">
        <w:rPr>
          <w:rFonts w:ascii="Times New Roman" w:hAnsi="Times New Roman"/>
          <w:sz w:val="22"/>
          <w:szCs w:val="22"/>
        </w:rPr>
        <w:t>Purchaser</w:t>
      </w:r>
      <w:r w:rsidRPr="00484EA7">
        <w:rPr>
          <w:rFonts w:ascii="Times New Roman" w:hAnsi="Times New Roman"/>
          <w:sz w:val="22"/>
          <w:szCs w:val="22"/>
        </w:rPr>
        <w:t>’s or from other countries, a statement should follow other authoritative standards that ensure at least a substantially equal quality, then the standards mentioned in the TS will also be acceptable</w:t>
      </w:r>
      <w:r w:rsidR="003A6ACE" w:rsidRPr="00484EA7">
        <w:rPr>
          <w:rFonts w:ascii="Times New Roman" w:hAnsi="Times New Roman"/>
          <w:sz w:val="22"/>
          <w:szCs w:val="22"/>
        </w:rPr>
        <w:t>;</w:t>
      </w:r>
    </w:p>
    <w:p w:rsidR="00D30329" w:rsidRPr="00484EA7" w:rsidRDefault="00D30329" w:rsidP="005101D7">
      <w:pPr>
        <w:pStyle w:val="explanatorynotes"/>
        <w:numPr>
          <w:ilvl w:val="0"/>
          <w:numId w:val="88"/>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Reference to brand names and catalogue numbers should be avoided as far as possible. But, where unavoidable, the words “or at least equivalent” shall always follow such references.</w:t>
      </w:r>
    </w:p>
    <w:p w:rsidR="00D30329" w:rsidRPr="00484EA7" w:rsidRDefault="00D30329" w:rsidP="00F55966">
      <w:pPr>
        <w:spacing w:before="142" w:line="240" w:lineRule="atLeast"/>
        <w:rPr>
          <w:sz w:val="22"/>
          <w:szCs w:val="22"/>
          <w:lang w:val="en-GB"/>
        </w:rPr>
      </w:pPr>
      <w:r w:rsidRPr="00484EA7">
        <w:rPr>
          <w:sz w:val="22"/>
          <w:szCs w:val="22"/>
          <w:lang w:val="en-GB"/>
        </w:rPr>
        <w:t>Technical Specifications shall be fully descriptive of the requirements in respect of, but not limited to, the following:</w:t>
      </w:r>
    </w:p>
    <w:p w:rsidR="00D30329" w:rsidRPr="00484EA7" w:rsidRDefault="00D30329" w:rsidP="005101D7">
      <w:pPr>
        <w:pStyle w:val="explanatorynotes"/>
        <w:numPr>
          <w:ilvl w:val="0"/>
          <w:numId w:val="89"/>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Standards of materials and workmanship required for the production and manufacturing of the Goods</w:t>
      </w:r>
      <w:r w:rsidR="003A6ACE" w:rsidRPr="00484EA7">
        <w:rPr>
          <w:rFonts w:ascii="Times New Roman" w:hAnsi="Times New Roman"/>
          <w:sz w:val="22"/>
          <w:szCs w:val="22"/>
        </w:rPr>
        <w:t>;</w:t>
      </w:r>
    </w:p>
    <w:p w:rsidR="00D30329" w:rsidRPr="00484EA7" w:rsidRDefault="00D30329" w:rsidP="005101D7">
      <w:pPr>
        <w:pStyle w:val="explanatorynotes"/>
        <w:numPr>
          <w:ilvl w:val="0"/>
          <w:numId w:val="89"/>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Detailed tests required (type and number)</w:t>
      </w:r>
      <w:r w:rsidR="003A6ACE" w:rsidRPr="00484EA7">
        <w:rPr>
          <w:rFonts w:ascii="Times New Roman" w:hAnsi="Times New Roman"/>
          <w:sz w:val="22"/>
          <w:szCs w:val="22"/>
        </w:rPr>
        <w:t>;</w:t>
      </w:r>
    </w:p>
    <w:p w:rsidR="00D30329" w:rsidRPr="00484EA7" w:rsidRDefault="0067033A" w:rsidP="005101D7">
      <w:pPr>
        <w:pStyle w:val="explanatorynotes"/>
        <w:numPr>
          <w:ilvl w:val="0"/>
          <w:numId w:val="89"/>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O</w:t>
      </w:r>
      <w:r w:rsidR="00D30329" w:rsidRPr="00484EA7">
        <w:rPr>
          <w:rFonts w:ascii="Times New Roman" w:hAnsi="Times New Roman"/>
          <w:sz w:val="22"/>
          <w:szCs w:val="22"/>
        </w:rPr>
        <w:t>ther additional work and/or Related Services required to achieve full delivery/completion</w:t>
      </w:r>
      <w:r w:rsidR="003A6ACE" w:rsidRPr="00484EA7">
        <w:rPr>
          <w:rFonts w:ascii="Times New Roman" w:hAnsi="Times New Roman"/>
          <w:sz w:val="22"/>
          <w:szCs w:val="22"/>
        </w:rPr>
        <w:t>;</w:t>
      </w:r>
    </w:p>
    <w:p w:rsidR="00D30329" w:rsidRPr="00484EA7" w:rsidRDefault="00D30329" w:rsidP="005101D7">
      <w:pPr>
        <w:pStyle w:val="explanatorynotes"/>
        <w:numPr>
          <w:ilvl w:val="0"/>
          <w:numId w:val="89"/>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Detailed activities to be performed by the Supplier, and participation of the Purchaser thereon</w:t>
      </w:r>
      <w:r w:rsidR="003A6ACE" w:rsidRPr="00484EA7">
        <w:rPr>
          <w:rFonts w:ascii="Times New Roman" w:hAnsi="Times New Roman"/>
          <w:sz w:val="22"/>
          <w:szCs w:val="22"/>
        </w:rPr>
        <w:t>;</w:t>
      </w:r>
    </w:p>
    <w:p w:rsidR="00D30329" w:rsidRPr="00484EA7" w:rsidRDefault="00D30329" w:rsidP="005101D7">
      <w:pPr>
        <w:pStyle w:val="explanatorynotes"/>
        <w:numPr>
          <w:ilvl w:val="0"/>
          <w:numId w:val="89"/>
        </w:numPr>
        <w:tabs>
          <w:tab w:val="left" w:pos="709"/>
        </w:tabs>
        <w:spacing w:before="142" w:after="0" w:line="240" w:lineRule="atLeast"/>
        <w:rPr>
          <w:rFonts w:ascii="Times New Roman" w:hAnsi="Times New Roman"/>
          <w:sz w:val="22"/>
          <w:szCs w:val="22"/>
        </w:rPr>
      </w:pPr>
      <w:r w:rsidRPr="00484EA7">
        <w:rPr>
          <w:rFonts w:ascii="Times New Roman" w:hAnsi="Times New Roman"/>
          <w:sz w:val="22"/>
          <w:szCs w:val="22"/>
        </w:rPr>
        <w:tab/>
        <w:t>List of detailed functional guarantees covered by the Warranty and the specification of the liquidated damages to be applied in the event that such guarantees are not met.</w:t>
      </w:r>
    </w:p>
    <w:p w:rsidR="00D30329" w:rsidRPr="00484EA7" w:rsidRDefault="00D30329" w:rsidP="00F55966">
      <w:pPr>
        <w:spacing w:before="142" w:line="240" w:lineRule="atLeast"/>
        <w:jc w:val="both"/>
        <w:rPr>
          <w:sz w:val="22"/>
          <w:szCs w:val="22"/>
          <w:lang w:val="en-GB"/>
        </w:rPr>
      </w:pPr>
      <w:r w:rsidRPr="00484EA7">
        <w:rPr>
          <w:sz w:val="22"/>
          <w:szCs w:val="22"/>
          <w:lang w:val="en-GB"/>
        </w:rPr>
        <w:t>The TS shall specify all essential technical and performance characteristics and requirements, including guaranteed or acceptable maximum or minimum values, as appropriate.</w:t>
      </w:r>
      <w:r w:rsidR="003A6ACE" w:rsidRPr="00484EA7">
        <w:rPr>
          <w:sz w:val="22"/>
          <w:szCs w:val="22"/>
          <w:lang w:val="en-GB"/>
        </w:rPr>
        <w:t xml:space="preserve"> </w:t>
      </w:r>
      <w:r w:rsidRPr="00484EA7">
        <w:rPr>
          <w:sz w:val="22"/>
          <w:szCs w:val="22"/>
          <w:lang w:val="en-GB"/>
        </w:rPr>
        <w:t xml:space="preserve">Whenever necessary, the Purchaser shall include an additional ad-hoc bidding form (to be an Attachment to the </w:t>
      </w:r>
      <w:r w:rsidR="00E34ACD" w:rsidRPr="00484EA7">
        <w:rPr>
          <w:sz w:val="22"/>
          <w:szCs w:val="22"/>
          <w:lang w:val="en-GB"/>
        </w:rPr>
        <w:t>Bid Submission Form</w:t>
      </w:r>
      <w:r w:rsidRPr="00484EA7">
        <w:rPr>
          <w:sz w:val="22"/>
          <w:szCs w:val="22"/>
          <w:lang w:val="en-GB"/>
        </w:rPr>
        <w:t>), where the Bidder shall provide detailed information on such technical performance characteristics in respect to the corresponding acceptable or guaranteed values.</w:t>
      </w:r>
    </w:p>
    <w:p w:rsidR="00D30329" w:rsidRPr="00484EA7" w:rsidRDefault="00D30329" w:rsidP="00F55966">
      <w:pPr>
        <w:spacing w:before="142" w:line="240" w:lineRule="atLeast"/>
        <w:jc w:val="both"/>
        <w:rPr>
          <w:sz w:val="22"/>
          <w:szCs w:val="22"/>
          <w:lang w:val="en-GB"/>
        </w:rPr>
      </w:pPr>
      <w:r w:rsidRPr="00484EA7">
        <w:rPr>
          <w:sz w:val="22"/>
          <w:szCs w:val="22"/>
          <w:lang w:val="en-GB"/>
        </w:rPr>
        <w:t>When the Purchaser requests that the Bidder provides in its Bid a part or all of the Technical Specifications, technical schedules, or other technical information, the Purchaser shall specify in detail the nature and extent of the required information and the manner in which it has to be presented by t</w:t>
      </w:r>
      <w:r w:rsidR="00B7641C" w:rsidRPr="00484EA7">
        <w:rPr>
          <w:sz w:val="22"/>
          <w:szCs w:val="22"/>
          <w:lang w:val="en-GB"/>
        </w:rPr>
        <w:t>he Bidder in its Bid.</w:t>
      </w:r>
    </w:p>
    <w:p w:rsidR="00B7641C" w:rsidRDefault="00E52EAD" w:rsidP="00484EA7">
      <w:pPr>
        <w:spacing w:before="240" w:after="240"/>
        <w:rPr>
          <w:b/>
          <w:sz w:val="28"/>
          <w:lang w:val="en-GB"/>
        </w:rPr>
      </w:pPr>
      <w:r>
        <w:rPr>
          <w:lang w:val="en-GB"/>
        </w:rPr>
        <w:br w:type="page"/>
      </w:r>
      <w:r w:rsidR="00914593" w:rsidRPr="00E52EAD">
        <w:rPr>
          <w:b/>
          <w:sz w:val="28"/>
          <w:lang w:val="en-GB"/>
        </w:rPr>
        <w:t>Guide</w:t>
      </w:r>
      <w:r w:rsidR="00B7641C" w:rsidRPr="00E52EAD">
        <w:rPr>
          <w:b/>
          <w:sz w:val="28"/>
          <w:lang w:val="en-GB"/>
        </w:rPr>
        <w:t xml:space="preserve"> for Preparing the Delivery and Completion Schedule</w:t>
      </w:r>
    </w:p>
    <w:p w:rsidR="00B7641C" w:rsidRPr="00484EA7" w:rsidRDefault="00B7641C" w:rsidP="00732546">
      <w:pPr>
        <w:spacing w:before="142" w:line="240" w:lineRule="atLeast"/>
        <w:jc w:val="both"/>
        <w:rPr>
          <w:sz w:val="22"/>
          <w:szCs w:val="22"/>
        </w:rPr>
      </w:pPr>
      <w:r w:rsidRPr="00484EA7">
        <w:rPr>
          <w:sz w:val="22"/>
          <w:szCs w:val="22"/>
        </w:rPr>
        <w:t xml:space="preserve">The purpose of the Delivery and Completion Schedule (DCS) is to specify the delivery dates and places for the Goods, and the delivery places and completion dates for each of the Related Services, as listed in the List </w:t>
      </w:r>
      <w:r w:rsidR="003A6ACE" w:rsidRPr="00484EA7">
        <w:rPr>
          <w:sz w:val="22"/>
          <w:szCs w:val="22"/>
        </w:rPr>
        <w:t xml:space="preserve">of Goods and Related Services. </w:t>
      </w:r>
      <w:r w:rsidRPr="00484EA7">
        <w:rPr>
          <w:sz w:val="22"/>
          <w:szCs w:val="22"/>
        </w:rPr>
        <w:t xml:space="preserve">The </w:t>
      </w:r>
      <w:r w:rsidR="003A6ACE" w:rsidRPr="00484EA7">
        <w:rPr>
          <w:sz w:val="22"/>
          <w:szCs w:val="22"/>
        </w:rPr>
        <w:t xml:space="preserve">DCS is a part of the Contract. </w:t>
      </w:r>
      <w:r w:rsidR="001E01B1" w:rsidRPr="00484EA7">
        <w:rPr>
          <w:sz w:val="22"/>
          <w:szCs w:val="22"/>
        </w:rPr>
        <w:t>The Purchaser must therefore prepare the DCS and include it as a part of the Requirements.</w:t>
      </w:r>
    </w:p>
    <w:p w:rsidR="001E01B1" w:rsidRPr="00484EA7" w:rsidRDefault="001E01B1" w:rsidP="00732546">
      <w:pPr>
        <w:spacing w:before="142" w:line="240" w:lineRule="atLeast"/>
        <w:jc w:val="both"/>
        <w:rPr>
          <w:sz w:val="22"/>
          <w:szCs w:val="22"/>
        </w:rPr>
      </w:pPr>
      <w:r w:rsidRPr="00484EA7">
        <w:rPr>
          <w:sz w:val="22"/>
          <w:szCs w:val="22"/>
        </w:rPr>
        <w:t>In preparing the DCS, the Purchaser should take into account the following:</w:t>
      </w:r>
    </w:p>
    <w:p w:rsidR="001E01B1" w:rsidRPr="00484EA7" w:rsidRDefault="001E01B1" w:rsidP="005101D7">
      <w:pPr>
        <w:numPr>
          <w:ilvl w:val="0"/>
          <w:numId w:val="85"/>
        </w:numPr>
        <w:tabs>
          <w:tab w:val="left" w:pos="709"/>
        </w:tabs>
        <w:suppressAutoHyphens/>
        <w:spacing w:before="142" w:line="240" w:lineRule="atLeast"/>
        <w:jc w:val="both"/>
        <w:rPr>
          <w:sz w:val="22"/>
          <w:szCs w:val="22"/>
          <w:lang w:val="en-GB"/>
        </w:rPr>
      </w:pPr>
      <w:r w:rsidRPr="00484EA7">
        <w:rPr>
          <w:sz w:val="22"/>
          <w:szCs w:val="22"/>
          <w:lang w:val="en-GB"/>
        </w:rPr>
        <w:t>The delivery and complet</w:t>
      </w:r>
      <w:r w:rsidR="003A6ACE" w:rsidRPr="00484EA7">
        <w:rPr>
          <w:sz w:val="22"/>
          <w:szCs w:val="22"/>
          <w:lang w:val="en-GB"/>
        </w:rPr>
        <w:t xml:space="preserve">ion dates should be realistic. </w:t>
      </w:r>
      <w:r w:rsidRPr="00484EA7">
        <w:rPr>
          <w:sz w:val="22"/>
          <w:szCs w:val="22"/>
          <w:lang w:val="en-GB"/>
        </w:rPr>
        <w:t>Unrealistically short delivery or completion expectations may result in restricted competition or may prompt complaints from prospective bidders</w:t>
      </w:r>
      <w:r w:rsidR="00DB2283" w:rsidRPr="00484EA7">
        <w:rPr>
          <w:sz w:val="22"/>
          <w:szCs w:val="22"/>
          <w:lang w:val="en-GB"/>
        </w:rPr>
        <w:t>;</w:t>
      </w:r>
    </w:p>
    <w:p w:rsidR="001E01B1" w:rsidRPr="00484EA7" w:rsidRDefault="001E01B1" w:rsidP="005101D7">
      <w:pPr>
        <w:numPr>
          <w:ilvl w:val="0"/>
          <w:numId w:val="85"/>
        </w:numPr>
        <w:tabs>
          <w:tab w:val="left" w:pos="709"/>
        </w:tabs>
        <w:suppressAutoHyphens/>
        <w:spacing w:before="142" w:line="240" w:lineRule="atLeast"/>
        <w:jc w:val="both"/>
        <w:rPr>
          <w:sz w:val="22"/>
          <w:szCs w:val="22"/>
          <w:lang w:val="en-GB"/>
        </w:rPr>
      </w:pPr>
      <w:r w:rsidRPr="00484EA7">
        <w:rPr>
          <w:sz w:val="22"/>
          <w:szCs w:val="22"/>
          <w:lang w:val="en-GB"/>
        </w:rPr>
        <w:t>The date or period for delivery should be carefully specified, taking into account that the delivery terms stipulated must be consistent:</w:t>
      </w:r>
    </w:p>
    <w:p w:rsidR="001E01B1" w:rsidRPr="00484EA7" w:rsidRDefault="003A6ACE" w:rsidP="005101D7">
      <w:pPr>
        <w:pStyle w:val="Retraitcorpsdetexte"/>
        <w:numPr>
          <w:ilvl w:val="0"/>
          <w:numId w:val="86"/>
        </w:numPr>
        <w:tabs>
          <w:tab w:val="left" w:pos="709"/>
        </w:tabs>
        <w:spacing w:before="142" w:line="240" w:lineRule="atLeast"/>
        <w:rPr>
          <w:sz w:val="22"/>
          <w:szCs w:val="22"/>
        </w:rPr>
      </w:pPr>
      <w:r w:rsidRPr="00484EA7">
        <w:rPr>
          <w:sz w:val="22"/>
          <w:szCs w:val="22"/>
        </w:rPr>
        <w:t>W</w:t>
      </w:r>
      <w:r w:rsidR="001E01B1" w:rsidRPr="00484EA7">
        <w:rPr>
          <w:sz w:val="22"/>
          <w:szCs w:val="22"/>
        </w:rPr>
        <w:t>ith the specificities of the Incoterms stipulated</w:t>
      </w:r>
      <w:r w:rsidR="00565091" w:rsidRPr="00484EA7">
        <w:rPr>
          <w:sz w:val="22"/>
          <w:szCs w:val="22"/>
        </w:rPr>
        <w:t xml:space="preserve"> (refer to the above description of the main Incoterms)</w:t>
      </w:r>
      <w:r w:rsidR="001E01B1" w:rsidRPr="00484EA7">
        <w:rPr>
          <w:sz w:val="22"/>
          <w:szCs w:val="22"/>
        </w:rPr>
        <w:t>;</w:t>
      </w:r>
    </w:p>
    <w:p w:rsidR="001E01B1" w:rsidRPr="00484EA7" w:rsidRDefault="003A6ACE" w:rsidP="005101D7">
      <w:pPr>
        <w:pStyle w:val="Retraitcorpsdetexte"/>
        <w:numPr>
          <w:ilvl w:val="0"/>
          <w:numId w:val="86"/>
        </w:numPr>
        <w:tabs>
          <w:tab w:val="left" w:pos="709"/>
        </w:tabs>
        <w:spacing w:before="142" w:line="240" w:lineRule="atLeast"/>
        <w:rPr>
          <w:sz w:val="22"/>
          <w:szCs w:val="22"/>
        </w:rPr>
      </w:pPr>
      <w:r w:rsidRPr="00484EA7">
        <w:rPr>
          <w:sz w:val="22"/>
          <w:szCs w:val="22"/>
        </w:rPr>
        <w:t>W</w:t>
      </w:r>
      <w:r w:rsidR="001E01B1" w:rsidRPr="00484EA7">
        <w:rPr>
          <w:sz w:val="22"/>
          <w:szCs w:val="22"/>
        </w:rPr>
        <w:t>ith the date specified in the Contract for the start of the Purchaser’s obligations (i.e., notice of award, Contract signature, opening or confirmation of a Letter of Credit for example</w:t>
      </w:r>
      <w:r w:rsidR="00832E40" w:rsidRPr="00484EA7">
        <w:rPr>
          <w:sz w:val="22"/>
          <w:szCs w:val="22"/>
        </w:rPr>
        <w:t>);</w:t>
      </w:r>
    </w:p>
    <w:p w:rsidR="001E01B1" w:rsidRPr="00484EA7" w:rsidRDefault="001269E8" w:rsidP="005101D7">
      <w:pPr>
        <w:pStyle w:val="Retraitcorpsdetexte"/>
        <w:numPr>
          <w:ilvl w:val="0"/>
          <w:numId w:val="86"/>
        </w:numPr>
        <w:tabs>
          <w:tab w:val="left" w:pos="709"/>
        </w:tabs>
        <w:spacing w:before="142" w:line="240" w:lineRule="atLeast"/>
        <w:rPr>
          <w:sz w:val="22"/>
          <w:szCs w:val="22"/>
        </w:rPr>
      </w:pPr>
      <w:r w:rsidRPr="00484EA7">
        <w:rPr>
          <w:sz w:val="22"/>
          <w:szCs w:val="22"/>
        </w:rPr>
        <w:t xml:space="preserve">When using the Incoterms “CIP” the Purchaser shall note that the term “delivery” </w:t>
      </w:r>
      <w:r w:rsidR="00B6731B" w:rsidRPr="00484EA7">
        <w:rPr>
          <w:sz w:val="22"/>
          <w:szCs w:val="22"/>
        </w:rPr>
        <w:t>when not dealing with the transfer of risk,</w:t>
      </w:r>
      <w:r w:rsidRPr="00484EA7">
        <w:rPr>
          <w:sz w:val="22"/>
          <w:szCs w:val="22"/>
        </w:rPr>
        <w:t xml:space="preserve"> shall </w:t>
      </w:r>
      <w:r w:rsidR="00B6731B" w:rsidRPr="00484EA7">
        <w:rPr>
          <w:sz w:val="22"/>
          <w:szCs w:val="22"/>
        </w:rPr>
        <w:t>refer to</w:t>
      </w:r>
      <w:r w:rsidRPr="00484EA7">
        <w:rPr>
          <w:sz w:val="22"/>
          <w:szCs w:val="22"/>
        </w:rPr>
        <w:t xml:space="preserve"> the date of arrival of the Goods to the named place of desti</w:t>
      </w:r>
      <w:r w:rsidR="00B6731B" w:rsidRPr="00484EA7">
        <w:rPr>
          <w:sz w:val="22"/>
          <w:szCs w:val="22"/>
        </w:rPr>
        <w:t>nation (See note on Incoterms a</w:t>
      </w:r>
      <w:r w:rsidRPr="00484EA7">
        <w:rPr>
          <w:sz w:val="22"/>
          <w:szCs w:val="22"/>
        </w:rPr>
        <w:t>bove).</w:t>
      </w:r>
    </w:p>
    <w:p w:rsidR="001E01B1" w:rsidRPr="00E52EAD" w:rsidRDefault="00914593" w:rsidP="00484EA7">
      <w:pPr>
        <w:keepNext/>
        <w:spacing w:before="240" w:after="240"/>
        <w:rPr>
          <w:b/>
          <w:sz w:val="28"/>
        </w:rPr>
      </w:pPr>
      <w:r w:rsidRPr="00E52EAD">
        <w:rPr>
          <w:b/>
          <w:sz w:val="28"/>
        </w:rPr>
        <w:t>Guide</w:t>
      </w:r>
      <w:r w:rsidR="001E01B1" w:rsidRPr="00E52EAD">
        <w:rPr>
          <w:b/>
          <w:sz w:val="28"/>
        </w:rPr>
        <w:t xml:space="preserve"> on Drawings</w:t>
      </w:r>
    </w:p>
    <w:p w:rsidR="001E01B1" w:rsidRPr="00484EA7" w:rsidRDefault="001E01B1" w:rsidP="001E01B1">
      <w:pPr>
        <w:pStyle w:val="Retraitcorpsdetexte"/>
        <w:spacing w:before="142" w:line="240" w:lineRule="atLeast"/>
        <w:ind w:left="0"/>
        <w:rPr>
          <w:sz w:val="22"/>
          <w:szCs w:val="22"/>
        </w:rPr>
      </w:pPr>
      <w:r w:rsidRPr="00484EA7">
        <w:rPr>
          <w:sz w:val="22"/>
          <w:szCs w:val="22"/>
        </w:rPr>
        <w:t>The purpose of Drawings is to specify locations, dimensions, materials to be used, stages of manufacturing, and other characteristics of t</w:t>
      </w:r>
      <w:r w:rsidR="00DB2283" w:rsidRPr="00484EA7">
        <w:rPr>
          <w:sz w:val="22"/>
          <w:szCs w:val="22"/>
        </w:rPr>
        <w:t xml:space="preserve">he Goods and Related Services. </w:t>
      </w:r>
      <w:r w:rsidRPr="00484EA7">
        <w:rPr>
          <w:sz w:val="22"/>
          <w:szCs w:val="22"/>
        </w:rPr>
        <w:t>The Purchaser should prepare appropriate Drawings, as needed, and include them in the Bidding Document</w:t>
      </w:r>
      <w:r w:rsidR="00DE32A9" w:rsidRPr="00484EA7">
        <w:rPr>
          <w:sz w:val="22"/>
          <w:szCs w:val="22"/>
        </w:rPr>
        <w:t>s</w:t>
      </w:r>
      <w:r w:rsidR="00DB2283" w:rsidRPr="00484EA7">
        <w:rPr>
          <w:sz w:val="22"/>
          <w:szCs w:val="22"/>
        </w:rPr>
        <w:t xml:space="preserve">. </w:t>
      </w:r>
      <w:r w:rsidRPr="00484EA7">
        <w:rPr>
          <w:sz w:val="22"/>
          <w:szCs w:val="22"/>
        </w:rPr>
        <w:t>Such Drawings, as part of the Requireme</w:t>
      </w:r>
      <w:r w:rsidR="00DB2283" w:rsidRPr="00484EA7">
        <w:rPr>
          <w:sz w:val="22"/>
          <w:szCs w:val="22"/>
        </w:rPr>
        <w:t xml:space="preserve">nts, are part of the Contract. </w:t>
      </w:r>
      <w:r w:rsidRPr="00484EA7">
        <w:rPr>
          <w:sz w:val="22"/>
          <w:szCs w:val="22"/>
        </w:rPr>
        <w:t>Similarly, the Purchaser may request the Supplier to provide Drawings either with its Bid, or for approval during Contract execution.</w:t>
      </w:r>
    </w:p>
    <w:p w:rsidR="001E01B1" w:rsidRPr="00484EA7" w:rsidRDefault="001E01B1" w:rsidP="001E01B1">
      <w:pPr>
        <w:pStyle w:val="Retraitcorpsdetexte"/>
        <w:spacing w:before="142" w:line="240" w:lineRule="atLeast"/>
        <w:ind w:left="0"/>
        <w:rPr>
          <w:sz w:val="22"/>
          <w:szCs w:val="22"/>
        </w:rPr>
      </w:pPr>
      <w:r w:rsidRPr="00484EA7">
        <w:rPr>
          <w:sz w:val="22"/>
          <w:szCs w:val="22"/>
        </w:rPr>
        <w:t xml:space="preserve">It is essential that the Purchaser prepare a </w:t>
      </w:r>
      <w:r w:rsidRPr="00484EA7">
        <w:rPr>
          <w:b/>
          <w:sz w:val="22"/>
          <w:szCs w:val="22"/>
        </w:rPr>
        <w:t>List of Drawings</w:t>
      </w:r>
      <w:r w:rsidRPr="00484EA7">
        <w:rPr>
          <w:sz w:val="22"/>
          <w:szCs w:val="22"/>
        </w:rPr>
        <w:t xml:space="preserve"> showing </w:t>
      </w:r>
      <w:r w:rsidR="00910F91" w:rsidRPr="00484EA7">
        <w:rPr>
          <w:sz w:val="22"/>
          <w:szCs w:val="22"/>
        </w:rPr>
        <w:t>all drawings it supplied and issued as part of the Bidding Document</w:t>
      </w:r>
      <w:r w:rsidR="00DE32A9" w:rsidRPr="00484EA7">
        <w:rPr>
          <w:sz w:val="22"/>
          <w:szCs w:val="22"/>
        </w:rPr>
        <w:t>s</w:t>
      </w:r>
      <w:r w:rsidR="00910F91" w:rsidRPr="00484EA7">
        <w:rPr>
          <w:sz w:val="22"/>
          <w:szCs w:val="22"/>
        </w:rPr>
        <w:t>.</w:t>
      </w:r>
    </w:p>
    <w:p w:rsidR="00832E40" w:rsidRPr="00B7641C" w:rsidRDefault="00832E40" w:rsidP="001E01B1">
      <w:pPr>
        <w:pStyle w:val="Retraitcorpsdetexte"/>
        <w:spacing w:before="142" w:line="240" w:lineRule="atLeast"/>
        <w:ind w:left="0"/>
      </w:pPr>
    </w:p>
    <w:bookmarkEnd w:id="1"/>
    <w:p w:rsidR="00455149" w:rsidRDefault="00455149"/>
    <w:p w:rsidR="00455149" w:rsidRDefault="00455149">
      <w:pPr>
        <w:sectPr w:rsidR="00455149" w:rsidSect="001F59F2">
          <w:headerReference w:type="even" r:id="rId18"/>
          <w:headerReference w:type="default" r:id="rId19"/>
          <w:headerReference w:type="first" r:id="rId20"/>
          <w:pgSz w:w="12240" w:h="15840" w:code="1"/>
          <w:pgMar w:top="1440" w:right="1440" w:bottom="1440" w:left="1797" w:header="720" w:footer="720" w:gutter="0"/>
          <w:paperSrc w:first="7" w:other="7"/>
          <w:pgNumType w:fmt="lowerRoman"/>
          <w:cols w:space="720"/>
          <w:titlePg/>
        </w:sectPr>
      </w:pPr>
    </w:p>
    <w:p w:rsidR="00455149" w:rsidRDefault="00455149"/>
    <w:p w:rsidR="00832E40" w:rsidRDefault="00832E40" w:rsidP="00AE471B">
      <w:pPr>
        <w:pStyle w:val="Titre1"/>
      </w:pPr>
    </w:p>
    <w:p w:rsidR="00832E40" w:rsidRDefault="00832E40" w:rsidP="00AE471B">
      <w:pPr>
        <w:pStyle w:val="Titre1"/>
      </w:pPr>
    </w:p>
    <w:p w:rsidR="00455149" w:rsidRDefault="00455149" w:rsidP="00AE471B">
      <w:pPr>
        <w:pStyle w:val="Titre1"/>
        <w:rPr>
          <w:sz w:val="72"/>
        </w:rPr>
      </w:pPr>
      <w:r>
        <w:t>BIDDING DOCUMENTS</w:t>
      </w:r>
    </w:p>
    <w:p w:rsidR="00455149" w:rsidRDefault="00455149">
      <w:pPr>
        <w:pStyle w:val="Titre"/>
        <w:rPr>
          <w:sz w:val="40"/>
        </w:rPr>
      </w:pPr>
    </w:p>
    <w:p w:rsidR="00455149" w:rsidRDefault="00455149">
      <w:pPr>
        <w:pStyle w:val="Titre"/>
        <w:rPr>
          <w:sz w:val="40"/>
        </w:rPr>
      </w:pPr>
    </w:p>
    <w:p w:rsidR="00455149" w:rsidRDefault="00455149">
      <w:pPr>
        <w:jc w:val="center"/>
        <w:rPr>
          <w:b/>
          <w:sz w:val="40"/>
        </w:rPr>
      </w:pPr>
      <w:r>
        <w:rPr>
          <w:b/>
          <w:sz w:val="40"/>
        </w:rPr>
        <w:t>for</w:t>
      </w:r>
    </w:p>
    <w:p w:rsidR="00455149" w:rsidRDefault="00455149"/>
    <w:p w:rsidR="00455149" w:rsidRDefault="00455149">
      <w:pPr>
        <w:jc w:val="center"/>
        <w:rPr>
          <w:b/>
          <w:sz w:val="72"/>
        </w:rPr>
      </w:pPr>
      <w:r>
        <w:rPr>
          <w:b/>
          <w:sz w:val="72"/>
        </w:rPr>
        <w:t xml:space="preserve">Procurement of </w:t>
      </w:r>
    </w:p>
    <w:p w:rsidR="00455149" w:rsidRDefault="00455149" w:rsidP="00AE471B">
      <w:pPr>
        <w:pStyle w:val="Citation"/>
        <w:jc w:val="center"/>
      </w:pPr>
      <w:r>
        <w:t>[insert identification of the Goods] _______________________________</w:t>
      </w:r>
    </w:p>
    <w:p w:rsidR="00455149" w:rsidRDefault="00455149">
      <w:pPr>
        <w:jc w:val="center"/>
        <w:rPr>
          <w:b/>
          <w:sz w:val="56"/>
        </w:rPr>
      </w:pPr>
      <w:r>
        <w:rPr>
          <w:b/>
          <w:sz w:val="56"/>
        </w:rPr>
        <w:t>_______________________________</w:t>
      </w:r>
    </w:p>
    <w:p w:rsidR="00455149" w:rsidRDefault="00455149">
      <w:pPr>
        <w:jc w:val="center"/>
        <w:rPr>
          <w:b/>
          <w:sz w:val="56"/>
        </w:rPr>
      </w:pPr>
    </w:p>
    <w:p w:rsidR="00455149" w:rsidRDefault="00455149">
      <w:pPr>
        <w:jc w:val="center"/>
        <w:rPr>
          <w:b/>
          <w:sz w:val="40"/>
        </w:rPr>
      </w:pPr>
    </w:p>
    <w:p w:rsidR="00455149" w:rsidRDefault="00B845DF">
      <w:pPr>
        <w:jc w:val="center"/>
        <w:rPr>
          <w:b/>
          <w:sz w:val="40"/>
        </w:rPr>
      </w:pPr>
      <w:r>
        <w:rPr>
          <w:b/>
          <w:sz w:val="40"/>
        </w:rPr>
        <w:t>IPC</w:t>
      </w:r>
      <w:r w:rsidR="00455149">
        <w:rPr>
          <w:b/>
          <w:sz w:val="40"/>
        </w:rPr>
        <w:t xml:space="preserve"> No: </w:t>
      </w:r>
      <w:r w:rsidR="00455149">
        <w:rPr>
          <w:bCs/>
          <w:i/>
          <w:iCs/>
          <w:sz w:val="40"/>
        </w:rPr>
        <w:t xml:space="preserve">[insert </w:t>
      </w:r>
      <w:r>
        <w:rPr>
          <w:bCs/>
          <w:i/>
          <w:iCs/>
          <w:sz w:val="40"/>
        </w:rPr>
        <w:t>IPC</w:t>
      </w:r>
      <w:r w:rsidR="00455149">
        <w:rPr>
          <w:bCs/>
          <w:i/>
          <w:iCs/>
          <w:sz w:val="40"/>
        </w:rPr>
        <w:t xml:space="preserve"> number]</w:t>
      </w:r>
    </w:p>
    <w:p w:rsidR="00455149" w:rsidRDefault="00455149">
      <w:pPr>
        <w:jc w:val="center"/>
        <w:rPr>
          <w:b/>
          <w:sz w:val="40"/>
        </w:rPr>
      </w:pPr>
    </w:p>
    <w:p w:rsidR="00455149" w:rsidRDefault="00455149">
      <w:pPr>
        <w:jc w:val="center"/>
        <w:rPr>
          <w:b/>
          <w:i/>
          <w:iCs/>
          <w:sz w:val="40"/>
        </w:rPr>
      </w:pPr>
      <w:r>
        <w:rPr>
          <w:b/>
          <w:sz w:val="40"/>
        </w:rPr>
        <w:t xml:space="preserve">Project: </w:t>
      </w:r>
      <w:r w:rsidR="004550DC">
        <w:rPr>
          <w:bCs/>
          <w:i/>
          <w:iCs/>
          <w:sz w:val="40"/>
        </w:rPr>
        <w:t>[</w:t>
      </w:r>
      <w:r>
        <w:rPr>
          <w:bCs/>
          <w:i/>
          <w:iCs/>
          <w:sz w:val="40"/>
        </w:rPr>
        <w:t>insert name of Project]</w:t>
      </w:r>
    </w:p>
    <w:p w:rsidR="00455149" w:rsidRDefault="00455149">
      <w:pPr>
        <w:jc w:val="center"/>
        <w:rPr>
          <w:b/>
          <w:sz w:val="40"/>
        </w:rPr>
      </w:pPr>
    </w:p>
    <w:p w:rsidR="00455149" w:rsidRDefault="00455149">
      <w:pPr>
        <w:pStyle w:val="BankNormal"/>
        <w:jc w:val="center"/>
      </w:pPr>
      <w:r>
        <w:rPr>
          <w:b/>
          <w:sz w:val="40"/>
        </w:rPr>
        <w:t xml:space="preserve">Purchaser: </w:t>
      </w:r>
      <w:r>
        <w:rPr>
          <w:bCs/>
          <w:i/>
          <w:iCs/>
          <w:sz w:val="40"/>
        </w:rPr>
        <w:t>[insert name of Purchaser]</w:t>
      </w:r>
    </w:p>
    <w:p w:rsidR="007F2C2F" w:rsidRPr="00D20367" w:rsidRDefault="007F2C2F" w:rsidP="007F2C2F">
      <w:pPr>
        <w:jc w:val="center"/>
        <w:rPr>
          <w:b/>
        </w:rPr>
      </w:pPr>
    </w:p>
    <w:p w:rsidR="007F2C2F" w:rsidRPr="00D20367" w:rsidRDefault="007F2C2F" w:rsidP="007F2C2F">
      <w:pPr>
        <w:pStyle w:val="BankNormal"/>
        <w:jc w:val="center"/>
      </w:pPr>
      <w:r w:rsidRPr="00ED3E0D">
        <w:rPr>
          <w:b/>
          <w:bCs/>
          <w:iCs/>
          <w:sz w:val="40"/>
        </w:rPr>
        <w:t>Country:</w:t>
      </w:r>
      <w:r>
        <w:rPr>
          <w:bCs/>
          <w:i/>
          <w:iCs/>
          <w:sz w:val="40"/>
        </w:rPr>
        <w:t xml:space="preserve"> [insert Country]</w:t>
      </w:r>
    </w:p>
    <w:p w:rsidR="00455149" w:rsidRDefault="007F2C2F" w:rsidP="007F2C2F">
      <w:pPr>
        <w:jc w:val="center"/>
        <w:rPr>
          <w:bCs/>
          <w:i/>
          <w:iCs/>
          <w:sz w:val="40"/>
          <w:szCs w:val="40"/>
        </w:rPr>
      </w:pPr>
      <w:r w:rsidRPr="00ED3E0D">
        <w:rPr>
          <w:b/>
          <w:sz w:val="40"/>
          <w:szCs w:val="40"/>
        </w:rPr>
        <w:t xml:space="preserve">Issued on: </w:t>
      </w:r>
      <w:r w:rsidRPr="00ED3E0D">
        <w:rPr>
          <w:bCs/>
          <w:i/>
          <w:iCs/>
          <w:sz w:val="40"/>
          <w:szCs w:val="40"/>
        </w:rPr>
        <w:t xml:space="preserve">[insert </w:t>
      </w:r>
      <w:r>
        <w:rPr>
          <w:bCs/>
          <w:i/>
          <w:iCs/>
          <w:sz w:val="40"/>
          <w:szCs w:val="40"/>
        </w:rPr>
        <w:t>date</w:t>
      </w:r>
      <w:r w:rsidRPr="00ED3E0D">
        <w:rPr>
          <w:bCs/>
          <w:i/>
          <w:iCs/>
          <w:sz w:val="40"/>
          <w:szCs w:val="40"/>
        </w:rPr>
        <w:t>]</w:t>
      </w:r>
    </w:p>
    <w:p w:rsidR="001F59F2" w:rsidRDefault="001F59F2" w:rsidP="007F2C2F">
      <w:pPr>
        <w:jc w:val="center"/>
        <w:rPr>
          <w:b/>
          <w:sz w:val="40"/>
        </w:rPr>
      </w:pPr>
    </w:p>
    <w:p w:rsidR="00455149" w:rsidRDefault="00455149">
      <w:pPr>
        <w:jc w:val="center"/>
        <w:sectPr w:rsidR="00455149" w:rsidSect="004C474A">
          <w:headerReference w:type="even" r:id="rId21"/>
          <w:headerReference w:type="first" r:id="rId22"/>
          <w:pgSz w:w="12240" w:h="15840" w:code="1"/>
          <w:pgMar w:top="1440" w:right="1440" w:bottom="1440" w:left="1797" w:header="720" w:footer="720" w:gutter="0"/>
          <w:paperSrc w:first="7" w:other="7"/>
          <w:pgNumType w:start="1"/>
          <w:cols w:space="720"/>
          <w:titlePg/>
        </w:sectPr>
      </w:pPr>
    </w:p>
    <w:p w:rsidR="00455149" w:rsidRDefault="00455149"/>
    <w:p w:rsidR="00455149" w:rsidRDefault="00455149"/>
    <w:p w:rsidR="00455149" w:rsidRDefault="00455149">
      <w:pPr>
        <w:jc w:val="center"/>
        <w:rPr>
          <w:b/>
          <w:sz w:val="32"/>
        </w:rPr>
      </w:pPr>
      <w:r>
        <w:rPr>
          <w:b/>
          <w:sz w:val="32"/>
        </w:rPr>
        <w:t>Table of Contents</w:t>
      </w:r>
    </w:p>
    <w:p w:rsidR="00455149" w:rsidRDefault="00455149">
      <w:pPr>
        <w:rPr>
          <w:i/>
        </w:rPr>
      </w:pPr>
    </w:p>
    <w:p w:rsidR="0091404E" w:rsidRDefault="0091404E">
      <w:pPr>
        <w:rPr>
          <w:i/>
        </w:rPr>
      </w:pPr>
    </w:p>
    <w:p w:rsidR="007C0929" w:rsidRDefault="007C0929">
      <w:pPr>
        <w:rPr>
          <w:i/>
        </w:rPr>
      </w:pPr>
    </w:p>
    <w:p w:rsidR="005E3FFE" w:rsidRPr="00F744BF" w:rsidRDefault="0091404E">
      <w:pPr>
        <w:pStyle w:val="TM1"/>
        <w:rPr>
          <w:rFonts w:ascii="Calibri" w:hAnsi="Calibri"/>
          <w:b w:val="0"/>
          <w:sz w:val="22"/>
          <w:szCs w:val="22"/>
          <w:lang w:eastAsia="fr-FR"/>
        </w:rPr>
      </w:pPr>
      <w:r>
        <w:rPr>
          <w:i/>
        </w:rPr>
        <w:fldChar w:fldCharType="begin"/>
      </w:r>
      <w:r>
        <w:rPr>
          <w:i/>
        </w:rPr>
        <w:instrText xml:space="preserve"> TOC \b "TOC2" \t "</w:instrText>
      </w:r>
      <w:r w:rsidR="007C0929">
        <w:rPr>
          <w:i/>
        </w:rPr>
        <w:instrText>Titre;1" \t "Sous-titre;2"</w:instrText>
      </w:r>
      <w:r>
        <w:rPr>
          <w:i/>
        </w:rPr>
        <w:instrText xml:space="preserve"> </w:instrText>
      </w:r>
      <w:r>
        <w:rPr>
          <w:i/>
        </w:rPr>
        <w:fldChar w:fldCharType="separate"/>
      </w:r>
      <w:r w:rsidR="005E3FFE">
        <w:t>PART 1 – Bidding Procedures</w:t>
      </w:r>
      <w:r w:rsidR="005E3FFE">
        <w:tab/>
      </w:r>
      <w:r w:rsidR="005E3FFE">
        <w:fldChar w:fldCharType="begin"/>
      </w:r>
      <w:r w:rsidR="005E3FFE">
        <w:instrText xml:space="preserve"> PAGEREF _Toc475090494 \h </w:instrText>
      </w:r>
      <w:r w:rsidR="005E3FFE">
        <w:fldChar w:fldCharType="separate"/>
      </w:r>
      <w:r w:rsidR="005E3FFE">
        <w:t>1</w:t>
      </w:r>
      <w:r w:rsidR="005E3FFE">
        <w:fldChar w:fldCharType="end"/>
      </w:r>
    </w:p>
    <w:p w:rsidR="005E3FFE" w:rsidRPr="00F744BF" w:rsidRDefault="005E3FFE">
      <w:pPr>
        <w:pStyle w:val="TM2"/>
        <w:rPr>
          <w:rFonts w:ascii="Calibri" w:hAnsi="Calibri"/>
          <w:sz w:val="22"/>
          <w:szCs w:val="22"/>
          <w:lang w:eastAsia="fr-FR"/>
        </w:rPr>
      </w:pPr>
      <w:r>
        <w:t>Section I. Instructions to Bidders</w:t>
      </w:r>
      <w:r>
        <w:tab/>
      </w:r>
      <w:r>
        <w:fldChar w:fldCharType="begin"/>
      </w:r>
      <w:r>
        <w:instrText xml:space="preserve"> PAGEREF _Toc475090495 \h </w:instrText>
      </w:r>
      <w:r>
        <w:fldChar w:fldCharType="separate"/>
      </w:r>
      <w:r>
        <w:t>4</w:t>
      </w:r>
      <w:r>
        <w:fldChar w:fldCharType="end"/>
      </w:r>
    </w:p>
    <w:p w:rsidR="005E3FFE" w:rsidRPr="00F744BF" w:rsidRDefault="005E3FFE">
      <w:pPr>
        <w:pStyle w:val="TM2"/>
        <w:rPr>
          <w:rFonts w:ascii="Calibri" w:hAnsi="Calibri"/>
          <w:sz w:val="22"/>
          <w:szCs w:val="22"/>
          <w:lang w:eastAsia="fr-FR"/>
        </w:rPr>
      </w:pPr>
      <w:r>
        <w:t>Section II. Bid Data Sheet (BDS)</w:t>
      </w:r>
      <w:r>
        <w:tab/>
      </w:r>
      <w:r>
        <w:fldChar w:fldCharType="begin"/>
      </w:r>
      <w:r>
        <w:instrText xml:space="preserve"> PAGEREF _Toc475090496 \h </w:instrText>
      </w:r>
      <w:r>
        <w:fldChar w:fldCharType="separate"/>
      </w:r>
      <w:r>
        <w:t>23</w:t>
      </w:r>
      <w:r>
        <w:fldChar w:fldCharType="end"/>
      </w:r>
    </w:p>
    <w:p w:rsidR="005E3FFE" w:rsidRPr="00F744BF" w:rsidRDefault="005E3FFE">
      <w:pPr>
        <w:pStyle w:val="TM2"/>
        <w:rPr>
          <w:rFonts w:ascii="Calibri" w:hAnsi="Calibri"/>
          <w:sz w:val="22"/>
          <w:szCs w:val="22"/>
          <w:lang w:eastAsia="fr-FR"/>
        </w:rPr>
      </w:pPr>
      <w:r>
        <w:t>Section III. Evaluation and Qualification Criteria</w:t>
      </w:r>
      <w:r>
        <w:tab/>
      </w:r>
      <w:r>
        <w:fldChar w:fldCharType="begin"/>
      </w:r>
      <w:r>
        <w:instrText xml:space="preserve"> PAGEREF _Toc475090497 \h </w:instrText>
      </w:r>
      <w:r>
        <w:fldChar w:fldCharType="separate"/>
      </w:r>
      <w:r>
        <w:t>28</w:t>
      </w:r>
      <w:r>
        <w:fldChar w:fldCharType="end"/>
      </w:r>
    </w:p>
    <w:p w:rsidR="005E3FFE" w:rsidRPr="00F744BF" w:rsidRDefault="005E3FFE">
      <w:pPr>
        <w:pStyle w:val="TM2"/>
        <w:rPr>
          <w:rFonts w:ascii="Calibri" w:hAnsi="Calibri"/>
          <w:sz w:val="22"/>
          <w:szCs w:val="22"/>
          <w:lang w:eastAsia="fr-FR"/>
        </w:rPr>
      </w:pPr>
      <w:r>
        <w:t>Section IV. Bidding Forms</w:t>
      </w:r>
      <w:r>
        <w:tab/>
      </w:r>
      <w:r>
        <w:fldChar w:fldCharType="begin"/>
      </w:r>
      <w:r>
        <w:instrText xml:space="preserve"> PAGEREF _Toc475090498 \h </w:instrText>
      </w:r>
      <w:r>
        <w:fldChar w:fldCharType="separate"/>
      </w:r>
      <w:r>
        <w:t>39</w:t>
      </w:r>
      <w:r>
        <w:fldChar w:fldCharType="end"/>
      </w:r>
    </w:p>
    <w:p w:rsidR="005E3FFE" w:rsidRPr="00F744BF" w:rsidRDefault="005E3FFE">
      <w:pPr>
        <w:pStyle w:val="TM2"/>
        <w:rPr>
          <w:rFonts w:ascii="Calibri" w:hAnsi="Calibri"/>
          <w:sz w:val="22"/>
          <w:szCs w:val="22"/>
          <w:lang w:eastAsia="fr-FR"/>
        </w:rPr>
      </w:pPr>
      <w:r>
        <w:t>Section V. Eligibility Criteria</w:t>
      </w:r>
      <w:r>
        <w:tab/>
      </w:r>
      <w:r>
        <w:fldChar w:fldCharType="begin"/>
      </w:r>
      <w:r>
        <w:instrText xml:space="preserve"> PAGEREF _Toc475090499 \h </w:instrText>
      </w:r>
      <w:r>
        <w:fldChar w:fldCharType="separate"/>
      </w:r>
      <w:r>
        <w:t>63</w:t>
      </w:r>
      <w:r>
        <w:fldChar w:fldCharType="end"/>
      </w:r>
    </w:p>
    <w:p w:rsidR="005E3FFE" w:rsidRPr="00F744BF" w:rsidRDefault="005E3FFE">
      <w:pPr>
        <w:pStyle w:val="TM2"/>
        <w:rPr>
          <w:rFonts w:ascii="Calibri" w:hAnsi="Calibri"/>
          <w:sz w:val="22"/>
          <w:szCs w:val="22"/>
          <w:lang w:eastAsia="fr-FR"/>
        </w:rPr>
      </w:pPr>
      <w:r>
        <w:t xml:space="preserve">Section VI. AFD Policy - </w:t>
      </w:r>
      <w:r w:rsidR="00FB0AE2">
        <w:t>Prohibited</w:t>
      </w:r>
      <w:r>
        <w:t xml:space="preserve"> Practices–  </w:t>
      </w:r>
      <w:r w:rsidR="00FB0AE2">
        <w:t>e</w:t>
      </w:r>
      <w:r>
        <w:t>nvironmental</w:t>
      </w:r>
      <w:r w:rsidR="00FB0AE2">
        <w:t xml:space="preserve"> and social</w:t>
      </w:r>
      <w:r>
        <w:t xml:space="preserve"> </w:t>
      </w:r>
      <w:r w:rsidR="00FB0AE2">
        <w:t>r</w:t>
      </w:r>
      <w:r>
        <w:t>esponsibility</w:t>
      </w:r>
      <w:r>
        <w:tab/>
      </w:r>
      <w:r>
        <w:fldChar w:fldCharType="begin"/>
      </w:r>
      <w:r>
        <w:instrText xml:space="preserve"> PAGEREF _Toc475090500 \h </w:instrText>
      </w:r>
      <w:r>
        <w:fldChar w:fldCharType="separate"/>
      </w:r>
      <w:r>
        <w:t>65</w:t>
      </w:r>
      <w:r>
        <w:fldChar w:fldCharType="end"/>
      </w:r>
    </w:p>
    <w:p w:rsidR="005E3FFE" w:rsidRPr="00F744BF" w:rsidRDefault="005E3FFE">
      <w:pPr>
        <w:pStyle w:val="TM1"/>
        <w:rPr>
          <w:rFonts w:ascii="Calibri" w:hAnsi="Calibri"/>
          <w:b w:val="0"/>
          <w:sz w:val="22"/>
          <w:szCs w:val="22"/>
          <w:lang w:eastAsia="fr-FR"/>
        </w:rPr>
      </w:pPr>
      <w:r>
        <w:t>PART 2 – Supply Requirements</w:t>
      </w:r>
      <w:r>
        <w:tab/>
      </w:r>
      <w:r>
        <w:fldChar w:fldCharType="begin"/>
      </w:r>
      <w:r>
        <w:instrText xml:space="preserve"> PAGEREF _Toc475090501 \h </w:instrText>
      </w:r>
      <w:r>
        <w:fldChar w:fldCharType="separate"/>
      </w:r>
      <w:r>
        <w:t>68</w:t>
      </w:r>
      <w:r>
        <w:fldChar w:fldCharType="end"/>
      </w:r>
    </w:p>
    <w:p w:rsidR="005E3FFE" w:rsidRPr="00F744BF" w:rsidRDefault="005E3FFE">
      <w:pPr>
        <w:pStyle w:val="TM2"/>
        <w:rPr>
          <w:rFonts w:ascii="Calibri" w:hAnsi="Calibri"/>
          <w:sz w:val="22"/>
          <w:szCs w:val="22"/>
          <w:lang w:eastAsia="fr-FR"/>
        </w:rPr>
      </w:pPr>
      <w:r>
        <w:t>Section VII. Schedule of Requirements</w:t>
      </w:r>
      <w:r>
        <w:tab/>
      </w:r>
      <w:r>
        <w:fldChar w:fldCharType="begin"/>
      </w:r>
      <w:r>
        <w:instrText xml:space="preserve"> PAGEREF _Toc475090502 \h </w:instrText>
      </w:r>
      <w:r>
        <w:fldChar w:fldCharType="separate"/>
      </w:r>
      <w:r>
        <w:t>69</w:t>
      </w:r>
      <w:r>
        <w:fldChar w:fldCharType="end"/>
      </w:r>
    </w:p>
    <w:p w:rsidR="005E3FFE" w:rsidRPr="00F744BF" w:rsidRDefault="005E3FFE">
      <w:pPr>
        <w:pStyle w:val="TM1"/>
        <w:rPr>
          <w:rFonts w:ascii="Calibri" w:hAnsi="Calibri"/>
          <w:b w:val="0"/>
          <w:sz w:val="22"/>
          <w:szCs w:val="22"/>
          <w:lang w:eastAsia="fr-FR"/>
        </w:rPr>
      </w:pPr>
      <w:r>
        <w:t>PART 3 - Contract</w:t>
      </w:r>
      <w:r>
        <w:tab/>
      </w:r>
      <w:r>
        <w:fldChar w:fldCharType="begin"/>
      </w:r>
      <w:r>
        <w:instrText xml:space="preserve"> PAGEREF _Toc475090503 \h </w:instrText>
      </w:r>
      <w:r>
        <w:fldChar w:fldCharType="separate"/>
      </w:r>
      <w:r>
        <w:t>75</w:t>
      </w:r>
      <w:r>
        <w:fldChar w:fldCharType="end"/>
      </w:r>
    </w:p>
    <w:p w:rsidR="005E3FFE" w:rsidRPr="00F744BF" w:rsidRDefault="005E3FFE">
      <w:pPr>
        <w:pStyle w:val="TM2"/>
        <w:rPr>
          <w:rFonts w:ascii="Calibri" w:hAnsi="Calibri"/>
          <w:sz w:val="22"/>
          <w:szCs w:val="22"/>
          <w:lang w:eastAsia="fr-FR"/>
        </w:rPr>
      </w:pPr>
      <w:r>
        <w:t>Section VIII. General Conditions of Contract</w:t>
      </w:r>
      <w:r>
        <w:tab/>
      </w:r>
      <w:r>
        <w:fldChar w:fldCharType="begin"/>
      </w:r>
      <w:r>
        <w:instrText xml:space="preserve"> PAGEREF _Toc475090504 \h </w:instrText>
      </w:r>
      <w:r>
        <w:fldChar w:fldCharType="separate"/>
      </w:r>
      <w:r>
        <w:t>76</w:t>
      </w:r>
      <w:r>
        <w:fldChar w:fldCharType="end"/>
      </w:r>
    </w:p>
    <w:p w:rsidR="005E3FFE" w:rsidRPr="00F744BF" w:rsidRDefault="005E3FFE">
      <w:pPr>
        <w:pStyle w:val="TM2"/>
        <w:rPr>
          <w:rFonts w:ascii="Calibri" w:hAnsi="Calibri"/>
          <w:sz w:val="22"/>
          <w:szCs w:val="22"/>
          <w:lang w:eastAsia="fr-FR"/>
        </w:rPr>
      </w:pPr>
      <w:r>
        <w:t>Section IX. Special Conditions of Contract</w:t>
      </w:r>
      <w:r>
        <w:tab/>
      </w:r>
      <w:r>
        <w:fldChar w:fldCharType="begin"/>
      </w:r>
      <w:r>
        <w:instrText xml:space="preserve"> PAGEREF _Toc475090505 \h </w:instrText>
      </w:r>
      <w:r>
        <w:fldChar w:fldCharType="separate"/>
      </w:r>
      <w:r>
        <w:t>93</w:t>
      </w:r>
      <w:r>
        <w:fldChar w:fldCharType="end"/>
      </w:r>
    </w:p>
    <w:p w:rsidR="005E3FFE" w:rsidRPr="00F744BF" w:rsidRDefault="005E3FFE">
      <w:pPr>
        <w:pStyle w:val="TM2"/>
        <w:rPr>
          <w:rFonts w:ascii="Calibri" w:hAnsi="Calibri"/>
          <w:sz w:val="22"/>
          <w:szCs w:val="22"/>
          <w:lang w:val="fr-FR" w:eastAsia="fr-FR"/>
        </w:rPr>
      </w:pPr>
      <w:r>
        <w:t>Section X. Contract Forms</w:t>
      </w:r>
      <w:r>
        <w:tab/>
      </w:r>
      <w:r>
        <w:fldChar w:fldCharType="begin"/>
      </w:r>
      <w:r>
        <w:instrText xml:space="preserve"> PAGEREF _Toc475090506 \h </w:instrText>
      </w:r>
      <w:r>
        <w:fldChar w:fldCharType="separate"/>
      </w:r>
      <w:r>
        <w:t>103</w:t>
      </w:r>
      <w:r>
        <w:fldChar w:fldCharType="end"/>
      </w:r>
    </w:p>
    <w:p w:rsidR="0091404E" w:rsidRDefault="0091404E">
      <w:pPr>
        <w:rPr>
          <w:i/>
        </w:rPr>
      </w:pPr>
      <w:r>
        <w:rPr>
          <w:i/>
        </w:rPr>
        <w:fldChar w:fldCharType="end"/>
      </w:r>
    </w:p>
    <w:p w:rsidR="00455149" w:rsidRDefault="00455149">
      <w:pPr>
        <w:spacing w:before="120" w:after="120"/>
        <w:rPr>
          <w:iCs/>
        </w:rPr>
      </w:pPr>
    </w:p>
    <w:p w:rsidR="00455149" w:rsidRDefault="00455149">
      <w:pPr>
        <w:spacing w:before="120" w:after="120"/>
        <w:rPr>
          <w:iCs/>
        </w:rPr>
      </w:pPr>
    </w:p>
    <w:p w:rsidR="00455149" w:rsidRDefault="00455149">
      <w:pPr>
        <w:sectPr w:rsidR="00455149">
          <w:headerReference w:type="even" r:id="rId23"/>
          <w:headerReference w:type="default" r:id="rId24"/>
          <w:headerReference w:type="first" r:id="rId25"/>
          <w:pgSz w:w="12240" w:h="15840" w:code="1"/>
          <w:pgMar w:top="1440" w:right="1440" w:bottom="1440" w:left="1800" w:header="720" w:footer="720" w:gutter="0"/>
          <w:paperSrc w:first="15" w:other="15"/>
          <w:pgNumType w:fmt="lowerRoman" w:chapStyle="1"/>
          <w:cols w:space="720"/>
          <w:titlePg/>
        </w:sectPr>
      </w:pPr>
    </w:p>
    <w:p w:rsidR="00455149" w:rsidRDefault="00455149">
      <w:pPr>
        <w:pStyle w:val="TM1"/>
      </w:pPr>
    </w:p>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rsidP="00AE471B">
      <w:pPr>
        <w:pStyle w:val="Titre"/>
      </w:pPr>
      <w:bookmarkStart w:id="5" w:name="_Toc438529596"/>
      <w:bookmarkStart w:id="6" w:name="_Toc438725752"/>
      <w:bookmarkStart w:id="7" w:name="_Toc438817747"/>
      <w:bookmarkStart w:id="8" w:name="_Toc438954441"/>
      <w:bookmarkStart w:id="9" w:name="_Toc461939615"/>
      <w:bookmarkStart w:id="10" w:name="_Toc381781819"/>
      <w:bookmarkStart w:id="11" w:name="TOC2"/>
      <w:bookmarkStart w:id="12" w:name="_Toc475090494"/>
      <w:r>
        <w:t>PART 1 – Bidding Procedures</w:t>
      </w:r>
      <w:bookmarkEnd w:id="5"/>
      <w:bookmarkEnd w:id="6"/>
      <w:bookmarkEnd w:id="7"/>
      <w:bookmarkEnd w:id="8"/>
      <w:bookmarkEnd w:id="9"/>
      <w:bookmarkEnd w:id="10"/>
      <w:bookmarkEnd w:id="12"/>
    </w:p>
    <w:p w:rsidR="00455149" w:rsidRDefault="00455149"/>
    <w:p w:rsidR="00455149" w:rsidRDefault="00455149">
      <w:pPr>
        <w:sectPr w:rsidR="00455149" w:rsidSect="001F59F2">
          <w:headerReference w:type="first" r:id="rId26"/>
          <w:pgSz w:w="12240" w:h="15840" w:code="1"/>
          <w:pgMar w:top="1440" w:right="1440" w:bottom="1440" w:left="1797" w:header="720" w:footer="720" w:gutter="0"/>
          <w:paperSrc w:first="7" w:other="7"/>
          <w:pgNumType w:start="1" w:chapStyle="1"/>
          <w:cols w:space="720"/>
          <w:titlePg/>
        </w:sectPr>
      </w:pPr>
    </w:p>
    <w:tbl>
      <w:tblPr>
        <w:tblW w:w="0" w:type="auto"/>
        <w:tblLayout w:type="fixed"/>
        <w:tblLook w:val="0000" w:firstRow="0" w:lastRow="0" w:firstColumn="0" w:lastColumn="0" w:noHBand="0" w:noVBand="0"/>
      </w:tblPr>
      <w:tblGrid>
        <w:gridCol w:w="9198"/>
      </w:tblGrid>
      <w:tr w:rsidR="00EC4CBF" w:rsidRPr="00EC4CBF" w:rsidTr="00EC4CBF">
        <w:trPr>
          <w:trHeight w:val="801"/>
        </w:trPr>
        <w:tc>
          <w:tcPr>
            <w:tcW w:w="9198" w:type="dxa"/>
            <w:vAlign w:val="center"/>
          </w:tcPr>
          <w:p w:rsidR="00EC4CBF" w:rsidRPr="00EC4CBF" w:rsidRDefault="00EC4CBF" w:rsidP="00EC4CBF">
            <w:pPr>
              <w:spacing w:before="240" w:after="360"/>
              <w:jc w:val="center"/>
              <w:rPr>
                <w:b/>
                <w:sz w:val="44"/>
              </w:rPr>
            </w:pPr>
            <w:bookmarkStart w:id="13" w:name="_Toc347227539"/>
            <w:bookmarkStart w:id="14" w:name="_Toc438954442"/>
            <w:r w:rsidRPr="00EC4CBF">
              <w:rPr>
                <w:b/>
                <w:sz w:val="44"/>
              </w:rPr>
              <w:t>Section I.  Instructions to Bidders</w:t>
            </w:r>
            <w:bookmarkEnd w:id="13"/>
          </w:p>
        </w:tc>
      </w:tr>
    </w:tbl>
    <w:p w:rsidR="00EC4CBF" w:rsidRPr="00EC4CBF" w:rsidRDefault="00EC4CBF" w:rsidP="00EC4CBF"/>
    <w:p w:rsidR="00EC4CBF" w:rsidRPr="00EC4CBF" w:rsidRDefault="00EC4CBF" w:rsidP="00EC4CBF">
      <w:pPr>
        <w:jc w:val="center"/>
        <w:rPr>
          <w:b/>
          <w:sz w:val="32"/>
        </w:rPr>
      </w:pPr>
      <w:r w:rsidRPr="00EC4CBF">
        <w:rPr>
          <w:b/>
          <w:sz w:val="32"/>
        </w:rPr>
        <w:t>Table of Clauses</w:t>
      </w:r>
    </w:p>
    <w:p w:rsidR="00EC4CBF" w:rsidRDefault="00EC4CBF" w:rsidP="00EC4CBF"/>
    <w:p w:rsidR="005E3FFE" w:rsidRPr="00F744BF" w:rsidRDefault="0090142E">
      <w:pPr>
        <w:pStyle w:val="TM1"/>
        <w:rPr>
          <w:rFonts w:ascii="Calibri" w:hAnsi="Calibri"/>
          <w:b w:val="0"/>
          <w:sz w:val="22"/>
          <w:szCs w:val="22"/>
          <w:lang w:eastAsia="fr-FR"/>
        </w:rPr>
      </w:pPr>
      <w:r>
        <w:fldChar w:fldCharType="begin"/>
      </w:r>
      <w:r>
        <w:instrText xml:space="preserve"> TOC \b "TOC3" \t "Sous-titre lettre;1" \t "Titre Clause;2" </w:instrText>
      </w:r>
      <w:r>
        <w:fldChar w:fldCharType="separate"/>
      </w:r>
      <w:r w:rsidR="005E3FFE" w:rsidRPr="00090646">
        <w:t>A.</w:t>
      </w:r>
      <w:r w:rsidR="005E3FFE" w:rsidRPr="00F744BF">
        <w:rPr>
          <w:rFonts w:ascii="Calibri" w:hAnsi="Calibri"/>
          <w:b w:val="0"/>
          <w:sz w:val="22"/>
          <w:szCs w:val="22"/>
          <w:lang w:eastAsia="fr-FR"/>
        </w:rPr>
        <w:tab/>
      </w:r>
      <w:r w:rsidR="005E3FFE">
        <w:t>General</w:t>
      </w:r>
      <w:r w:rsidR="005E3FFE">
        <w:tab/>
      </w:r>
      <w:r w:rsidR="005E3FFE">
        <w:fldChar w:fldCharType="begin"/>
      </w:r>
      <w:r w:rsidR="005E3FFE">
        <w:instrText xml:space="preserve"> PAGEREF _Toc475090446 \h </w:instrText>
      </w:r>
      <w:r w:rsidR="005E3FFE">
        <w:fldChar w:fldCharType="separate"/>
      </w:r>
      <w:r w:rsidR="005E3FFE">
        <w:t>4</w:t>
      </w:r>
      <w:r w:rsidR="005E3FFE">
        <w:fldChar w:fldCharType="end"/>
      </w:r>
    </w:p>
    <w:p w:rsidR="005E3FFE" w:rsidRPr="00F744BF" w:rsidRDefault="005E3FFE">
      <w:pPr>
        <w:pStyle w:val="TM2"/>
        <w:rPr>
          <w:rFonts w:ascii="Calibri" w:hAnsi="Calibri"/>
          <w:sz w:val="22"/>
          <w:szCs w:val="22"/>
          <w:lang w:eastAsia="fr-FR"/>
        </w:rPr>
      </w:pPr>
      <w:r>
        <w:t>1.</w:t>
      </w:r>
      <w:r w:rsidRPr="00F744BF">
        <w:rPr>
          <w:rFonts w:ascii="Calibri" w:hAnsi="Calibri"/>
          <w:sz w:val="22"/>
          <w:szCs w:val="22"/>
          <w:lang w:eastAsia="fr-FR"/>
        </w:rPr>
        <w:tab/>
      </w:r>
      <w:r>
        <w:t>Scope of Bid</w:t>
      </w:r>
      <w:r>
        <w:tab/>
      </w:r>
      <w:r>
        <w:fldChar w:fldCharType="begin"/>
      </w:r>
      <w:r>
        <w:instrText xml:space="preserve"> PAGEREF _Toc475090447 \h </w:instrText>
      </w:r>
      <w:r>
        <w:fldChar w:fldCharType="separate"/>
      </w:r>
      <w:r>
        <w:t>4</w:t>
      </w:r>
      <w:r>
        <w:fldChar w:fldCharType="end"/>
      </w:r>
    </w:p>
    <w:p w:rsidR="005E3FFE" w:rsidRPr="00F744BF" w:rsidRDefault="005E3FFE">
      <w:pPr>
        <w:pStyle w:val="TM2"/>
        <w:rPr>
          <w:rFonts w:ascii="Calibri" w:hAnsi="Calibri"/>
          <w:sz w:val="22"/>
          <w:szCs w:val="22"/>
          <w:lang w:eastAsia="fr-FR"/>
        </w:rPr>
      </w:pPr>
      <w:r>
        <w:t>2.</w:t>
      </w:r>
      <w:r w:rsidRPr="00F744BF">
        <w:rPr>
          <w:rFonts w:ascii="Calibri" w:hAnsi="Calibri"/>
          <w:sz w:val="22"/>
          <w:szCs w:val="22"/>
          <w:lang w:eastAsia="fr-FR"/>
        </w:rPr>
        <w:tab/>
      </w:r>
      <w:r>
        <w:t>Source of Funds</w:t>
      </w:r>
      <w:r>
        <w:tab/>
      </w:r>
      <w:r>
        <w:fldChar w:fldCharType="begin"/>
      </w:r>
      <w:r>
        <w:instrText xml:space="preserve"> PAGEREF _Toc475090448 \h </w:instrText>
      </w:r>
      <w:r>
        <w:fldChar w:fldCharType="separate"/>
      </w:r>
      <w:r>
        <w:t>4</w:t>
      </w:r>
      <w:r>
        <w:fldChar w:fldCharType="end"/>
      </w:r>
    </w:p>
    <w:p w:rsidR="005E3FFE" w:rsidRPr="00F744BF" w:rsidRDefault="005E3FFE">
      <w:pPr>
        <w:pStyle w:val="TM2"/>
        <w:rPr>
          <w:rFonts w:ascii="Calibri" w:hAnsi="Calibri"/>
          <w:sz w:val="22"/>
          <w:szCs w:val="22"/>
          <w:lang w:eastAsia="fr-FR"/>
        </w:rPr>
      </w:pPr>
      <w:r>
        <w:t>3.</w:t>
      </w:r>
      <w:r w:rsidRPr="00F744BF">
        <w:rPr>
          <w:rFonts w:ascii="Calibri" w:hAnsi="Calibri"/>
          <w:sz w:val="22"/>
          <w:szCs w:val="22"/>
          <w:lang w:eastAsia="fr-FR"/>
        </w:rPr>
        <w:tab/>
      </w:r>
      <w:r w:rsidR="00FB2E94">
        <w:t>Prohibited</w:t>
      </w:r>
      <w:r>
        <w:t xml:space="preserve"> Practices</w:t>
      </w:r>
      <w:r>
        <w:tab/>
      </w:r>
      <w:r>
        <w:fldChar w:fldCharType="begin"/>
      </w:r>
      <w:r>
        <w:instrText xml:space="preserve"> PAGEREF _Toc475090449 \h </w:instrText>
      </w:r>
      <w:r>
        <w:fldChar w:fldCharType="separate"/>
      </w:r>
      <w:r>
        <w:t>4</w:t>
      </w:r>
      <w:r>
        <w:fldChar w:fldCharType="end"/>
      </w:r>
    </w:p>
    <w:p w:rsidR="005E3FFE" w:rsidRPr="00F744BF" w:rsidRDefault="005E3FFE">
      <w:pPr>
        <w:pStyle w:val="TM2"/>
        <w:rPr>
          <w:rFonts w:ascii="Calibri" w:hAnsi="Calibri"/>
          <w:sz w:val="22"/>
          <w:szCs w:val="22"/>
          <w:lang w:eastAsia="fr-FR"/>
        </w:rPr>
      </w:pPr>
      <w:r>
        <w:t>4.</w:t>
      </w:r>
      <w:r w:rsidRPr="00F744BF">
        <w:rPr>
          <w:rFonts w:ascii="Calibri" w:hAnsi="Calibri"/>
          <w:sz w:val="22"/>
          <w:szCs w:val="22"/>
          <w:lang w:eastAsia="fr-FR"/>
        </w:rPr>
        <w:tab/>
      </w:r>
      <w:r>
        <w:t>Eligible Bidders</w:t>
      </w:r>
      <w:r>
        <w:tab/>
      </w:r>
      <w:r>
        <w:fldChar w:fldCharType="begin"/>
      </w:r>
      <w:r>
        <w:instrText xml:space="preserve"> PAGEREF _Toc475090450 \h </w:instrText>
      </w:r>
      <w:r>
        <w:fldChar w:fldCharType="separate"/>
      </w:r>
      <w:r>
        <w:t>4</w:t>
      </w:r>
      <w:r>
        <w:fldChar w:fldCharType="end"/>
      </w:r>
    </w:p>
    <w:p w:rsidR="005E3FFE" w:rsidRPr="00F744BF" w:rsidRDefault="005E3FFE">
      <w:pPr>
        <w:pStyle w:val="TM2"/>
        <w:rPr>
          <w:rFonts w:ascii="Calibri" w:hAnsi="Calibri"/>
          <w:sz w:val="22"/>
          <w:szCs w:val="22"/>
          <w:lang w:eastAsia="fr-FR"/>
        </w:rPr>
      </w:pPr>
      <w:r>
        <w:t>5.</w:t>
      </w:r>
      <w:r w:rsidRPr="00F744BF">
        <w:rPr>
          <w:rFonts w:ascii="Calibri" w:hAnsi="Calibri"/>
          <w:sz w:val="22"/>
          <w:szCs w:val="22"/>
          <w:lang w:eastAsia="fr-FR"/>
        </w:rPr>
        <w:tab/>
      </w:r>
      <w:r>
        <w:t>Eligible Goods and Related Services</w:t>
      </w:r>
      <w:r>
        <w:tab/>
      </w:r>
      <w:r>
        <w:fldChar w:fldCharType="begin"/>
      </w:r>
      <w:r>
        <w:instrText xml:space="preserve"> PAGEREF _Toc475090451 \h </w:instrText>
      </w:r>
      <w:r>
        <w:fldChar w:fldCharType="separate"/>
      </w:r>
      <w:r>
        <w:t>5</w:t>
      </w:r>
      <w:r>
        <w:fldChar w:fldCharType="end"/>
      </w:r>
    </w:p>
    <w:p w:rsidR="005E3FFE" w:rsidRPr="00F744BF" w:rsidRDefault="005E3FFE">
      <w:pPr>
        <w:pStyle w:val="TM1"/>
        <w:rPr>
          <w:rFonts w:ascii="Calibri" w:hAnsi="Calibri"/>
          <w:b w:val="0"/>
          <w:sz w:val="22"/>
          <w:szCs w:val="22"/>
          <w:lang w:eastAsia="fr-FR"/>
        </w:rPr>
      </w:pPr>
      <w:r>
        <w:t>B.</w:t>
      </w:r>
      <w:r w:rsidRPr="00F744BF">
        <w:rPr>
          <w:rFonts w:ascii="Calibri" w:hAnsi="Calibri"/>
          <w:b w:val="0"/>
          <w:sz w:val="22"/>
          <w:szCs w:val="22"/>
          <w:lang w:eastAsia="fr-FR"/>
        </w:rPr>
        <w:tab/>
      </w:r>
      <w:r>
        <w:t xml:space="preserve">Contents </w:t>
      </w:r>
      <w:r w:rsidRPr="00090646">
        <w:t>of</w:t>
      </w:r>
      <w:r>
        <w:t xml:space="preserve"> Bidding Documents</w:t>
      </w:r>
      <w:r>
        <w:tab/>
      </w:r>
      <w:r>
        <w:fldChar w:fldCharType="begin"/>
      </w:r>
      <w:r>
        <w:instrText xml:space="preserve"> PAGEREF _Toc475090452 \h </w:instrText>
      </w:r>
      <w:r>
        <w:fldChar w:fldCharType="separate"/>
      </w:r>
      <w:r>
        <w:t>6</w:t>
      </w:r>
      <w:r>
        <w:fldChar w:fldCharType="end"/>
      </w:r>
    </w:p>
    <w:p w:rsidR="005E3FFE" w:rsidRPr="00F744BF" w:rsidRDefault="005E3FFE">
      <w:pPr>
        <w:pStyle w:val="TM2"/>
        <w:rPr>
          <w:rFonts w:ascii="Calibri" w:hAnsi="Calibri"/>
          <w:sz w:val="22"/>
          <w:szCs w:val="22"/>
          <w:lang w:eastAsia="fr-FR"/>
        </w:rPr>
      </w:pPr>
      <w:r>
        <w:t>6.</w:t>
      </w:r>
      <w:r w:rsidRPr="00F744BF">
        <w:rPr>
          <w:rFonts w:ascii="Calibri" w:hAnsi="Calibri"/>
          <w:sz w:val="22"/>
          <w:szCs w:val="22"/>
          <w:lang w:eastAsia="fr-FR"/>
        </w:rPr>
        <w:tab/>
      </w:r>
      <w:r>
        <w:t>Sections of Bidding Documents</w:t>
      </w:r>
      <w:r>
        <w:tab/>
      </w:r>
      <w:r>
        <w:fldChar w:fldCharType="begin"/>
      </w:r>
      <w:r>
        <w:instrText xml:space="preserve"> PAGEREF _Toc475090453 \h </w:instrText>
      </w:r>
      <w:r>
        <w:fldChar w:fldCharType="separate"/>
      </w:r>
      <w:r>
        <w:t>6</w:t>
      </w:r>
      <w:r>
        <w:fldChar w:fldCharType="end"/>
      </w:r>
    </w:p>
    <w:p w:rsidR="005E3FFE" w:rsidRPr="00F744BF" w:rsidRDefault="005E3FFE">
      <w:pPr>
        <w:pStyle w:val="TM2"/>
        <w:rPr>
          <w:rFonts w:ascii="Calibri" w:hAnsi="Calibri"/>
          <w:sz w:val="22"/>
          <w:szCs w:val="22"/>
          <w:lang w:eastAsia="fr-FR"/>
        </w:rPr>
      </w:pPr>
      <w:r>
        <w:t>7.</w:t>
      </w:r>
      <w:r w:rsidRPr="00F744BF">
        <w:rPr>
          <w:rFonts w:ascii="Calibri" w:hAnsi="Calibri"/>
          <w:sz w:val="22"/>
          <w:szCs w:val="22"/>
          <w:lang w:eastAsia="fr-FR"/>
        </w:rPr>
        <w:tab/>
      </w:r>
      <w:r>
        <w:t>Clarification of Bidding Documents</w:t>
      </w:r>
      <w:r>
        <w:tab/>
      </w:r>
      <w:r>
        <w:fldChar w:fldCharType="begin"/>
      </w:r>
      <w:r>
        <w:instrText xml:space="preserve"> PAGEREF _Toc475090454 \h </w:instrText>
      </w:r>
      <w:r>
        <w:fldChar w:fldCharType="separate"/>
      </w:r>
      <w:r>
        <w:t>7</w:t>
      </w:r>
      <w:r>
        <w:fldChar w:fldCharType="end"/>
      </w:r>
    </w:p>
    <w:p w:rsidR="005E3FFE" w:rsidRPr="00F744BF" w:rsidRDefault="005E3FFE">
      <w:pPr>
        <w:pStyle w:val="TM2"/>
        <w:rPr>
          <w:rFonts w:ascii="Calibri" w:hAnsi="Calibri"/>
          <w:sz w:val="22"/>
          <w:szCs w:val="22"/>
          <w:lang w:eastAsia="fr-FR"/>
        </w:rPr>
      </w:pPr>
      <w:r>
        <w:t>8.</w:t>
      </w:r>
      <w:r w:rsidRPr="00F744BF">
        <w:rPr>
          <w:rFonts w:ascii="Calibri" w:hAnsi="Calibri"/>
          <w:sz w:val="22"/>
          <w:szCs w:val="22"/>
          <w:lang w:eastAsia="fr-FR"/>
        </w:rPr>
        <w:tab/>
      </w:r>
      <w:r>
        <w:t>Amendment of Bidding Document</w:t>
      </w:r>
      <w:r>
        <w:tab/>
      </w:r>
      <w:r>
        <w:fldChar w:fldCharType="begin"/>
      </w:r>
      <w:r>
        <w:instrText xml:space="preserve"> PAGEREF _Toc475090455 \h </w:instrText>
      </w:r>
      <w:r>
        <w:fldChar w:fldCharType="separate"/>
      </w:r>
      <w:r>
        <w:t>7</w:t>
      </w:r>
      <w:r>
        <w:fldChar w:fldCharType="end"/>
      </w:r>
    </w:p>
    <w:p w:rsidR="005E3FFE" w:rsidRPr="00F744BF" w:rsidRDefault="005E3FFE">
      <w:pPr>
        <w:pStyle w:val="TM1"/>
        <w:rPr>
          <w:rFonts w:ascii="Calibri" w:hAnsi="Calibri"/>
          <w:b w:val="0"/>
          <w:sz w:val="22"/>
          <w:szCs w:val="22"/>
          <w:lang w:eastAsia="fr-FR"/>
        </w:rPr>
      </w:pPr>
      <w:r>
        <w:t>C.</w:t>
      </w:r>
      <w:r w:rsidRPr="00F744BF">
        <w:rPr>
          <w:rFonts w:ascii="Calibri" w:hAnsi="Calibri"/>
          <w:b w:val="0"/>
          <w:sz w:val="22"/>
          <w:szCs w:val="22"/>
          <w:lang w:eastAsia="fr-FR"/>
        </w:rPr>
        <w:tab/>
      </w:r>
      <w:r>
        <w:t xml:space="preserve">Preparation </w:t>
      </w:r>
      <w:r w:rsidRPr="00090646">
        <w:t>of</w:t>
      </w:r>
      <w:r>
        <w:t xml:space="preserve"> Bids</w:t>
      </w:r>
      <w:r>
        <w:tab/>
      </w:r>
      <w:r>
        <w:fldChar w:fldCharType="begin"/>
      </w:r>
      <w:r>
        <w:instrText xml:space="preserve"> PAGEREF _Toc475090456 \h </w:instrText>
      </w:r>
      <w:r>
        <w:fldChar w:fldCharType="separate"/>
      </w:r>
      <w:r>
        <w:t>7</w:t>
      </w:r>
      <w:r>
        <w:fldChar w:fldCharType="end"/>
      </w:r>
    </w:p>
    <w:p w:rsidR="005E3FFE" w:rsidRPr="00F744BF" w:rsidRDefault="005E3FFE">
      <w:pPr>
        <w:pStyle w:val="TM2"/>
        <w:rPr>
          <w:rFonts w:ascii="Calibri" w:hAnsi="Calibri"/>
          <w:sz w:val="22"/>
          <w:szCs w:val="22"/>
          <w:lang w:eastAsia="fr-FR"/>
        </w:rPr>
      </w:pPr>
      <w:r>
        <w:t>9.</w:t>
      </w:r>
      <w:r w:rsidRPr="00F744BF">
        <w:rPr>
          <w:rFonts w:ascii="Calibri" w:hAnsi="Calibri"/>
          <w:sz w:val="22"/>
          <w:szCs w:val="22"/>
          <w:lang w:eastAsia="fr-FR"/>
        </w:rPr>
        <w:tab/>
      </w:r>
      <w:r>
        <w:t>Cost of Bidding</w:t>
      </w:r>
      <w:r>
        <w:tab/>
      </w:r>
      <w:r>
        <w:fldChar w:fldCharType="begin"/>
      </w:r>
      <w:r>
        <w:instrText xml:space="preserve"> PAGEREF _Toc475090457 \h </w:instrText>
      </w:r>
      <w:r>
        <w:fldChar w:fldCharType="separate"/>
      </w:r>
      <w:r>
        <w:t>7</w:t>
      </w:r>
      <w:r>
        <w:fldChar w:fldCharType="end"/>
      </w:r>
    </w:p>
    <w:p w:rsidR="005E3FFE" w:rsidRPr="00F744BF" w:rsidRDefault="005E3FFE">
      <w:pPr>
        <w:pStyle w:val="TM2"/>
        <w:rPr>
          <w:rFonts w:ascii="Calibri" w:hAnsi="Calibri"/>
          <w:sz w:val="22"/>
          <w:szCs w:val="22"/>
          <w:lang w:eastAsia="fr-FR"/>
        </w:rPr>
      </w:pPr>
      <w:r>
        <w:t>10.</w:t>
      </w:r>
      <w:r w:rsidRPr="00F744BF">
        <w:rPr>
          <w:rFonts w:ascii="Calibri" w:hAnsi="Calibri"/>
          <w:sz w:val="22"/>
          <w:szCs w:val="22"/>
          <w:lang w:eastAsia="fr-FR"/>
        </w:rPr>
        <w:tab/>
      </w:r>
      <w:r>
        <w:t>Language of Bid</w:t>
      </w:r>
      <w:r>
        <w:tab/>
      </w:r>
      <w:r>
        <w:fldChar w:fldCharType="begin"/>
      </w:r>
      <w:r>
        <w:instrText xml:space="preserve"> PAGEREF _Toc475090458 \h </w:instrText>
      </w:r>
      <w:r>
        <w:fldChar w:fldCharType="separate"/>
      </w:r>
      <w:r>
        <w:t>7</w:t>
      </w:r>
      <w:r>
        <w:fldChar w:fldCharType="end"/>
      </w:r>
    </w:p>
    <w:p w:rsidR="005E3FFE" w:rsidRPr="00F744BF" w:rsidRDefault="005E3FFE">
      <w:pPr>
        <w:pStyle w:val="TM2"/>
        <w:rPr>
          <w:rFonts w:ascii="Calibri" w:hAnsi="Calibri"/>
          <w:sz w:val="22"/>
          <w:szCs w:val="22"/>
          <w:lang w:eastAsia="fr-FR"/>
        </w:rPr>
      </w:pPr>
      <w:r>
        <w:t>11.</w:t>
      </w:r>
      <w:r w:rsidRPr="00F744BF">
        <w:rPr>
          <w:rFonts w:ascii="Calibri" w:hAnsi="Calibri"/>
          <w:sz w:val="22"/>
          <w:szCs w:val="22"/>
          <w:lang w:eastAsia="fr-FR"/>
        </w:rPr>
        <w:tab/>
      </w:r>
      <w:r>
        <w:t>Documents Comprising the Bid</w:t>
      </w:r>
      <w:r>
        <w:tab/>
      </w:r>
      <w:r>
        <w:fldChar w:fldCharType="begin"/>
      </w:r>
      <w:r>
        <w:instrText xml:space="preserve"> PAGEREF _Toc475090459 \h </w:instrText>
      </w:r>
      <w:r>
        <w:fldChar w:fldCharType="separate"/>
      </w:r>
      <w:r>
        <w:t>7</w:t>
      </w:r>
      <w:r>
        <w:fldChar w:fldCharType="end"/>
      </w:r>
    </w:p>
    <w:p w:rsidR="005E3FFE" w:rsidRPr="00F744BF" w:rsidRDefault="005E3FFE">
      <w:pPr>
        <w:pStyle w:val="TM2"/>
        <w:rPr>
          <w:rFonts w:ascii="Calibri" w:hAnsi="Calibri"/>
          <w:sz w:val="22"/>
          <w:szCs w:val="22"/>
          <w:lang w:eastAsia="fr-FR"/>
        </w:rPr>
      </w:pPr>
      <w:r>
        <w:t>12.</w:t>
      </w:r>
      <w:r w:rsidRPr="00F744BF">
        <w:rPr>
          <w:rFonts w:ascii="Calibri" w:hAnsi="Calibri"/>
          <w:sz w:val="22"/>
          <w:szCs w:val="22"/>
          <w:lang w:eastAsia="fr-FR"/>
        </w:rPr>
        <w:tab/>
      </w:r>
      <w:r>
        <w:t>Bid Submission Form, Bidding Forms and Statement of Integrity and Price Schedules</w:t>
      </w:r>
      <w:r>
        <w:tab/>
      </w:r>
      <w:r>
        <w:fldChar w:fldCharType="begin"/>
      </w:r>
      <w:r>
        <w:instrText xml:space="preserve"> PAGEREF _Toc475090460 \h </w:instrText>
      </w:r>
      <w:r>
        <w:fldChar w:fldCharType="separate"/>
      </w:r>
      <w:r>
        <w:t>8</w:t>
      </w:r>
      <w:r>
        <w:fldChar w:fldCharType="end"/>
      </w:r>
    </w:p>
    <w:p w:rsidR="005E3FFE" w:rsidRPr="00F744BF" w:rsidRDefault="005E3FFE">
      <w:pPr>
        <w:pStyle w:val="TM2"/>
        <w:rPr>
          <w:rFonts w:ascii="Calibri" w:hAnsi="Calibri"/>
          <w:sz w:val="22"/>
          <w:szCs w:val="22"/>
          <w:lang w:eastAsia="fr-FR"/>
        </w:rPr>
      </w:pPr>
      <w:r>
        <w:t>13.</w:t>
      </w:r>
      <w:r w:rsidRPr="00F744BF">
        <w:rPr>
          <w:rFonts w:ascii="Calibri" w:hAnsi="Calibri"/>
          <w:sz w:val="22"/>
          <w:szCs w:val="22"/>
          <w:lang w:eastAsia="fr-FR"/>
        </w:rPr>
        <w:tab/>
      </w:r>
      <w:r>
        <w:t>Alternative Bids</w:t>
      </w:r>
      <w:r>
        <w:tab/>
      </w:r>
      <w:r>
        <w:fldChar w:fldCharType="begin"/>
      </w:r>
      <w:r>
        <w:instrText xml:space="preserve"> PAGEREF _Toc475090461 \h </w:instrText>
      </w:r>
      <w:r>
        <w:fldChar w:fldCharType="separate"/>
      </w:r>
      <w:r>
        <w:t>8</w:t>
      </w:r>
      <w:r>
        <w:fldChar w:fldCharType="end"/>
      </w:r>
    </w:p>
    <w:p w:rsidR="005E3FFE" w:rsidRPr="00F744BF" w:rsidRDefault="005E3FFE">
      <w:pPr>
        <w:pStyle w:val="TM2"/>
        <w:rPr>
          <w:rFonts w:ascii="Calibri" w:hAnsi="Calibri"/>
          <w:sz w:val="22"/>
          <w:szCs w:val="22"/>
          <w:lang w:eastAsia="fr-FR"/>
        </w:rPr>
      </w:pPr>
      <w:r>
        <w:t>14.</w:t>
      </w:r>
      <w:r w:rsidRPr="00F744BF">
        <w:rPr>
          <w:rFonts w:ascii="Calibri" w:hAnsi="Calibri"/>
          <w:sz w:val="22"/>
          <w:szCs w:val="22"/>
          <w:lang w:eastAsia="fr-FR"/>
        </w:rPr>
        <w:tab/>
      </w:r>
      <w:r>
        <w:t>Bid Prices and Discounts</w:t>
      </w:r>
      <w:r>
        <w:tab/>
      </w:r>
      <w:r>
        <w:fldChar w:fldCharType="begin"/>
      </w:r>
      <w:r>
        <w:instrText xml:space="preserve"> PAGEREF _Toc475090462 \h </w:instrText>
      </w:r>
      <w:r>
        <w:fldChar w:fldCharType="separate"/>
      </w:r>
      <w:r>
        <w:t>8</w:t>
      </w:r>
      <w:r>
        <w:fldChar w:fldCharType="end"/>
      </w:r>
    </w:p>
    <w:p w:rsidR="005E3FFE" w:rsidRPr="00F744BF" w:rsidRDefault="005E3FFE">
      <w:pPr>
        <w:pStyle w:val="TM2"/>
        <w:rPr>
          <w:rFonts w:ascii="Calibri" w:hAnsi="Calibri"/>
          <w:sz w:val="22"/>
          <w:szCs w:val="22"/>
          <w:lang w:eastAsia="fr-FR"/>
        </w:rPr>
      </w:pPr>
      <w:r>
        <w:t>15.</w:t>
      </w:r>
      <w:r w:rsidRPr="00F744BF">
        <w:rPr>
          <w:rFonts w:ascii="Calibri" w:hAnsi="Calibri"/>
          <w:sz w:val="22"/>
          <w:szCs w:val="22"/>
          <w:lang w:eastAsia="fr-FR"/>
        </w:rPr>
        <w:tab/>
      </w:r>
      <w:r>
        <w:t>Currencies of Bid and Payment</w:t>
      </w:r>
      <w:r>
        <w:tab/>
      </w:r>
      <w:r>
        <w:fldChar w:fldCharType="begin"/>
      </w:r>
      <w:r>
        <w:instrText xml:space="preserve"> PAGEREF _Toc475090463 \h </w:instrText>
      </w:r>
      <w:r>
        <w:fldChar w:fldCharType="separate"/>
      </w:r>
      <w:r>
        <w:t>10</w:t>
      </w:r>
      <w:r>
        <w:fldChar w:fldCharType="end"/>
      </w:r>
    </w:p>
    <w:p w:rsidR="005E3FFE" w:rsidRPr="00F744BF" w:rsidRDefault="005E3FFE">
      <w:pPr>
        <w:pStyle w:val="TM2"/>
        <w:rPr>
          <w:rFonts w:ascii="Calibri" w:hAnsi="Calibri"/>
          <w:sz w:val="22"/>
          <w:szCs w:val="22"/>
          <w:lang w:eastAsia="fr-FR"/>
        </w:rPr>
      </w:pPr>
      <w:r>
        <w:t>16.</w:t>
      </w:r>
      <w:r w:rsidRPr="00F744BF">
        <w:rPr>
          <w:rFonts w:ascii="Calibri" w:hAnsi="Calibri"/>
          <w:sz w:val="22"/>
          <w:szCs w:val="22"/>
          <w:lang w:eastAsia="fr-FR"/>
        </w:rPr>
        <w:tab/>
      </w:r>
      <w:r>
        <w:t>Documents Establishing the Eligibility and Conformity of the Goods and Related Services</w:t>
      </w:r>
      <w:r>
        <w:tab/>
      </w:r>
      <w:r>
        <w:fldChar w:fldCharType="begin"/>
      </w:r>
      <w:r>
        <w:instrText xml:space="preserve"> PAGEREF _Toc475090464 \h </w:instrText>
      </w:r>
      <w:r>
        <w:fldChar w:fldCharType="separate"/>
      </w:r>
      <w:r>
        <w:t>10</w:t>
      </w:r>
      <w:r>
        <w:fldChar w:fldCharType="end"/>
      </w:r>
    </w:p>
    <w:p w:rsidR="005E3FFE" w:rsidRPr="00F744BF" w:rsidRDefault="005E3FFE">
      <w:pPr>
        <w:pStyle w:val="TM2"/>
        <w:rPr>
          <w:rFonts w:ascii="Calibri" w:hAnsi="Calibri"/>
          <w:sz w:val="22"/>
          <w:szCs w:val="22"/>
          <w:lang w:eastAsia="fr-FR"/>
        </w:rPr>
      </w:pPr>
      <w:r>
        <w:t>17.</w:t>
      </w:r>
      <w:r w:rsidRPr="00F744BF">
        <w:rPr>
          <w:rFonts w:ascii="Calibri" w:hAnsi="Calibri"/>
          <w:sz w:val="22"/>
          <w:szCs w:val="22"/>
          <w:lang w:eastAsia="fr-FR"/>
        </w:rPr>
        <w:tab/>
      </w:r>
      <w:r>
        <w:t>Documents Establishing the Eligibility and Qualifications of the Bidder</w:t>
      </w:r>
      <w:r>
        <w:tab/>
      </w:r>
      <w:r>
        <w:fldChar w:fldCharType="begin"/>
      </w:r>
      <w:r>
        <w:instrText xml:space="preserve"> PAGEREF _Toc475090465 \h </w:instrText>
      </w:r>
      <w:r>
        <w:fldChar w:fldCharType="separate"/>
      </w:r>
      <w:r>
        <w:t>12</w:t>
      </w:r>
      <w:r>
        <w:fldChar w:fldCharType="end"/>
      </w:r>
    </w:p>
    <w:p w:rsidR="005E3FFE" w:rsidRPr="00F744BF" w:rsidRDefault="005E3FFE">
      <w:pPr>
        <w:pStyle w:val="TM2"/>
        <w:rPr>
          <w:rFonts w:ascii="Calibri" w:hAnsi="Calibri"/>
          <w:sz w:val="22"/>
          <w:szCs w:val="22"/>
          <w:lang w:eastAsia="fr-FR"/>
        </w:rPr>
      </w:pPr>
      <w:r>
        <w:t>18.</w:t>
      </w:r>
      <w:r w:rsidRPr="00F744BF">
        <w:rPr>
          <w:rFonts w:ascii="Calibri" w:hAnsi="Calibri"/>
          <w:sz w:val="22"/>
          <w:szCs w:val="22"/>
          <w:lang w:eastAsia="fr-FR"/>
        </w:rPr>
        <w:tab/>
      </w:r>
      <w:r>
        <w:t>Period of Validity of Bids</w:t>
      </w:r>
      <w:r>
        <w:tab/>
      </w:r>
      <w:r>
        <w:fldChar w:fldCharType="begin"/>
      </w:r>
      <w:r>
        <w:instrText xml:space="preserve"> PAGEREF _Toc475090466 \h </w:instrText>
      </w:r>
      <w:r>
        <w:fldChar w:fldCharType="separate"/>
      </w:r>
      <w:r>
        <w:t>12</w:t>
      </w:r>
      <w:r>
        <w:fldChar w:fldCharType="end"/>
      </w:r>
    </w:p>
    <w:p w:rsidR="005E3FFE" w:rsidRPr="00F744BF" w:rsidRDefault="005E3FFE">
      <w:pPr>
        <w:pStyle w:val="TM2"/>
        <w:rPr>
          <w:rFonts w:ascii="Calibri" w:hAnsi="Calibri"/>
          <w:sz w:val="22"/>
          <w:szCs w:val="22"/>
          <w:lang w:eastAsia="fr-FR"/>
        </w:rPr>
      </w:pPr>
      <w:r>
        <w:t>19.</w:t>
      </w:r>
      <w:r w:rsidRPr="00F744BF">
        <w:rPr>
          <w:rFonts w:ascii="Calibri" w:hAnsi="Calibri"/>
          <w:sz w:val="22"/>
          <w:szCs w:val="22"/>
          <w:lang w:eastAsia="fr-FR"/>
        </w:rPr>
        <w:tab/>
      </w:r>
      <w:r>
        <w:t>Bid Security</w:t>
      </w:r>
      <w:r>
        <w:tab/>
      </w:r>
      <w:r>
        <w:fldChar w:fldCharType="begin"/>
      </w:r>
      <w:r>
        <w:instrText xml:space="preserve"> PAGEREF _Toc475090467 \h </w:instrText>
      </w:r>
      <w:r>
        <w:fldChar w:fldCharType="separate"/>
      </w:r>
      <w:r>
        <w:t>13</w:t>
      </w:r>
      <w:r>
        <w:fldChar w:fldCharType="end"/>
      </w:r>
    </w:p>
    <w:p w:rsidR="005E3FFE" w:rsidRPr="00F744BF" w:rsidRDefault="005E3FFE">
      <w:pPr>
        <w:pStyle w:val="TM2"/>
        <w:rPr>
          <w:rFonts w:ascii="Calibri" w:hAnsi="Calibri"/>
          <w:sz w:val="22"/>
          <w:szCs w:val="22"/>
          <w:lang w:eastAsia="fr-FR"/>
        </w:rPr>
      </w:pPr>
      <w:r>
        <w:t>20.</w:t>
      </w:r>
      <w:r w:rsidRPr="00F744BF">
        <w:rPr>
          <w:rFonts w:ascii="Calibri" w:hAnsi="Calibri"/>
          <w:sz w:val="22"/>
          <w:szCs w:val="22"/>
          <w:lang w:eastAsia="fr-FR"/>
        </w:rPr>
        <w:tab/>
      </w:r>
      <w:r>
        <w:t>Format and Signing of Bid</w:t>
      </w:r>
      <w:r>
        <w:tab/>
      </w:r>
      <w:r>
        <w:fldChar w:fldCharType="begin"/>
      </w:r>
      <w:r>
        <w:instrText xml:space="preserve"> PAGEREF _Toc475090468 \h </w:instrText>
      </w:r>
      <w:r>
        <w:fldChar w:fldCharType="separate"/>
      </w:r>
      <w:r>
        <w:t>14</w:t>
      </w:r>
      <w:r>
        <w:fldChar w:fldCharType="end"/>
      </w:r>
    </w:p>
    <w:p w:rsidR="005E3FFE" w:rsidRPr="00F744BF" w:rsidRDefault="005E3FFE">
      <w:pPr>
        <w:pStyle w:val="TM1"/>
        <w:rPr>
          <w:rFonts w:ascii="Calibri" w:hAnsi="Calibri"/>
          <w:b w:val="0"/>
          <w:sz w:val="22"/>
          <w:szCs w:val="22"/>
          <w:lang w:eastAsia="fr-FR"/>
        </w:rPr>
      </w:pPr>
      <w:r>
        <w:t>D.</w:t>
      </w:r>
      <w:r w:rsidRPr="00F744BF">
        <w:rPr>
          <w:rFonts w:ascii="Calibri" w:hAnsi="Calibri"/>
          <w:b w:val="0"/>
          <w:sz w:val="22"/>
          <w:szCs w:val="22"/>
          <w:lang w:eastAsia="fr-FR"/>
        </w:rPr>
        <w:tab/>
      </w:r>
      <w:r>
        <w:t>Submission and Opening of Bids</w:t>
      </w:r>
      <w:r>
        <w:tab/>
      </w:r>
      <w:r>
        <w:fldChar w:fldCharType="begin"/>
      </w:r>
      <w:r>
        <w:instrText xml:space="preserve"> PAGEREF _Toc475090469 \h </w:instrText>
      </w:r>
      <w:r>
        <w:fldChar w:fldCharType="separate"/>
      </w:r>
      <w:r>
        <w:t>15</w:t>
      </w:r>
      <w:r>
        <w:fldChar w:fldCharType="end"/>
      </w:r>
    </w:p>
    <w:p w:rsidR="005E3FFE" w:rsidRPr="00F744BF" w:rsidRDefault="005E3FFE">
      <w:pPr>
        <w:pStyle w:val="TM2"/>
        <w:rPr>
          <w:rFonts w:ascii="Calibri" w:hAnsi="Calibri"/>
          <w:sz w:val="22"/>
          <w:szCs w:val="22"/>
          <w:lang w:eastAsia="fr-FR"/>
        </w:rPr>
      </w:pPr>
      <w:r>
        <w:t>21.</w:t>
      </w:r>
      <w:r w:rsidRPr="00F744BF">
        <w:rPr>
          <w:rFonts w:ascii="Calibri" w:hAnsi="Calibri"/>
          <w:sz w:val="22"/>
          <w:szCs w:val="22"/>
          <w:lang w:eastAsia="fr-FR"/>
        </w:rPr>
        <w:tab/>
      </w:r>
      <w:r>
        <w:t>Sealing and Marking of Bids</w:t>
      </w:r>
      <w:r>
        <w:tab/>
      </w:r>
      <w:r>
        <w:fldChar w:fldCharType="begin"/>
      </w:r>
      <w:r>
        <w:instrText xml:space="preserve"> PAGEREF _Toc475090470 \h </w:instrText>
      </w:r>
      <w:r>
        <w:fldChar w:fldCharType="separate"/>
      </w:r>
      <w:r>
        <w:t>15</w:t>
      </w:r>
      <w:r>
        <w:fldChar w:fldCharType="end"/>
      </w:r>
    </w:p>
    <w:p w:rsidR="005E3FFE" w:rsidRPr="00F744BF" w:rsidRDefault="005E3FFE">
      <w:pPr>
        <w:pStyle w:val="TM2"/>
        <w:rPr>
          <w:rFonts w:ascii="Calibri" w:hAnsi="Calibri"/>
          <w:sz w:val="22"/>
          <w:szCs w:val="22"/>
          <w:lang w:eastAsia="fr-FR"/>
        </w:rPr>
      </w:pPr>
      <w:r>
        <w:t>22.</w:t>
      </w:r>
      <w:r w:rsidRPr="00F744BF">
        <w:rPr>
          <w:rFonts w:ascii="Calibri" w:hAnsi="Calibri"/>
          <w:sz w:val="22"/>
          <w:szCs w:val="22"/>
          <w:lang w:eastAsia="fr-FR"/>
        </w:rPr>
        <w:tab/>
      </w:r>
      <w:r>
        <w:t>Deadline for Submission of Bids</w:t>
      </w:r>
      <w:r>
        <w:tab/>
      </w:r>
      <w:r>
        <w:fldChar w:fldCharType="begin"/>
      </w:r>
      <w:r>
        <w:instrText xml:space="preserve"> PAGEREF _Toc475090471 \h </w:instrText>
      </w:r>
      <w:r>
        <w:fldChar w:fldCharType="separate"/>
      </w:r>
      <w:r>
        <w:t>15</w:t>
      </w:r>
      <w:r>
        <w:fldChar w:fldCharType="end"/>
      </w:r>
    </w:p>
    <w:p w:rsidR="005E3FFE" w:rsidRPr="00F744BF" w:rsidRDefault="005E3FFE">
      <w:pPr>
        <w:pStyle w:val="TM2"/>
        <w:rPr>
          <w:rFonts w:ascii="Calibri" w:hAnsi="Calibri"/>
          <w:sz w:val="22"/>
          <w:szCs w:val="22"/>
          <w:lang w:eastAsia="fr-FR"/>
        </w:rPr>
      </w:pPr>
      <w:r>
        <w:t>23.</w:t>
      </w:r>
      <w:r w:rsidRPr="00F744BF">
        <w:rPr>
          <w:rFonts w:ascii="Calibri" w:hAnsi="Calibri"/>
          <w:sz w:val="22"/>
          <w:szCs w:val="22"/>
          <w:lang w:eastAsia="fr-FR"/>
        </w:rPr>
        <w:tab/>
      </w:r>
      <w:r>
        <w:t>Late Bids</w:t>
      </w:r>
      <w:r>
        <w:tab/>
      </w:r>
      <w:r>
        <w:fldChar w:fldCharType="begin"/>
      </w:r>
      <w:r>
        <w:instrText xml:space="preserve"> PAGEREF _Toc475090472 \h </w:instrText>
      </w:r>
      <w:r>
        <w:fldChar w:fldCharType="separate"/>
      </w:r>
      <w:r>
        <w:t>15</w:t>
      </w:r>
      <w:r>
        <w:fldChar w:fldCharType="end"/>
      </w:r>
    </w:p>
    <w:p w:rsidR="005E3FFE" w:rsidRPr="00F744BF" w:rsidRDefault="005E3FFE">
      <w:pPr>
        <w:pStyle w:val="TM2"/>
        <w:rPr>
          <w:rFonts w:ascii="Calibri" w:hAnsi="Calibri"/>
          <w:sz w:val="22"/>
          <w:szCs w:val="22"/>
          <w:lang w:eastAsia="fr-FR"/>
        </w:rPr>
      </w:pPr>
      <w:r>
        <w:t>24.</w:t>
      </w:r>
      <w:r w:rsidRPr="00F744BF">
        <w:rPr>
          <w:rFonts w:ascii="Calibri" w:hAnsi="Calibri"/>
          <w:sz w:val="22"/>
          <w:szCs w:val="22"/>
          <w:lang w:eastAsia="fr-FR"/>
        </w:rPr>
        <w:tab/>
      </w:r>
      <w:r>
        <w:t>Withdrawal, Substitution, and Modification of Bids</w:t>
      </w:r>
      <w:r>
        <w:tab/>
      </w:r>
      <w:r>
        <w:fldChar w:fldCharType="begin"/>
      </w:r>
      <w:r>
        <w:instrText xml:space="preserve"> PAGEREF _Toc475090473 \h </w:instrText>
      </w:r>
      <w:r>
        <w:fldChar w:fldCharType="separate"/>
      </w:r>
      <w:r>
        <w:t>15</w:t>
      </w:r>
      <w:r>
        <w:fldChar w:fldCharType="end"/>
      </w:r>
    </w:p>
    <w:p w:rsidR="005E3FFE" w:rsidRPr="00F744BF" w:rsidRDefault="005E3FFE">
      <w:pPr>
        <w:pStyle w:val="TM2"/>
        <w:rPr>
          <w:rFonts w:ascii="Calibri" w:hAnsi="Calibri"/>
          <w:sz w:val="22"/>
          <w:szCs w:val="22"/>
          <w:lang w:eastAsia="fr-FR"/>
        </w:rPr>
      </w:pPr>
      <w:r>
        <w:t>25.</w:t>
      </w:r>
      <w:r w:rsidRPr="00F744BF">
        <w:rPr>
          <w:rFonts w:ascii="Calibri" w:hAnsi="Calibri"/>
          <w:sz w:val="22"/>
          <w:szCs w:val="22"/>
          <w:lang w:eastAsia="fr-FR"/>
        </w:rPr>
        <w:tab/>
      </w:r>
      <w:r>
        <w:t>Bid Opening</w:t>
      </w:r>
      <w:r>
        <w:tab/>
      </w:r>
      <w:r>
        <w:fldChar w:fldCharType="begin"/>
      </w:r>
      <w:r>
        <w:instrText xml:space="preserve"> PAGEREF _Toc475090474 \h </w:instrText>
      </w:r>
      <w:r>
        <w:fldChar w:fldCharType="separate"/>
      </w:r>
      <w:r>
        <w:t>16</w:t>
      </w:r>
      <w:r>
        <w:fldChar w:fldCharType="end"/>
      </w:r>
    </w:p>
    <w:p w:rsidR="005E3FFE" w:rsidRPr="00F744BF" w:rsidRDefault="005E3FFE">
      <w:pPr>
        <w:pStyle w:val="TM1"/>
        <w:rPr>
          <w:rFonts w:ascii="Calibri" w:hAnsi="Calibri"/>
          <w:b w:val="0"/>
          <w:sz w:val="22"/>
          <w:szCs w:val="22"/>
          <w:lang w:eastAsia="fr-FR"/>
        </w:rPr>
      </w:pPr>
      <w:r>
        <w:t>E.</w:t>
      </w:r>
      <w:r w:rsidRPr="00F744BF">
        <w:rPr>
          <w:rFonts w:ascii="Calibri" w:hAnsi="Calibri"/>
          <w:b w:val="0"/>
          <w:sz w:val="22"/>
          <w:szCs w:val="22"/>
          <w:lang w:eastAsia="fr-FR"/>
        </w:rPr>
        <w:tab/>
      </w:r>
      <w:r>
        <w:t>Evaluation and Comparison of Bids</w:t>
      </w:r>
      <w:r>
        <w:tab/>
      </w:r>
      <w:r>
        <w:fldChar w:fldCharType="begin"/>
      </w:r>
      <w:r>
        <w:instrText xml:space="preserve"> PAGEREF _Toc475090475 \h </w:instrText>
      </w:r>
      <w:r>
        <w:fldChar w:fldCharType="separate"/>
      </w:r>
      <w:r>
        <w:t>17</w:t>
      </w:r>
      <w:r>
        <w:fldChar w:fldCharType="end"/>
      </w:r>
    </w:p>
    <w:p w:rsidR="005E3FFE" w:rsidRPr="00F744BF" w:rsidRDefault="005E3FFE">
      <w:pPr>
        <w:pStyle w:val="TM2"/>
        <w:rPr>
          <w:rFonts w:ascii="Calibri" w:hAnsi="Calibri"/>
          <w:sz w:val="22"/>
          <w:szCs w:val="22"/>
          <w:lang w:eastAsia="fr-FR"/>
        </w:rPr>
      </w:pPr>
      <w:r>
        <w:t>26.</w:t>
      </w:r>
      <w:r w:rsidRPr="00F744BF">
        <w:rPr>
          <w:rFonts w:ascii="Calibri" w:hAnsi="Calibri"/>
          <w:sz w:val="22"/>
          <w:szCs w:val="22"/>
          <w:lang w:eastAsia="fr-FR"/>
        </w:rPr>
        <w:tab/>
      </w:r>
      <w:r>
        <w:t>Confidentiality</w:t>
      </w:r>
      <w:r>
        <w:tab/>
      </w:r>
      <w:r>
        <w:fldChar w:fldCharType="begin"/>
      </w:r>
      <w:r>
        <w:instrText xml:space="preserve"> PAGEREF _Toc475090476 \h </w:instrText>
      </w:r>
      <w:r>
        <w:fldChar w:fldCharType="separate"/>
      </w:r>
      <w:r>
        <w:t>17</w:t>
      </w:r>
      <w:r>
        <w:fldChar w:fldCharType="end"/>
      </w:r>
    </w:p>
    <w:p w:rsidR="005E3FFE" w:rsidRPr="00F744BF" w:rsidRDefault="005E3FFE">
      <w:pPr>
        <w:pStyle w:val="TM2"/>
        <w:rPr>
          <w:rFonts w:ascii="Calibri" w:hAnsi="Calibri"/>
          <w:sz w:val="22"/>
          <w:szCs w:val="22"/>
          <w:lang w:eastAsia="fr-FR"/>
        </w:rPr>
      </w:pPr>
      <w:r>
        <w:t>27.</w:t>
      </w:r>
      <w:r w:rsidRPr="00F744BF">
        <w:rPr>
          <w:rFonts w:ascii="Calibri" w:hAnsi="Calibri"/>
          <w:sz w:val="22"/>
          <w:szCs w:val="22"/>
          <w:lang w:eastAsia="fr-FR"/>
        </w:rPr>
        <w:tab/>
      </w:r>
      <w:r>
        <w:t>Clarification of Bids</w:t>
      </w:r>
      <w:r>
        <w:tab/>
      </w:r>
      <w:r>
        <w:fldChar w:fldCharType="begin"/>
      </w:r>
      <w:r>
        <w:instrText xml:space="preserve"> PAGEREF _Toc475090477 \h </w:instrText>
      </w:r>
      <w:r>
        <w:fldChar w:fldCharType="separate"/>
      </w:r>
      <w:r>
        <w:t>17</w:t>
      </w:r>
      <w:r>
        <w:fldChar w:fldCharType="end"/>
      </w:r>
    </w:p>
    <w:p w:rsidR="005E3FFE" w:rsidRPr="00F744BF" w:rsidRDefault="005E3FFE">
      <w:pPr>
        <w:pStyle w:val="TM2"/>
        <w:rPr>
          <w:rFonts w:ascii="Calibri" w:hAnsi="Calibri"/>
          <w:sz w:val="22"/>
          <w:szCs w:val="22"/>
          <w:lang w:eastAsia="fr-FR"/>
        </w:rPr>
      </w:pPr>
      <w:r>
        <w:t>28.</w:t>
      </w:r>
      <w:r w:rsidRPr="00F744BF">
        <w:rPr>
          <w:rFonts w:ascii="Calibri" w:hAnsi="Calibri"/>
          <w:sz w:val="22"/>
          <w:szCs w:val="22"/>
          <w:lang w:eastAsia="fr-FR"/>
        </w:rPr>
        <w:tab/>
      </w:r>
      <w:r>
        <w:t>Deviations, Reservations, and Omissions</w:t>
      </w:r>
      <w:r>
        <w:tab/>
      </w:r>
      <w:r>
        <w:fldChar w:fldCharType="begin"/>
      </w:r>
      <w:r>
        <w:instrText xml:space="preserve"> PAGEREF _Toc475090478 \h </w:instrText>
      </w:r>
      <w:r>
        <w:fldChar w:fldCharType="separate"/>
      </w:r>
      <w:r>
        <w:t>18</w:t>
      </w:r>
      <w:r>
        <w:fldChar w:fldCharType="end"/>
      </w:r>
    </w:p>
    <w:p w:rsidR="005E3FFE" w:rsidRPr="00F744BF" w:rsidRDefault="005E3FFE">
      <w:pPr>
        <w:pStyle w:val="TM2"/>
        <w:rPr>
          <w:rFonts w:ascii="Calibri" w:hAnsi="Calibri"/>
          <w:sz w:val="22"/>
          <w:szCs w:val="22"/>
          <w:lang w:eastAsia="fr-FR"/>
        </w:rPr>
      </w:pPr>
      <w:r>
        <w:t>29.</w:t>
      </w:r>
      <w:r w:rsidRPr="00F744BF">
        <w:rPr>
          <w:rFonts w:ascii="Calibri" w:hAnsi="Calibri"/>
          <w:sz w:val="22"/>
          <w:szCs w:val="22"/>
          <w:lang w:eastAsia="fr-FR"/>
        </w:rPr>
        <w:tab/>
      </w:r>
      <w:r>
        <w:t>Determination of Responsiveness</w:t>
      </w:r>
      <w:r>
        <w:tab/>
      </w:r>
      <w:r>
        <w:fldChar w:fldCharType="begin"/>
      </w:r>
      <w:r>
        <w:instrText xml:space="preserve"> PAGEREF _Toc475090479 \h </w:instrText>
      </w:r>
      <w:r>
        <w:fldChar w:fldCharType="separate"/>
      </w:r>
      <w:r>
        <w:t>18</w:t>
      </w:r>
      <w:r>
        <w:fldChar w:fldCharType="end"/>
      </w:r>
    </w:p>
    <w:p w:rsidR="005E3FFE" w:rsidRPr="00F744BF" w:rsidRDefault="005E3FFE">
      <w:pPr>
        <w:pStyle w:val="TM2"/>
        <w:rPr>
          <w:rFonts w:ascii="Calibri" w:hAnsi="Calibri"/>
          <w:sz w:val="22"/>
          <w:szCs w:val="22"/>
          <w:lang w:eastAsia="fr-FR"/>
        </w:rPr>
      </w:pPr>
      <w:r>
        <w:t>30.</w:t>
      </w:r>
      <w:r w:rsidRPr="00F744BF">
        <w:rPr>
          <w:rFonts w:ascii="Calibri" w:hAnsi="Calibri"/>
          <w:sz w:val="22"/>
          <w:szCs w:val="22"/>
          <w:lang w:eastAsia="fr-FR"/>
        </w:rPr>
        <w:tab/>
      </w:r>
      <w:r>
        <w:t>Nonconformities, Errors and Omissions</w:t>
      </w:r>
      <w:r>
        <w:tab/>
      </w:r>
      <w:r>
        <w:fldChar w:fldCharType="begin"/>
      </w:r>
      <w:r>
        <w:instrText xml:space="preserve"> PAGEREF _Toc475090480 \h </w:instrText>
      </w:r>
      <w:r>
        <w:fldChar w:fldCharType="separate"/>
      </w:r>
      <w:r>
        <w:t>18</w:t>
      </w:r>
      <w:r>
        <w:fldChar w:fldCharType="end"/>
      </w:r>
    </w:p>
    <w:p w:rsidR="005E3FFE" w:rsidRPr="00F744BF" w:rsidRDefault="005E3FFE">
      <w:pPr>
        <w:pStyle w:val="TM2"/>
        <w:rPr>
          <w:rFonts w:ascii="Calibri" w:hAnsi="Calibri"/>
          <w:sz w:val="22"/>
          <w:szCs w:val="22"/>
          <w:lang w:eastAsia="fr-FR"/>
        </w:rPr>
      </w:pPr>
      <w:r>
        <w:t>31.</w:t>
      </w:r>
      <w:r w:rsidRPr="00F744BF">
        <w:rPr>
          <w:rFonts w:ascii="Calibri" w:hAnsi="Calibri"/>
          <w:sz w:val="22"/>
          <w:szCs w:val="22"/>
          <w:lang w:eastAsia="fr-FR"/>
        </w:rPr>
        <w:tab/>
      </w:r>
      <w:r>
        <w:t>Correction of Arithmetical Errors</w:t>
      </w:r>
      <w:r>
        <w:tab/>
      </w:r>
      <w:r>
        <w:fldChar w:fldCharType="begin"/>
      </w:r>
      <w:r>
        <w:instrText xml:space="preserve"> PAGEREF _Toc475090481 \h </w:instrText>
      </w:r>
      <w:r>
        <w:fldChar w:fldCharType="separate"/>
      </w:r>
      <w:r>
        <w:t>19</w:t>
      </w:r>
      <w:r>
        <w:fldChar w:fldCharType="end"/>
      </w:r>
    </w:p>
    <w:p w:rsidR="005E3FFE" w:rsidRPr="00F744BF" w:rsidRDefault="005E3FFE">
      <w:pPr>
        <w:pStyle w:val="TM2"/>
        <w:rPr>
          <w:rFonts w:ascii="Calibri" w:hAnsi="Calibri"/>
          <w:sz w:val="22"/>
          <w:szCs w:val="22"/>
          <w:lang w:eastAsia="fr-FR"/>
        </w:rPr>
      </w:pPr>
      <w:r>
        <w:t>32.</w:t>
      </w:r>
      <w:r w:rsidRPr="00F744BF">
        <w:rPr>
          <w:rFonts w:ascii="Calibri" w:hAnsi="Calibri"/>
          <w:sz w:val="22"/>
          <w:szCs w:val="22"/>
          <w:lang w:eastAsia="fr-FR"/>
        </w:rPr>
        <w:tab/>
      </w:r>
      <w:r>
        <w:t>Conversion to Single Currency</w:t>
      </w:r>
      <w:r>
        <w:tab/>
      </w:r>
      <w:r>
        <w:fldChar w:fldCharType="begin"/>
      </w:r>
      <w:r>
        <w:instrText xml:space="preserve"> PAGEREF _Toc475090482 \h </w:instrText>
      </w:r>
      <w:r>
        <w:fldChar w:fldCharType="separate"/>
      </w:r>
      <w:r>
        <w:t>19</w:t>
      </w:r>
      <w:r>
        <w:fldChar w:fldCharType="end"/>
      </w:r>
    </w:p>
    <w:p w:rsidR="005E3FFE" w:rsidRPr="00F744BF" w:rsidRDefault="005E3FFE">
      <w:pPr>
        <w:pStyle w:val="TM2"/>
        <w:rPr>
          <w:rFonts w:ascii="Calibri" w:hAnsi="Calibri"/>
          <w:sz w:val="22"/>
          <w:szCs w:val="22"/>
          <w:lang w:eastAsia="fr-FR"/>
        </w:rPr>
      </w:pPr>
      <w:r>
        <w:t>33.</w:t>
      </w:r>
      <w:r w:rsidRPr="00F744BF">
        <w:rPr>
          <w:rFonts w:ascii="Calibri" w:hAnsi="Calibri"/>
          <w:sz w:val="22"/>
          <w:szCs w:val="22"/>
          <w:lang w:eastAsia="fr-FR"/>
        </w:rPr>
        <w:tab/>
      </w:r>
      <w:r>
        <w:t>Margin of Preference</w:t>
      </w:r>
      <w:r>
        <w:tab/>
      </w:r>
      <w:r>
        <w:fldChar w:fldCharType="begin"/>
      </w:r>
      <w:r>
        <w:instrText xml:space="preserve"> PAGEREF _Toc475090483 \h </w:instrText>
      </w:r>
      <w:r>
        <w:fldChar w:fldCharType="separate"/>
      </w:r>
      <w:r>
        <w:t>19</w:t>
      </w:r>
      <w:r>
        <w:fldChar w:fldCharType="end"/>
      </w:r>
    </w:p>
    <w:p w:rsidR="005E3FFE" w:rsidRPr="00F744BF" w:rsidRDefault="005E3FFE">
      <w:pPr>
        <w:pStyle w:val="TM2"/>
        <w:rPr>
          <w:rFonts w:ascii="Calibri" w:hAnsi="Calibri"/>
          <w:sz w:val="22"/>
          <w:szCs w:val="22"/>
          <w:lang w:eastAsia="fr-FR"/>
        </w:rPr>
      </w:pPr>
      <w:r>
        <w:t>34.</w:t>
      </w:r>
      <w:r w:rsidRPr="00F744BF">
        <w:rPr>
          <w:rFonts w:ascii="Calibri" w:hAnsi="Calibri"/>
          <w:sz w:val="22"/>
          <w:szCs w:val="22"/>
          <w:lang w:eastAsia="fr-FR"/>
        </w:rPr>
        <w:tab/>
      </w:r>
      <w:r>
        <w:t>Evaluation of Bids</w:t>
      </w:r>
      <w:r>
        <w:tab/>
      </w:r>
      <w:r>
        <w:fldChar w:fldCharType="begin"/>
      </w:r>
      <w:r>
        <w:instrText xml:space="preserve"> PAGEREF _Toc475090484 \h </w:instrText>
      </w:r>
      <w:r>
        <w:fldChar w:fldCharType="separate"/>
      </w:r>
      <w:r>
        <w:t>19</w:t>
      </w:r>
      <w:r>
        <w:fldChar w:fldCharType="end"/>
      </w:r>
    </w:p>
    <w:p w:rsidR="005E3FFE" w:rsidRPr="00F744BF" w:rsidRDefault="005E3FFE">
      <w:pPr>
        <w:pStyle w:val="TM2"/>
        <w:rPr>
          <w:rFonts w:ascii="Calibri" w:hAnsi="Calibri"/>
          <w:sz w:val="22"/>
          <w:szCs w:val="22"/>
          <w:lang w:eastAsia="fr-FR"/>
        </w:rPr>
      </w:pPr>
      <w:r>
        <w:t>35.</w:t>
      </w:r>
      <w:r w:rsidRPr="00F744BF">
        <w:rPr>
          <w:rFonts w:ascii="Calibri" w:hAnsi="Calibri"/>
          <w:sz w:val="22"/>
          <w:szCs w:val="22"/>
          <w:lang w:eastAsia="fr-FR"/>
        </w:rPr>
        <w:tab/>
      </w:r>
      <w:r>
        <w:t>Comparison of Bids</w:t>
      </w:r>
      <w:r>
        <w:tab/>
      </w:r>
      <w:r>
        <w:fldChar w:fldCharType="begin"/>
      </w:r>
      <w:r>
        <w:instrText xml:space="preserve"> PAGEREF _Toc475090485 \h </w:instrText>
      </w:r>
      <w:r>
        <w:fldChar w:fldCharType="separate"/>
      </w:r>
      <w:r>
        <w:t>21</w:t>
      </w:r>
      <w:r>
        <w:fldChar w:fldCharType="end"/>
      </w:r>
    </w:p>
    <w:p w:rsidR="005E3FFE" w:rsidRPr="00F744BF" w:rsidRDefault="005E3FFE">
      <w:pPr>
        <w:pStyle w:val="TM2"/>
        <w:rPr>
          <w:rFonts w:ascii="Calibri" w:hAnsi="Calibri"/>
          <w:sz w:val="22"/>
          <w:szCs w:val="22"/>
          <w:lang w:eastAsia="fr-FR"/>
        </w:rPr>
      </w:pPr>
      <w:r>
        <w:t>36.</w:t>
      </w:r>
      <w:r w:rsidRPr="00F744BF">
        <w:rPr>
          <w:rFonts w:ascii="Calibri" w:hAnsi="Calibri"/>
          <w:sz w:val="22"/>
          <w:szCs w:val="22"/>
          <w:lang w:eastAsia="fr-FR"/>
        </w:rPr>
        <w:tab/>
      </w:r>
      <w:r>
        <w:t>Qualification of the Bidder</w:t>
      </w:r>
      <w:r>
        <w:tab/>
      </w:r>
      <w:r>
        <w:fldChar w:fldCharType="begin"/>
      </w:r>
      <w:r>
        <w:instrText xml:space="preserve"> PAGEREF _Toc475090486 \h </w:instrText>
      </w:r>
      <w:r>
        <w:fldChar w:fldCharType="separate"/>
      </w:r>
      <w:r>
        <w:t>21</w:t>
      </w:r>
      <w:r>
        <w:fldChar w:fldCharType="end"/>
      </w:r>
    </w:p>
    <w:p w:rsidR="005E3FFE" w:rsidRPr="00F744BF" w:rsidRDefault="005E3FFE">
      <w:pPr>
        <w:pStyle w:val="TM2"/>
        <w:rPr>
          <w:rFonts w:ascii="Calibri" w:hAnsi="Calibri"/>
          <w:sz w:val="22"/>
          <w:szCs w:val="22"/>
          <w:lang w:eastAsia="fr-FR"/>
        </w:rPr>
      </w:pPr>
      <w:r>
        <w:t>37.</w:t>
      </w:r>
      <w:r w:rsidRPr="00F744BF">
        <w:rPr>
          <w:rFonts w:ascii="Calibri" w:hAnsi="Calibri"/>
          <w:sz w:val="22"/>
          <w:szCs w:val="22"/>
          <w:lang w:eastAsia="fr-FR"/>
        </w:rPr>
        <w:tab/>
      </w:r>
      <w:r>
        <w:t>Purchaser’s Right to Accept Any Bid, and to Reject Any or All Bids</w:t>
      </w:r>
      <w:r>
        <w:tab/>
      </w:r>
      <w:r>
        <w:fldChar w:fldCharType="begin"/>
      </w:r>
      <w:r>
        <w:instrText xml:space="preserve"> PAGEREF _Toc475090487 \h </w:instrText>
      </w:r>
      <w:r>
        <w:fldChar w:fldCharType="separate"/>
      </w:r>
      <w:r>
        <w:t>21</w:t>
      </w:r>
      <w:r>
        <w:fldChar w:fldCharType="end"/>
      </w:r>
    </w:p>
    <w:p w:rsidR="005E3FFE" w:rsidRPr="00F744BF" w:rsidRDefault="005E3FFE">
      <w:pPr>
        <w:pStyle w:val="TM1"/>
        <w:rPr>
          <w:rFonts w:ascii="Calibri" w:hAnsi="Calibri"/>
          <w:b w:val="0"/>
          <w:sz w:val="22"/>
          <w:szCs w:val="22"/>
          <w:lang w:eastAsia="fr-FR"/>
        </w:rPr>
      </w:pPr>
      <w:r>
        <w:t>F.</w:t>
      </w:r>
      <w:r w:rsidRPr="00F744BF">
        <w:rPr>
          <w:rFonts w:ascii="Calibri" w:hAnsi="Calibri"/>
          <w:b w:val="0"/>
          <w:sz w:val="22"/>
          <w:szCs w:val="22"/>
          <w:lang w:eastAsia="fr-FR"/>
        </w:rPr>
        <w:tab/>
      </w:r>
      <w:r>
        <w:t>Award of Contract</w:t>
      </w:r>
      <w:r>
        <w:tab/>
      </w:r>
      <w:r>
        <w:fldChar w:fldCharType="begin"/>
      </w:r>
      <w:r>
        <w:instrText xml:space="preserve"> PAGEREF _Toc475090488 \h </w:instrText>
      </w:r>
      <w:r>
        <w:fldChar w:fldCharType="separate"/>
      </w:r>
      <w:r>
        <w:t>21</w:t>
      </w:r>
      <w:r>
        <w:fldChar w:fldCharType="end"/>
      </w:r>
    </w:p>
    <w:p w:rsidR="005E3FFE" w:rsidRPr="00F744BF" w:rsidRDefault="005E3FFE">
      <w:pPr>
        <w:pStyle w:val="TM2"/>
        <w:rPr>
          <w:rFonts w:ascii="Calibri" w:hAnsi="Calibri"/>
          <w:sz w:val="22"/>
          <w:szCs w:val="22"/>
          <w:lang w:eastAsia="fr-FR"/>
        </w:rPr>
      </w:pPr>
      <w:r>
        <w:t>38.</w:t>
      </w:r>
      <w:r w:rsidRPr="00F744BF">
        <w:rPr>
          <w:rFonts w:ascii="Calibri" w:hAnsi="Calibri"/>
          <w:sz w:val="22"/>
          <w:szCs w:val="22"/>
          <w:lang w:eastAsia="fr-FR"/>
        </w:rPr>
        <w:tab/>
      </w:r>
      <w:r>
        <w:t>Award Criteria</w:t>
      </w:r>
      <w:r>
        <w:tab/>
      </w:r>
      <w:r>
        <w:fldChar w:fldCharType="begin"/>
      </w:r>
      <w:r>
        <w:instrText xml:space="preserve"> PAGEREF _Toc475090489 \h </w:instrText>
      </w:r>
      <w:r>
        <w:fldChar w:fldCharType="separate"/>
      </w:r>
      <w:r>
        <w:t>21</w:t>
      </w:r>
      <w:r>
        <w:fldChar w:fldCharType="end"/>
      </w:r>
    </w:p>
    <w:p w:rsidR="005E3FFE" w:rsidRPr="00F744BF" w:rsidRDefault="005E3FFE">
      <w:pPr>
        <w:pStyle w:val="TM2"/>
        <w:rPr>
          <w:rFonts w:ascii="Calibri" w:hAnsi="Calibri"/>
          <w:sz w:val="22"/>
          <w:szCs w:val="22"/>
          <w:lang w:eastAsia="fr-FR"/>
        </w:rPr>
      </w:pPr>
      <w:r>
        <w:t>39.</w:t>
      </w:r>
      <w:r w:rsidRPr="00F744BF">
        <w:rPr>
          <w:rFonts w:ascii="Calibri" w:hAnsi="Calibri"/>
          <w:sz w:val="22"/>
          <w:szCs w:val="22"/>
          <w:lang w:eastAsia="fr-FR"/>
        </w:rPr>
        <w:tab/>
      </w:r>
      <w:r>
        <w:t>Purchaser’s Right to Vary Quantities at Time of Award</w:t>
      </w:r>
      <w:r>
        <w:tab/>
      </w:r>
      <w:r>
        <w:fldChar w:fldCharType="begin"/>
      </w:r>
      <w:r>
        <w:instrText xml:space="preserve"> PAGEREF _Toc475090490 \h </w:instrText>
      </w:r>
      <w:r>
        <w:fldChar w:fldCharType="separate"/>
      </w:r>
      <w:r>
        <w:t>21</w:t>
      </w:r>
      <w:r>
        <w:fldChar w:fldCharType="end"/>
      </w:r>
    </w:p>
    <w:p w:rsidR="005E3FFE" w:rsidRPr="00F744BF" w:rsidRDefault="005E3FFE">
      <w:pPr>
        <w:pStyle w:val="TM2"/>
        <w:rPr>
          <w:rFonts w:ascii="Calibri" w:hAnsi="Calibri"/>
          <w:sz w:val="22"/>
          <w:szCs w:val="22"/>
          <w:lang w:eastAsia="fr-FR"/>
        </w:rPr>
      </w:pPr>
      <w:r>
        <w:t>40.</w:t>
      </w:r>
      <w:r w:rsidRPr="00F744BF">
        <w:rPr>
          <w:rFonts w:ascii="Calibri" w:hAnsi="Calibri"/>
          <w:sz w:val="22"/>
          <w:szCs w:val="22"/>
          <w:lang w:eastAsia="fr-FR"/>
        </w:rPr>
        <w:tab/>
      </w:r>
      <w:r>
        <w:t>Notification of Award</w:t>
      </w:r>
      <w:r>
        <w:tab/>
      </w:r>
      <w:r>
        <w:fldChar w:fldCharType="begin"/>
      </w:r>
      <w:r>
        <w:instrText xml:space="preserve"> PAGEREF _Toc475090491 \h </w:instrText>
      </w:r>
      <w:r>
        <w:fldChar w:fldCharType="separate"/>
      </w:r>
      <w:r>
        <w:t>21</w:t>
      </w:r>
      <w:r>
        <w:fldChar w:fldCharType="end"/>
      </w:r>
    </w:p>
    <w:p w:rsidR="005E3FFE" w:rsidRPr="00F744BF" w:rsidRDefault="005E3FFE">
      <w:pPr>
        <w:pStyle w:val="TM2"/>
        <w:rPr>
          <w:rFonts w:ascii="Calibri" w:hAnsi="Calibri"/>
          <w:sz w:val="22"/>
          <w:szCs w:val="22"/>
          <w:lang w:eastAsia="fr-FR"/>
        </w:rPr>
      </w:pPr>
      <w:r>
        <w:t>41.</w:t>
      </w:r>
      <w:r w:rsidRPr="00F744BF">
        <w:rPr>
          <w:rFonts w:ascii="Calibri" w:hAnsi="Calibri"/>
          <w:sz w:val="22"/>
          <w:szCs w:val="22"/>
          <w:lang w:eastAsia="fr-FR"/>
        </w:rPr>
        <w:tab/>
      </w:r>
      <w:r>
        <w:t>Signing of Contract</w:t>
      </w:r>
      <w:r>
        <w:tab/>
      </w:r>
      <w:r>
        <w:fldChar w:fldCharType="begin"/>
      </w:r>
      <w:r>
        <w:instrText xml:space="preserve"> PAGEREF _Toc475090492 \h </w:instrText>
      </w:r>
      <w:r>
        <w:fldChar w:fldCharType="separate"/>
      </w:r>
      <w:r>
        <w:t>22</w:t>
      </w:r>
      <w:r>
        <w:fldChar w:fldCharType="end"/>
      </w:r>
    </w:p>
    <w:p w:rsidR="005E3FFE" w:rsidRPr="00F744BF" w:rsidRDefault="005E3FFE">
      <w:pPr>
        <w:pStyle w:val="TM2"/>
        <w:rPr>
          <w:rFonts w:ascii="Calibri" w:hAnsi="Calibri"/>
          <w:sz w:val="22"/>
          <w:szCs w:val="22"/>
          <w:lang w:val="fr-FR" w:eastAsia="fr-FR"/>
        </w:rPr>
      </w:pPr>
      <w:r>
        <w:t>42.</w:t>
      </w:r>
      <w:r w:rsidRPr="00F744BF">
        <w:rPr>
          <w:rFonts w:ascii="Calibri" w:hAnsi="Calibri"/>
          <w:sz w:val="22"/>
          <w:szCs w:val="22"/>
          <w:lang w:val="fr-FR" w:eastAsia="fr-FR"/>
        </w:rPr>
        <w:tab/>
      </w:r>
      <w:r>
        <w:t>Performance Security</w:t>
      </w:r>
      <w:r>
        <w:tab/>
      </w:r>
      <w:r>
        <w:fldChar w:fldCharType="begin"/>
      </w:r>
      <w:r>
        <w:instrText xml:space="preserve"> PAGEREF _Toc475090493 \h </w:instrText>
      </w:r>
      <w:r>
        <w:fldChar w:fldCharType="separate"/>
      </w:r>
      <w:r>
        <w:t>22</w:t>
      </w:r>
      <w:r>
        <w:fldChar w:fldCharType="end"/>
      </w:r>
    </w:p>
    <w:p w:rsidR="0090142E" w:rsidRPr="00EC4CBF" w:rsidRDefault="0090142E" w:rsidP="0090142E">
      <w:pPr>
        <w:pStyle w:val="TM2"/>
      </w:pPr>
      <w:r>
        <w:fldChar w:fldCharType="end"/>
      </w:r>
    </w:p>
    <w:p w:rsidR="007C0929" w:rsidRPr="00EC4CBF" w:rsidRDefault="007C0929" w:rsidP="00EC4CBF"/>
    <w:p w:rsidR="00EC4CBF" w:rsidRPr="00EC4CBF" w:rsidRDefault="00EC4CBF" w:rsidP="00EC4CBF"/>
    <w:p w:rsidR="00EC4CBF" w:rsidRPr="00EC4CBF" w:rsidRDefault="00EC4CBF" w:rsidP="00EC4CBF"/>
    <w:p w:rsidR="00EC4CBF" w:rsidRPr="00EC4CBF" w:rsidRDefault="00EC4CBF" w:rsidP="00EC4CBF">
      <w:pPr>
        <w:spacing w:after="120"/>
      </w:pPr>
    </w:p>
    <w:p w:rsidR="00EC4CBF" w:rsidRPr="00EC4CBF" w:rsidRDefault="00EC4CBF" w:rsidP="00EC4CBF">
      <w:pPr>
        <w:jc w:val="right"/>
        <w:outlineLvl w:val="0"/>
        <w:rPr>
          <w:sz w:val="28"/>
        </w:rPr>
      </w:pPr>
    </w:p>
    <w:p w:rsidR="00EC4CBF" w:rsidRPr="00EC4CBF" w:rsidRDefault="00EC4CBF" w:rsidP="00EC4CBF">
      <w:pPr>
        <w:tabs>
          <w:tab w:val="left" w:pos="360"/>
          <w:tab w:val="right" w:leader="dot" w:pos="8990"/>
        </w:tabs>
        <w:spacing w:before="240" w:after="80"/>
        <w:outlineLvl w:val="0"/>
        <w:rPr>
          <w:b/>
          <w:noProof/>
        </w:rPr>
      </w:pPr>
    </w:p>
    <w:p w:rsidR="00EC4CBF" w:rsidRPr="00EC4CBF" w:rsidRDefault="00EC4CBF" w:rsidP="00EC4CBF">
      <w:r w:rsidRPr="00EC4CBF">
        <w:br w:type="page"/>
      </w:r>
    </w:p>
    <w:tbl>
      <w:tblPr>
        <w:tblW w:w="9360" w:type="dxa"/>
        <w:tblLayout w:type="fixed"/>
        <w:tblLook w:val="0000" w:firstRow="0" w:lastRow="0" w:firstColumn="0" w:lastColumn="0" w:noHBand="0" w:noVBand="0"/>
      </w:tblPr>
      <w:tblGrid>
        <w:gridCol w:w="2250"/>
        <w:gridCol w:w="7110"/>
      </w:tblGrid>
      <w:tr w:rsidR="00EC4CBF" w:rsidRPr="00EC4CBF" w:rsidTr="00EC4CBF">
        <w:trPr>
          <w:trHeight w:val="800"/>
        </w:trPr>
        <w:tc>
          <w:tcPr>
            <w:tcW w:w="9360" w:type="dxa"/>
            <w:gridSpan w:val="2"/>
            <w:vAlign w:val="center"/>
          </w:tcPr>
          <w:p w:rsidR="00EC4CBF" w:rsidRPr="00225229" w:rsidRDefault="00EC4CBF" w:rsidP="0091404E">
            <w:pPr>
              <w:pStyle w:val="Sous-titre"/>
              <w:rPr>
                <w:rStyle w:val="TitreSection"/>
                <w:b/>
                <w:bCs w:val="0"/>
                <w:sz w:val="44"/>
              </w:rPr>
            </w:pPr>
            <w:r w:rsidRPr="00EC4CBF">
              <w:rPr>
                <w:u w:val="single"/>
              </w:rPr>
              <w:br w:type="page"/>
            </w:r>
            <w:r w:rsidRPr="00225229">
              <w:rPr>
                <w:rStyle w:val="TitreSection"/>
              </w:rPr>
              <w:br w:type="page"/>
            </w:r>
            <w:bookmarkStart w:id="15" w:name="_Toc381781820"/>
            <w:bookmarkStart w:id="16" w:name="_Toc475090495"/>
            <w:r w:rsidRPr="00225229">
              <w:rPr>
                <w:rStyle w:val="TitreSection"/>
                <w:b/>
                <w:bCs w:val="0"/>
                <w:sz w:val="44"/>
              </w:rPr>
              <w:t xml:space="preserve">Section I. </w:t>
            </w:r>
            <w:r w:rsidRPr="0091404E">
              <w:t>Instructions</w:t>
            </w:r>
            <w:r w:rsidRPr="00225229">
              <w:rPr>
                <w:rStyle w:val="TitreSection"/>
                <w:b/>
                <w:bCs w:val="0"/>
                <w:sz w:val="44"/>
              </w:rPr>
              <w:t xml:space="preserve"> to Bidders</w:t>
            </w:r>
            <w:bookmarkEnd w:id="15"/>
            <w:bookmarkEnd w:id="16"/>
          </w:p>
        </w:tc>
      </w:tr>
      <w:tr w:rsidR="00EC4CBF" w:rsidRPr="00EC4CBF" w:rsidTr="00EC4CBF">
        <w:tc>
          <w:tcPr>
            <w:tcW w:w="2250" w:type="dxa"/>
          </w:tcPr>
          <w:p w:rsidR="00EC4CBF" w:rsidRPr="00EC4CBF" w:rsidRDefault="00EC4CBF" w:rsidP="00EC4CBF">
            <w:pPr>
              <w:spacing w:after="200"/>
              <w:rPr>
                <w:b/>
              </w:rPr>
            </w:pPr>
            <w:bookmarkStart w:id="17" w:name="TOC3" w:colFirst="0" w:colLast="1"/>
          </w:p>
        </w:tc>
        <w:tc>
          <w:tcPr>
            <w:tcW w:w="7110" w:type="dxa"/>
            <w:tcBorders>
              <w:bottom w:val="nil"/>
            </w:tcBorders>
          </w:tcPr>
          <w:p w:rsidR="00EC4CBF" w:rsidRPr="007C0929" w:rsidRDefault="00EC4CBF" w:rsidP="0090142E">
            <w:pPr>
              <w:pStyle w:val="Sous-titrelettre"/>
              <w:rPr>
                <w:rStyle w:val="TitreLettre"/>
                <w:b/>
                <w:sz w:val="24"/>
              </w:rPr>
            </w:pPr>
            <w:bookmarkStart w:id="18" w:name="_Toc348000781"/>
            <w:bookmarkStart w:id="19" w:name="_Toc475090446"/>
            <w:r w:rsidRPr="0090142E">
              <w:rPr>
                <w:rStyle w:val="TitreLettre"/>
                <w:b/>
                <w:bCs/>
              </w:rPr>
              <w:t>General</w:t>
            </w:r>
            <w:bookmarkEnd w:id="18"/>
            <w:bookmarkEnd w:id="19"/>
          </w:p>
        </w:tc>
      </w:tr>
      <w:tr w:rsidR="00EC4CBF" w:rsidRPr="00DD1314" w:rsidTr="00EC4CBF">
        <w:tc>
          <w:tcPr>
            <w:tcW w:w="2250" w:type="dxa"/>
          </w:tcPr>
          <w:p w:rsidR="00EC4CBF" w:rsidRPr="00DD1314" w:rsidRDefault="00EC4CBF" w:rsidP="004C474A">
            <w:pPr>
              <w:pStyle w:val="TitreClause"/>
              <w:rPr>
                <w:sz w:val="22"/>
                <w:szCs w:val="22"/>
              </w:rPr>
            </w:pPr>
            <w:bookmarkStart w:id="20" w:name="_Toc348000782"/>
            <w:bookmarkStart w:id="21" w:name="_Toc381782327"/>
            <w:bookmarkStart w:id="22" w:name="_Toc475090447"/>
            <w:r w:rsidRPr="00DD1314">
              <w:rPr>
                <w:sz w:val="22"/>
                <w:szCs w:val="22"/>
              </w:rPr>
              <w:t>1.</w:t>
            </w:r>
            <w:r w:rsidRPr="00DD1314">
              <w:rPr>
                <w:sz w:val="22"/>
                <w:szCs w:val="22"/>
              </w:rPr>
              <w:tab/>
              <w:t>Scope of Bid</w:t>
            </w:r>
            <w:bookmarkEnd w:id="20"/>
            <w:bookmarkEnd w:id="21"/>
            <w:bookmarkEnd w:id="22"/>
          </w:p>
        </w:tc>
        <w:tc>
          <w:tcPr>
            <w:tcW w:w="7110" w:type="dxa"/>
            <w:tcBorders>
              <w:bottom w:val="nil"/>
            </w:tcBorders>
          </w:tcPr>
          <w:p w:rsidR="00EC4CBF" w:rsidRPr="00DD1314" w:rsidRDefault="00EC4CBF" w:rsidP="001F485F">
            <w:pPr>
              <w:numPr>
                <w:ilvl w:val="1"/>
                <w:numId w:val="15"/>
              </w:numPr>
              <w:spacing w:after="180"/>
              <w:jc w:val="both"/>
              <w:rPr>
                <w:sz w:val="22"/>
                <w:szCs w:val="22"/>
              </w:rPr>
            </w:pPr>
            <w:r w:rsidRPr="00DD1314">
              <w:rPr>
                <w:sz w:val="22"/>
                <w:szCs w:val="22"/>
              </w:rPr>
              <w:t xml:space="preserve">In connection with the Invitation for Bids, </w:t>
            </w:r>
            <w:r w:rsidRPr="00DD1314">
              <w:rPr>
                <w:b/>
                <w:bCs/>
                <w:sz w:val="22"/>
                <w:szCs w:val="22"/>
              </w:rPr>
              <w:t xml:space="preserve">specified in the Bid Data Sheet (BDS), </w:t>
            </w:r>
            <w:r w:rsidRPr="00DD1314">
              <w:rPr>
                <w:bCs/>
                <w:sz w:val="22"/>
                <w:szCs w:val="22"/>
              </w:rPr>
              <w:t>t</w:t>
            </w:r>
            <w:r w:rsidRPr="00DD1314">
              <w:rPr>
                <w:sz w:val="22"/>
                <w:szCs w:val="22"/>
              </w:rPr>
              <w:t xml:space="preserve">he Purchaser, </w:t>
            </w:r>
            <w:r w:rsidRPr="00DD1314">
              <w:rPr>
                <w:b/>
                <w:bCs/>
                <w:sz w:val="22"/>
                <w:szCs w:val="22"/>
              </w:rPr>
              <w:t>as specified in the BDS,</w:t>
            </w:r>
            <w:r w:rsidRPr="00DD1314">
              <w:rPr>
                <w:sz w:val="22"/>
                <w:szCs w:val="22"/>
              </w:rPr>
              <w:t xml:space="preserve"> issues these Bidding Documents for the </w:t>
            </w:r>
            <w:r w:rsidR="00F90B4C" w:rsidRPr="00DD1314">
              <w:rPr>
                <w:sz w:val="22"/>
                <w:szCs w:val="22"/>
              </w:rPr>
              <w:t>Procurement</w:t>
            </w:r>
            <w:r w:rsidRPr="00DD1314">
              <w:rPr>
                <w:sz w:val="22"/>
                <w:szCs w:val="22"/>
              </w:rPr>
              <w:t xml:space="preserve"> of Goods and Related Services incidental thereto as specified in Section VII, Schedule of Requirements. The name, identification and number of lots (contracts) of this International </w:t>
            </w:r>
            <w:r w:rsidR="0058575D" w:rsidRPr="00DD1314">
              <w:rPr>
                <w:sz w:val="22"/>
                <w:szCs w:val="22"/>
              </w:rPr>
              <w:t>Procurement Competition</w:t>
            </w:r>
            <w:r w:rsidRPr="00DD1314">
              <w:rPr>
                <w:sz w:val="22"/>
                <w:szCs w:val="22"/>
              </w:rPr>
              <w:t xml:space="preserve"> (I</w:t>
            </w:r>
            <w:r w:rsidR="0058575D" w:rsidRPr="00DD1314">
              <w:rPr>
                <w:sz w:val="22"/>
                <w:szCs w:val="22"/>
              </w:rPr>
              <w:t>PC</w:t>
            </w:r>
            <w:r w:rsidRPr="00DD1314">
              <w:rPr>
                <w:sz w:val="22"/>
                <w:szCs w:val="22"/>
              </w:rPr>
              <w:t xml:space="preserve">) are </w:t>
            </w:r>
            <w:r w:rsidRPr="00DD1314">
              <w:rPr>
                <w:b/>
                <w:bCs/>
                <w:sz w:val="22"/>
                <w:szCs w:val="22"/>
              </w:rPr>
              <w:t>specified in the BDS</w:t>
            </w:r>
            <w:r w:rsidRPr="00DD1314">
              <w:rPr>
                <w:bCs/>
                <w:sz w:val="22"/>
                <w:szCs w:val="22"/>
              </w:rPr>
              <w:t>.</w:t>
            </w:r>
          </w:p>
          <w:p w:rsidR="00EC4CBF" w:rsidRPr="00DD1314" w:rsidRDefault="00EC4CBF" w:rsidP="001F485F">
            <w:pPr>
              <w:numPr>
                <w:ilvl w:val="1"/>
                <w:numId w:val="15"/>
              </w:numPr>
              <w:spacing w:after="180"/>
              <w:jc w:val="both"/>
              <w:rPr>
                <w:sz w:val="22"/>
                <w:szCs w:val="22"/>
              </w:rPr>
            </w:pPr>
            <w:r w:rsidRPr="00DD1314">
              <w:rPr>
                <w:sz w:val="22"/>
                <w:szCs w:val="22"/>
              </w:rPr>
              <w:t>Throughout these Bidding Documents:</w:t>
            </w:r>
          </w:p>
          <w:p w:rsidR="00EC4CBF" w:rsidRPr="00DD1314" w:rsidRDefault="004550DC" w:rsidP="001F485F">
            <w:pPr>
              <w:numPr>
                <w:ilvl w:val="2"/>
                <w:numId w:val="8"/>
              </w:numPr>
              <w:spacing w:after="180"/>
              <w:jc w:val="both"/>
              <w:outlineLvl w:val="2"/>
              <w:rPr>
                <w:sz w:val="22"/>
                <w:szCs w:val="22"/>
              </w:rPr>
            </w:pPr>
            <w:r w:rsidRPr="00DD1314">
              <w:rPr>
                <w:sz w:val="22"/>
                <w:szCs w:val="22"/>
              </w:rPr>
              <w:t>T</w:t>
            </w:r>
            <w:r w:rsidR="00EC4CBF" w:rsidRPr="00DD1314">
              <w:rPr>
                <w:sz w:val="22"/>
                <w:szCs w:val="22"/>
              </w:rPr>
              <w:t>he term “in writing” means communicated in written form (e.g. by mail, e-mail, fax, telex) with proof of receipt;</w:t>
            </w:r>
          </w:p>
          <w:p w:rsidR="00EC4CBF" w:rsidRPr="00DD1314" w:rsidRDefault="004550DC" w:rsidP="001F485F">
            <w:pPr>
              <w:numPr>
                <w:ilvl w:val="2"/>
                <w:numId w:val="8"/>
              </w:numPr>
              <w:spacing w:after="180"/>
              <w:jc w:val="both"/>
              <w:outlineLvl w:val="2"/>
              <w:rPr>
                <w:sz w:val="22"/>
                <w:szCs w:val="22"/>
              </w:rPr>
            </w:pPr>
            <w:r w:rsidRPr="00DD1314">
              <w:rPr>
                <w:sz w:val="22"/>
                <w:szCs w:val="22"/>
              </w:rPr>
              <w:t>I</w:t>
            </w:r>
            <w:r w:rsidR="00EC4CBF" w:rsidRPr="00DD1314">
              <w:rPr>
                <w:sz w:val="22"/>
                <w:szCs w:val="22"/>
              </w:rPr>
              <w:t>f the context so requires, “singular” means “plural” and vice versa; and</w:t>
            </w:r>
          </w:p>
          <w:p w:rsidR="00EC4CBF" w:rsidRPr="00DD1314" w:rsidRDefault="00EC4CBF" w:rsidP="004550DC">
            <w:pPr>
              <w:numPr>
                <w:ilvl w:val="2"/>
                <w:numId w:val="8"/>
              </w:numPr>
              <w:spacing w:after="180"/>
              <w:jc w:val="both"/>
              <w:outlineLvl w:val="2"/>
              <w:rPr>
                <w:sz w:val="22"/>
                <w:szCs w:val="22"/>
              </w:rPr>
            </w:pPr>
            <w:r w:rsidRPr="00DD1314">
              <w:rPr>
                <w:sz w:val="22"/>
                <w:szCs w:val="22"/>
              </w:rPr>
              <w:t>“</w:t>
            </w:r>
            <w:r w:rsidR="004550DC" w:rsidRPr="00DD1314">
              <w:rPr>
                <w:sz w:val="22"/>
                <w:szCs w:val="22"/>
              </w:rPr>
              <w:t>D</w:t>
            </w:r>
            <w:r w:rsidRPr="00DD1314">
              <w:rPr>
                <w:sz w:val="22"/>
                <w:szCs w:val="22"/>
              </w:rPr>
              <w:t>ay” means calendar day.</w:t>
            </w:r>
          </w:p>
        </w:tc>
      </w:tr>
      <w:tr w:rsidR="00EC4CBF" w:rsidRPr="00DD1314" w:rsidTr="00EC4CBF">
        <w:tc>
          <w:tcPr>
            <w:tcW w:w="2250" w:type="dxa"/>
          </w:tcPr>
          <w:p w:rsidR="00EC4CBF" w:rsidRPr="00DD1314" w:rsidRDefault="00EC4CBF" w:rsidP="004C474A">
            <w:pPr>
              <w:pStyle w:val="TitreClause"/>
              <w:rPr>
                <w:sz w:val="22"/>
                <w:szCs w:val="22"/>
              </w:rPr>
            </w:pPr>
            <w:bookmarkStart w:id="23" w:name="_Toc348000783"/>
            <w:bookmarkStart w:id="24" w:name="_Toc381782328"/>
            <w:bookmarkStart w:id="25" w:name="_Toc475090448"/>
            <w:r w:rsidRPr="00DD1314">
              <w:rPr>
                <w:sz w:val="22"/>
                <w:szCs w:val="22"/>
              </w:rPr>
              <w:t>2.</w:t>
            </w:r>
            <w:r w:rsidRPr="00DD1314">
              <w:rPr>
                <w:sz w:val="22"/>
                <w:szCs w:val="22"/>
              </w:rPr>
              <w:tab/>
              <w:t>Source of Funds</w:t>
            </w:r>
            <w:bookmarkEnd w:id="23"/>
            <w:bookmarkEnd w:id="24"/>
            <w:bookmarkEnd w:id="25"/>
          </w:p>
        </w:tc>
        <w:tc>
          <w:tcPr>
            <w:tcW w:w="7110" w:type="dxa"/>
            <w:tcBorders>
              <w:bottom w:val="nil"/>
            </w:tcBorders>
          </w:tcPr>
          <w:p w:rsidR="00EC4CBF" w:rsidRPr="00DD1314" w:rsidRDefault="00EC4CBF" w:rsidP="00712384">
            <w:pPr>
              <w:numPr>
                <w:ilvl w:val="1"/>
                <w:numId w:val="24"/>
              </w:numPr>
              <w:spacing w:after="180"/>
              <w:jc w:val="both"/>
              <w:rPr>
                <w:sz w:val="22"/>
                <w:szCs w:val="22"/>
              </w:rPr>
            </w:pPr>
            <w:r w:rsidRPr="00DD1314">
              <w:rPr>
                <w:sz w:val="22"/>
                <w:szCs w:val="22"/>
              </w:rPr>
              <w:t xml:space="preserve">The Purchaser </w:t>
            </w:r>
            <w:r w:rsidRPr="00DD1314">
              <w:rPr>
                <w:b/>
                <w:bCs/>
                <w:sz w:val="22"/>
                <w:szCs w:val="22"/>
              </w:rPr>
              <w:t>specified in the BDS</w:t>
            </w:r>
            <w:r w:rsidRPr="00DD1314">
              <w:rPr>
                <w:sz w:val="22"/>
                <w:szCs w:val="22"/>
              </w:rPr>
              <w:t xml:space="preserve"> has applied for or received financing (hereinafter called “funds”) from the Agence Française de Développement (hereinafter called “the </w:t>
            </w:r>
            <w:r w:rsidR="00833FC5" w:rsidRPr="00DD1314">
              <w:rPr>
                <w:sz w:val="22"/>
                <w:szCs w:val="22"/>
              </w:rPr>
              <w:t>AFD</w:t>
            </w:r>
            <w:r w:rsidRPr="00DD1314">
              <w:rPr>
                <w:sz w:val="22"/>
                <w:szCs w:val="22"/>
              </w:rPr>
              <w:t>”)</w:t>
            </w:r>
            <w:r w:rsidRPr="00DD1314">
              <w:rPr>
                <w:b/>
                <w:sz w:val="22"/>
                <w:szCs w:val="22"/>
              </w:rPr>
              <w:t>,</w:t>
            </w:r>
            <w:r w:rsidRPr="00DD1314">
              <w:rPr>
                <w:sz w:val="22"/>
                <w:szCs w:val="22"/>
              </w:rPr>
              <w:t xml:space="preserve"> toward the project named </w:t>
            </w:r>
            <w:r w:rsidRPr="00DD1314">
              <w:rPr>
                <w:b/>
                <w:sz w:val="22"/>
                <w:szCs w:val="22"/>
              </w:rPr>
              <w:t>in BDS</w:t>
            </w:r>
            <w:r w:rsidR="004550DC" w:rsidRPr="00DD1314">
              <w:rPr>
                <w:sz w:val="22"/>
                <w:szCs w:val="22"/>
              </w:rPr>
              <w:t>.</w:t>
            </w:r>
            <w:r w:rsidRPr="00DD1314">
              <w:rPr>
                <w:sz w:val="22"/>
                <w:szCs w:val="22"/>
              </w:rPr>
              <w:t xml:space="preserve"> The Purchaser intends to apply a portion of the funds to eligible payments under the contract for which these Bidding Documents are issued.</w:t>
            </w:r>
          </w:p>
        </w:tc>
      </w:tr>
      <w:tr w:rsidR="00EC4CBF" w:rsidRPr="00DD1314" w:rsidTr="00EC4CBF">
        <w:tc>
          <w:tcPr>
            <w:tcW w:w="2250" w:type="dxa"/>
            <w:tcBorders>
              <w:bottom w:val="nil"/>
            </w:tcBorders>
          </w:tcPr>
          <w:p w:rsidR="00EC4CBF" w:rsidRPr="00DD1314" w:rsidRDefault="00EC4CBF" w:rsidP="00FB2E94">
            <w:pPr>
              <w:pStyle w:val="TitreClause"/>
              <w:rPr>
                <w:sz w:val="22"/>
                <w:szCs w:val="22"/>
              </w:rPr>
            </w:pPr>
            <w:bookmarkStart w:id="26" w:name="_Toc348000784"/>
            <w:bookmarkStart w:id="27" w:name="_Toc381782329"/>
            <w:bookmarkStart w:id="28" w:name="_Toc475090449"/>
            <w:r w:rsidRPr="00DD1314">
              <w:rPr>
                <w:sz w:val="22"/>
                <w:szCs w:val="22"/>
              </w:rPr>
              <w:t>3.</w:t>
            </w:r>
            <w:r w:rsidRPr="00DD1314">
              <w:rPr>
                <w:sz w:val="22"/>
                <w:szCs w:val="22"/>
              </w:rPr>
              <w:tab/>
            </w:r>
            <w:r w:rsidR="00FB2E94">
              <w:rPr>
                <w:sz w:val="22"/>
                <w:szCs w:val="22"/>
              </w:rPr>
              <w:t>Prohibited</w:t>
            </w:r>
            <w:r w:rsidRPr="00DD1314">
              <w:rPr>
                <w:sz w:val="22"/>
                <w:szCs w:val="22"/>
              </w:rPr>
              <w:t xml:space="preserve"> Practices</w:t>
            </w:r>
            <w:bookmarkEnd w:id="26"/>
            <w:bookmarkEnd w:id="27"/>
            <w:bookmarkEnd w:id="28"/>
          </w:p>
        </w:tc>
        <w:tc>
          <w:tcPr>
            <w:tcW w:w="7110" w:type="dxa"/>
          </w:tcPr>
          <w:p w:rsidR="00EC4CBF" w:rsidRPr="00DD1314" w:rsidRDefault="00EC4CBF" w:rsidP="00EC4CBF">
            <w:pPr>
              <w:spacing w:after="180"/>
              <w:ind w:left="605" w:hanging="605"/>
              <w:jc w:val="both"/>
              <w:rPr>
                <w:sz w:val="22"/>
                <w:szCs w:val="22"/>
              </w:rPr>
            </w:pPr>
            <w:r w:rsidRPr="00DD1314">
              <w:rPr>
                <w:sz w:val="22"/>
                <w:szCs w:val="22"/>
              </w:rPr>
              <w:t>3.1</w:t>
            </w:r>
            <w:r w:rsidRPr="00DD1314">
              <w:rPr>
                <w:sz w:val="22"/>
                <w:szCs w:val="22"/>
              </w:rPr>
              <w:tab/>
              <w:t xml:space="preserve">The </w:t>
            </w:r>
            <w:r w:rsidR="00833FC5" w:rsidRPr="00DD1314">
              <w:rPr>
                <w:sz w:val="22"/>
                <w:szCs w:val="22"/>
              </w:rPr>
              <w:t>AFD</w:t>
            </w:r>
            <w:r w:rsidRPr="00DD1314">
              <w:rPr>
                <w:sz w:val="22"/>
                <w:szCs w:val="22"/>
              </w:rPr>
              <w:t xml:space="preserve"> requires compliance with its policy </w:t>
            </w:r>
            <w:r w:rsidR="00C96618" w:rsidRPr="00DD1314">
              <w:rPr>
                <w:sz w:val="22"/>
                <w:szCs w:val="22"/>
              </w:rPr>
              <w:t>regarding</w:t>
            </w:r>
            <w:r w:rsidRPr="00DD1314">
              <w:rPr>
                <w:sz w:val="22"/>
                <w:szCs w:val="22"/>
              </w:rPr>
              <w:t xml:space="preserve"> </w:t>
            </w:r>
            <w:r w:rsidR="00FB2E94">
              <w:rPr>
                <w:sz w:val="22"/>
                <w:szCs w:val="22"/>
              </w:rPr>
              <w:t>prohibited</w:t>
            </w:r>
            <w:r w:rsidRPr="00DD1314">
              <w:rPr>
                <w:sz w:val="22"/>
                <w:szCs w:val="22"/>
              </w:rPr>
              <w:t xml:space="preserve"> </w:t>
            </w:r>
            <w:r w:rsidR="00FB2E94">
              <w:rPr>
                <w:sz w:val="22"/>
                <w:szCs w:val="22"/>
              </w:rPr>
              <w:t>p</w:t>
            </w:r>
            <w:r w:rsidRPr="00DD1314">
              <w:rPr>
                <w:sz w:val="22"/>
                <w:szCs w:val="22"/>
              </w:rPr>
              <w:t>ractices as set forth in Section VI.</w:t>
            </w:r>
          </w:p>
          <w:p w:rsidR="00EC4CBF" w:rsidRPr="00DD1314" w:rsidRDefault="00EC4CBF" w:rsidP="00EC4CBF">
            <w:pPr>
              <w:spacing w:after="180"/>
              <w:ind w:left="605" w:hanging="605"/>
              <w:jc w:val="both"/>
              <w:outlineLvl w:val="2"/>
              <w:rPr>
                <w:sz w:val="22"/>
                <w:szCs w:val="22"/>
              </w:rPr>
            </w:pPr>
            <w:r w:rsidRPr="00DD1314">
              <w:rPr>
                <w:sz w:val="22"/>
                <w:szCs w:val="22"/>
              </w:rPr>
              <w:t xml:space="preserve">3.2 </w:t>
            </w:r>
            <w:r w:rsidRPr="00DD1314">
              <w:rPr>
                <w:sz w:val="22"/>
                <w:szCs w:val="22"/>
              </w:rPr>
              <w:tab/>
              <w:t xml:space="preserve">In further pursuance of this policy, Bidders shall permit and shall cause its agents (where declared or not), sub-contractors, sub-consultants, service providers or suppliers and to permit the </w:t>
            </w:r>
            <w:r w:rsidR="00833FC5" w:rsidRPr="00DD1314">
              <w:rPr>
                <w:sz w:val="22"/>
                <w:szCs w:val="22"/>
              </w:rPr>
              <w:t>AFD</w:t>
            </w:r>
            <w:r w:rsidRPr="00DD1314">
              <w:rPr>
                <w:sz w:val="22"/>
                <w:szCs w:val="22"/>
              </w:rPr>
              <w:t xml:space="preserve"> to inspect all accounts, records and other documents relating to the submission of the application, bid submission, and contract performance (in the case of award), and to have them audited by auditors appointed by the </w:t>
            </w:r>
            <w:r w:rsidR="00833FC5" w:rsidRPr="00DD1314">
              <w:rPr>
                <w:sz w:val="22"/>
                <w:szCs w:val="22"/>
              </w:rPr>
              <w:t>AFD</w:t>
            </w:r>
            <w:r w:rsidRPr="00DD1314">
              <w:rPr>
                <w:sz w:val="22"/>
                <w:szCs w:val="22"/>
              </w:rPr>
              <w:t>.</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29" w:name="_Toc348000785"/>
            <w:bookmarkStart w:id="30" w:name="_Toc381782330"/>
            <w:bookmarkStart w:id="31" w:name="_Toc475090450"/>
            <w:r w:rsidRPr="00DD1314">
              <w:rPr>
                <w:sz w:val="22"/>
                <w:szCs w:val="22"/>
              </w:rPr>
              <w:t>4.</w:t>
            </w:r>
            <w:r w:rsidRPr="00DD1314">
              <w:rPr>
                <w:sz w:val="22"/>
                <w:szCs w:val="22"/>
              </w:rPr>
              <w:tab/>
              <w:t>Eligible Bidders</w:t>
            </w:r>
            <w:bookmarkEnd w:id="29"/>
            <w:bookmarkEnd w:id="30"/>
            <w:bookmarkEnd w:id="31"/>
          </w:p>
        </w:tc>
        <w:tc>
          <w:tcPr>
            <w:tcW w:w="7110" w:type="dxa"/>
          </w:tcPr>
          <w:p w:rsidR="00EC4CBF" w:rsidRPr="00DD1314" w:rsidRDefault="00EC4CBF" w:rsidP="00F916E1">
            <w:pPr>
              <w:numPr>
                <w:ilvl w:val="1"/>
                <w:numId w:val="16"/>
              </w:numPr>
              <w:spacing w:after="240"/>
              <w:ind w:left="601" w:hanging="601"/>
              <w:jc w:val="both"/>
              <w:rPr>
                <w:sz w:val="22"/>
                <w:szCs w:val="22"/>
              </w:rPr>
            </w:pPr>
            <w:r w:rsidRPr="00DD1314">
              <w:rPr>
                <w:spacing w:val="-4"/>
                <w:sz w:val="22"/>
                <w:szCs w:val="22"/>
              </w:rPr>
              <w:t xml:space="preserve">A Bidder may be a firm that is a private entity, a </w:t>
            </w:r>
            <w:r w:rsidR="00B845DF" w:rsidRPr="00DD1314">
              <w:rPr>
                <w:spacing w:val="-4"/>
                <w:sz w:val="22"/>
                <w:szCs w:val="22"/>
              </w:rPr>
              <w:t>state</w:t>
            </w:r>
            <w:r w:rsidR="00F817CC" w:rsidRPr="00DD1314">
              <w:rPr>
                <w:spacing w:val="-4"/>
                <w:sz w:val="22"/>
                <w:szCs w:val="22"/>
              </w:rPr>
              <w:t xml:space="preserve">-owned entity- </w:t>
            </w:r>
            <w:r w:rsidRPr="00DD1314">
              <w:rPr>
                <w:spacing w:val="-4"/>
                <w:sz w:val="22"/>
                <w:szCs w:val="22"/>
              </w:rPr>
              <w:t>subject to ITB 4.3</w:t>
            </w:r>
            <w:r w:rsidR="00F817CC" w:rsidRPr="00DD1314">
              <w:rPr>
                <w:spacing w:val="-4"/>
                <w:sz w:val="22"/>
                <w:szCs w:val="22"/>
              </w:rPr>
              <w:t xml:space="preserve">- </w:t>
            </w:r>
            <w:r w:rsidRPr="00DD1314">
              <w:rPr>
                <w:spacing w:val="-4"/>
                <w:sz w:val="22"/>
                <w:szCs w:val="22"/>
              </w:rPr>
              <w:t>or any combination of such entities in the form of a joint venture (JV) under an existing agreement or with the intent to enter into such an agreement su</w:t>
            </w:r>
            <w:r w:rsidR="00DB2283" w:rsidRPr="00DD1314">
              <w:rPr>
                <w:spacing w:val="-4"/>
                <w:sz w:val="22"/>
                <w:szCs w:val="22"/>
              </w:rPr>
              <w:t xml:space="preserve">pported by a letter of intent. </w:t>
            </w:r>
            <w:r w:rsidRPr="00DD1314">
              <w:rPr>
                <w:spacing w:val="-4"/>
                <w:sz w:val="22"/>
                <w:szCs w:val="22"/>
              </w:rPr>
              <w:t>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w:t>
            </w:r>
          </w:p>
          <w:p w:rsidR="00EC4CBF" w:rsidRPr="00DD1314" w:rsidRDefault="00EC4CBF" w:rsidP="001F485F">
            <w:pPr>
              <w:numPr>
                <w:ilvl w:val="1"/>
                <w:numId w:val="16"/>
              </w:numPr>
              <w:spacing w:after="240"/>
              <w:jc w:val="both"/>
              <w:rPr>
                <w:spacing w:val="-4"/>
                <w:sz w:val="22"/>
                <w:szCs w:val="22"/>
              </w:rPr>
            </w:pPr>
            <w:r w:rsidRPr="00DD1314">
              <w:rPr>
                <w:spacing w:val="-4"/>
                <w:sz w:val="22"/>
                <w:szCs w:val="22"/>
              </w:rPr>
              <w:t xml:space="preserve">A Bidder shall not have a conflict of interest. Any Bidder found to have a conflict of interest shall be disqualified. A Bidder may be considered to have a conflict of interest for the purpose of this bidding process, if the Bidder: </w:t>
            </w:r>
          </w:p>
          <w:p w:rsidR="00EC4CBF" w:rsidRPr="00DD1314" w:rsidRDefault="004550DC" w:rsidP="005101D7">
            <w:pPr>
              <w:numPr>
                <w:ilvl w:val="2"/>
                <w:numId w:val="58"/>
              </w:numPr>
              <w:spacing w:after="180"/>
              <w:jc w:val="both"/>
              <w:outlineLvl w:val="2"/>
              <w:rPr>
                <w:sz w:val="22"/>
                <w:szCs w:val="22"/>
              </w:rPr>
            </w:pPr>
            <w:r w:rsidRPr="00DD1314">
              <w:rPr>
                <w:sz w:val="22"/>
                <w:szCs w:val="22"/>
              </w:rPr>
              <w:t>D</w:t>
            </w:r>
            <w:r w:rsidR="00EC4CBF" w:rsidRPr="00DD1314">
              <w:rPr>
                <w:sz w:val="22"/>
                <w:szCs w:val="22"/>
              </w:rPr>
              <w:t xml:space="preserve">irectly or indirectly controls, is controlled by or is under common control with another Bidder; or </w:t>
            </w:r>
          </w:p>
          <w:p w:rsidR="00EC4CBF" w:rsidRPr="00DD1314" w:rsidRDefault="004550DC" w:rsidP="005101D7">
            <w:pPr>
              <w:numPr>
                <w:ilvl w:val="2"/>
                <w:numId w:val="58"/>
              </w:numPr>
              <w:spacing w:after="180"/>
              <w:jc w:val="both"/>
              <w:outlineLvl w:val="2"/>
              <w:rPr>
                <w:sz w:val="22"/>
                <w:szCs w:val="22"/>
              </w:rPr>
            </w:pPr>
            <w:r w:rsidRPr="00DD1314">
              <w:rPr>
                <w:sz w:val="22"/>
                <w:szCs w:val="22"/>
              </w:rPr>
              <w:t>R</w:t>
            </w:r>
            <w:r w:rsidR="00EC4CBF" w:rsidRPr="00DD1314">
              <w:rPr>
                <w:sz w:val="22"/>
                <w:szCs w:val="22"/>
              </w:rPr>
              <w:t>eceives or has received any direct or indirect subsidy from another Bidder; or</w:t>
            </w:r>
          </w:p>
          <w:p w:rsidR="00EC4CBF" w:rsidRPr="00DD1314" w:rsidRDefault="004550DC" w:rsidP="005101D7">
            <w:pPr>
              <w:numPr>
                <w:ilvl w:val="2"/>
                <w:numId w:val="58"/>
              </w:numPr>
              <w:spacing w:after="180"/>
              <w:jc w:val="both"/>
              <w:outlineLvl w:val="2"/>
              <w:rPr>
                <w:sz w:val="22"/>
                <w:szCs w:val="22"/>
              </w:rPr>
            </w:pPr>
            <w:r w:rsidRPr="00DD1314">
              <w:rPr>
                <w:sz w:val="22"/>
                <w:szCs w:val="22"/>
              </w:rPr>
              <w:t>H</w:t>
            </w:r>
            <w:r w:rsidR="00EC4CBF" w:rsidRPr="00DD1314">
              <w:rPr>
                <w:sz w:val="22"/>
                <w:szCs w:val="22"/>
              </w:rPr>
              <w:t>as the same legal representative as another Bidder; or</w:t>
            </w:r>
          </w:p>
          <w:p w:rsidR="00EC4CBF" w:rsidRPr="00DD1314" w:rsidRDefault="004550DC" w:rsidP="005101D7">
            <w:pPr>
              <w:numPr>
                <w:ilvl w:val="2"/>
                <w:numId w:val="58"/>
              </w:numPr>
              <w:spacing w:after="180"/>
              <w:jc w:val="both"/>
              <w:outlineLvl w:val="2"/>
              <w:rPr>
                <w:sz w:val="22"/>
                <w:szCs w:val="22"/>
              </w:rPr>
            </w:pPr>
            <w:r w:rsidRPr="00DD1314">
              <w:rPr>
                <w:sz w:val="22"/>
                <w:szCs w:val="22"/>
              </w:rPr>
              <w:t>H</w:t>
            </w:r>
            <w:r w:rsidR="00EC4CBF" w:rsidRPr="00DD1314">
              <w:rPr>
                <w:sz w:val="22"/>
                <w:szCs w:val="22"/>
              </w:rPr>
              <w:t>as a relationship with another Bidder, directly or through common third parties, that puts it in a position to influence the bid of another Bidder, or influence the decisions of the Purchaser regarding this bidding process; or</w:t>
            </w:r>
          </w:p>
          <w:p w:rsidR="00EC4CBF" w:rsidRPr="00DD1314" w:rsidRDefault="004550DC" w:rsidP="005101D7">
            <w:pPr>
              <w:numPr>
                <w:ilvl w:val="2"/>
                <w:numId w:val="58"/>
              </w:numPr>
              <w:spacing w:after="180"/>
              <w:jc w:val="both"/>
              <w:outlineLvl w:val="2"/>
              <w:rPr>
                <w:sz w:val="22"/>
                <w:szCs w:val="22"/>
              </w:rPr>
            </w:pPr>
            <w:r w:rsidRPr="00DD1314">
              <w:rPr>
                <w:sz w:val="22"/>
                <w:szCs w:val="22"/>
              </w:rPr>
              <w:t>P</w:t>
            </w:r>
            <w:r w:rsidR="00EC4CBF" w:rsidRPr="00DD1314">
              <w:rPr>
                <w:sz w:val="22"/>
                <w:szCs w:val="22"/>
              </w:rPr>
              <w:t xml:space="preserve">articipates in more than one bid in this bidding process. Participation by a Bidder in more than one Bid will result in the disqualification of all Bids in </w:t>
            </w:r>
            <w:r w:rsidR="00DB2283" w:rsidRPr="00DD1314">
              <w:rPr>
                <w:sz w:val="22"/>
                <w:szCs w:val="22"/>
              </w:rPr>
              <w:t xml:space="preserve">which such Bidder is involved. </w:t>
            </w:r>
            <w:r w:rsidR="00EC4CBF" w:rsidRPr="00DD1314">
              <w:rPr>
                <w:sz w:val="22"/>
                <w:szCs w:val="22"/>
              </w:rPr>
              <w:t xml:space="preserve">However, this does not limit the inclusion of the same subcontractor in more than one bid; or </w:t>
            </w:r>
          </w:p>
          <w:p w:rsidR="00EC4CBF" w:rsidRPr="00DD1314" w:rsidRDefault="004550DC" w:rsidP="005101D7">
            <w:pPr>
              <w:numPr>
                <w:ilvl w:val="2"/>
                <w:numId w:val="58"/>
              </w:numPr>
              <w:spacing w:after="180"/>
              <w:jc w:val="both"/>
              <w:outlineLvl w:val="2"/>
              <w:rPr>
                <w:sz w:val="22"/>
                <w:szCs w:val="22"/>
              </w:rPr>
            </w:pPr>
            <w:r w:rsidRPr="00DD1314">
              <w:rPr>
                <w:sz w:val="22"/>
                <w:szCs w:val="22"/>
              </w:rPr>
              <w:t>A</w:t>
            </w:r>
            <w:r w:rsidR="00EC4CBF" w:rsidRPr="00DD1314">
              <w:rPr>
                <w:sz w:val="22"/>
                <w:szCs w:val="22"/>
              </w:rPr>
              <w:t xml:space="preserve">ny of its affiliates participated as a consultant in the preparation of the design or technical specifications of the </w:t>
            </w:r>
            <w:r w:rsidR="00B845DF" w:rsidRPr="00DD1314">
              <w:rPr>
                <w:sz w:val="22"/>
                <w:szCs w:val="22"/>
              </w:rPr>
              <w:t>goods</w:t>
            </w:r>
            <w:r w:rsidR="00EC4CBF" w:rsidRPr="00DD1314">
              <w:rPr>
                <w:sz w:val="22"/>
                <w:szCs w:val="22"/>
              </w:rPr>
              <w:t xml:space="preserve"> that are the subject of the bid; or</w:t>
            </w:r>
          </w:p>
          <w:p w:rsidR="00712384" w:rsidRPr="00DD1314" w:rsidRDefault="004550DC" w:rsidP="005101D7">
            <w:pPr>
              <w:numPr>
                <w:ilvl w:val="2"/>
                <w:numId w:val="58"/>
              </w:numPr>
              <w:spacing w:after="180"/>
              <w:jc w:val="both"/>
              <w:outlineLvl w:val="2"/>
              <w:rPr>
                <w:sz w:val="22"/>
                <w:szCs w:val="22"/>
              </w:rPr>
            </w:pPr>
            <w:r w:rsidRPr="00DD1314">
              <w:rPr>
                <w:sz w:val="22"/>
                <w:szCs w:val="22"/>
              </w:rPr>
              <w:t>A</w:t>
            </w:r>
            <w:r w:rsidR="00712384" w:rsidRPr="00DD1314">
              <w:rPr>
                <w:sz w:val="22"/>
                <w:szCs w:val="22"/>
              </w:rPr>
              <w:t>ny of its affiliates has been hired (or is proposed to be hired) by the Purchaser for the Contract implementation; or</w:t>
            </w:r>
          </w:p>
          <w:p w:rsidR="00EC4CBF" w:rsidRPr="00DD1314" w:rsidRDefault="004550DC" w:rsidP="005101D7">
            <w:pPr>
              <w:numPr>
                <w:ilvl w:val="2"/>
                <w:numId w:val="58"/>
              </w:numPr>
              <w:spacing w:after="180"/>
              <w:jc w:val="both"/>
              <w:outlineLvl w:val="2"/>
              <w:rPr>
                <w:sz w:val="22"/>
                <w:szCs w:val="22"/>
              </w:rPr>
            </w:pPr>
            <w:r w:rsidRPr="00DD1314">
              <w:rPr>
                <w:sz w:val="22"/>
                <w:szCs w:val="22"/>
              </w:rPr>
              <w:t>H</w:t>
            </w:r>
            <w:r w:rsidR="00EC4CBF" w:rsidRPr="00DD1314">
              <w:rPr>
                <w:sz w:val="22"/>
                <w:szCs w:val="22"/>
              </w:rPr>
              <w:t xml:space="preserve">as a close business or family relationship with a professional staff of the </w:t>
            </w:r>
            <w:r w:rsidR="00EA5B01" w:rsidRPr="00DD1314">
              <w:rPr>
                <w:sz w:val="22"/>
                <w:szCs w:val="22"/>
              </w:rPr>
              <w:t>Purchaser</w:t>
            </w:r>
            <w:r w:rsidR="00EC4CBF" w:rsidRPr="00DD1314">
              <w:rPr>
                <w:sz w:val="22"/>
                <w:szCs w:val="22"/>
              </w:rPr>
              <w:t xml:space="preserve"> (or of the project implementing agency, or of a recipient of a part of the </w:t>
            </w:r>
            <w:r w:rsidR="00EA5B01" w:rsidRPr="00DD1314">
              <w:rPr>
                <w:sz w:val="22"/>
                <w:szCs w:val="22"/>
              </w:rPr>
              <w:t>funds</w:t>
            </w:r>
            <w:r w:rsidR="00EC4CBF" w:rsidRPr="00DD1314">
              <w:rPr>
                <w:sz w:val="22"/>
                <w:szCs w:val="22"/>
              </w:rPr>
              <w:t xml:space="preserve">) who: (i)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the </w:t>
            </w:r>
            <w:r w:rsidR="00833FC5" w:rsidRPr="00DD1314">
              <w:rPr>
                <w:sz w:val="22"/>
                <w:szCs w:val="22"/>
              </w:rPr>
              <w:t>AFD</w:t>
            </w:r>
            <w:r w:rsidR="00EC4CBF" w:rsidRPr="00DD1314">
              <w:rPr>
                <w:sz w:val="22"/>
                <w:szCs w:val="22"/>
              </w:rPr>
              <w:t xml:space="preserve"> throughout the procurement process and execution of the contract</w:t>
            </w:r>
            <w:r w:rsidR="00274165" w:rsidRPr="00DD1314">
              <w:rPr>
                <w:sz w:val="22"/>
                <w:szCs w:val="22"/>
              </w:rPr>
              <w:t>.</w:t>
            </w:r>
          </w:p>
          <w:p w:rsidR="00EC4CBF" w:rsidRPr="00890A57" w:rsidRDefault="00EC4CBF" w:rsidP="001F485F">
            <w:pPr>
              <w:numPr>
                <w:ilvl w:val="1"/>
                <w:numId w:val="16"/>
              </w:numPr>
              <w:spacing w:after="240"/>
              <w:jc w:val="both"/>
              <w:rPr>
                <w:sz w:val="22"/>
                <w:szCs w:val="22"/>
              </w:rPr>
            </w:pPr>
            <w:r w:rsidRPr="00890A57">
              <w:rPr>
                <w:bCs/>
                <w:spacing w:val="-4"/>
                <w:sz w:val="22"/>
                <w:szCs w:val="22"/>
              </w:rPr>
              <w:t xml:space="preserve">The </w:t>
            </w:r>
            <w:r w:rsidR="00833FC5" w:rsidRPr="00890A57">
              <w:rPr>
                <w:bCs/>
                <w:spacing w:val="-4"/>
                <w:sz w:val="22"/>
                <w:szCs w:val="22"/>
              </w:rPr>
              <w:t>AFD</w:t>
            </w:r>
            <w:r w:rsidRPr="00890A57">
              <w:rPr>
                <w:bCs/>
                <w:spacing w:val="-4"/>
                <w:sz w:val="22"/>
                <w:szCs w:val="22"/>
              </w:rPr>
              <w:t>’s eligibility criteria to bid</w:t>
            </w:r>
            <w:r w:rsidR="00927FAA" w:rsidRPr="00890A57">
              <w:rPr>
                <w:bCs/>
                <w:spacing w:val="-4"/>
                <w:sz w:val="22"/>
                <w:szCs w:val="22"/>
              </w:rPr>
              <w:t xml:space="preserve"> are described in Section V</w:t>
            </w:r>
            <w:r w:rsidR="005D0EAA" w:rsidRPr="00890A57">
              <w:rPr>
                <w:bCs/>
                <w:spacing w:val="-4"/>
                <w:sz w:val="22"/>
                <w:szCs w:val="22"/>
              </w:rPr>
              <w:t>,</w:t>
            </w:r>
            <w:r w:rsidR="00927FAA" w:rsidRPr="00890A57">
              <w:rPr>
                <w:bCs/>
                <w:spacing w:val="-4"/>
                <w:sz w:val="22"/>
                <w:szCs w:val="22"/>
              </w:rPr>
              <w:t xml:space="preserve"> Eligibili</w:t>
            </w:r>
            <w:r w:rsidR="00DD1314" w:rsidRPr="00890A57">
              <w:rPr>
                <w:bCs/>
                <w:spacing w:val="-4"/>
                <w:sz w:val="22"/>
                <w:szCs w:val="22"/>
              </w:rPr>
              <w:t>ty criteria</w:t>
            </w:r>
            <w:r w:rsidRPr="00890A57">
              <w:rPr>
                <w:bCs/>
                <w:spacing w:val="-4"/>
                <w:sz w:val="22"/>
                <w:szCs w:val="22"/>
              </w:rPr>
              <w:t>.</w:t>
            </w:r>
          </w:p>
          <w:p w:rsidR="00EC4CBF" w:rsidRPr="00DD1314" w:rsidRDefault="00EC4CBF" w:rsidP="001F485F">
            <w:pPr>
              <w:numPr>
                <w:ilvl w:val="1"/>
                <w:numId w:val="16"/>
              </w:numPr>
              <w:spacing w:after="240"/>
              <w:jc w:val="both"/>
              <w:rPr>
                <w:sz w:val="22"/>
                <w:szCs w:val="22"/>
              </w:rPr>
            </w:pPr>
            <w:r w:rsidRPr="00DD1314">
              <w:rPr>
                <w:spacing w:val="-4"/>
                <w:sz w:val="22"/>
                <w:szCs w:val="22"/>
              </w:rPr>
              <w:t xml:space="preserve">A Bidder shall not be under suspension from bidding by the </w:t>
            </w:r>
            <w:r w:rsidR="008B083B" w:rsidRPr="00DD1314">
              <w:rPr>
                <w:spacing w:val="-4"/>
                <w:sz w:val="22"/>
                <w:szCs w:val="22"/>
              </w:rPr>
              <w:t>Purchaser as the result of the execution</w:t>
            </w:r>
            <w:r w:rsidRPr="00DD1314">
              <w:rPr>
                <w:spacing w:val="-4"/>
                <w:sz w:val="22"/>
                <w:szCs w:val="22"/>
              </w:rPr>
              <w:t xml:space="preserve"> of a Bid–Securing Declaration.</w:t>
            </w:r>
          </w:p>
          <w:p w:rsidR="00EC4CBF" w:rsidRPr="00DD1314" w:rsidRDefault="00EC4CBF" w:rsidP="001F485F">
            <w:pPr>
              <w:numPr>
                <w:ilvl w:val="1"/>
                <w:numId w:val="16"/>
              </w:numPr>
              <w:spacing w:after="240"/>
              <w:jc w:val="both"/>
              <w:rPr>
                <w:sz w:val="22"/>
                <w:szCs w:val="22"/>
              </w:rPr>
            </w:pPr>
            <w:r w:rsidRPr="00DD1314">
              <w:rPr>
                <w:spacing w:val="-4"/>
                <w:sz w:val="22"/>
                <w:szCs w:val="22"/>
              </w:rPr>
              <w:t>A Bidder shall provide such evidence of eligibility satisfactory to the Purchaser, as the Purchaser shall reasonably request.</w:t>
            </w:r>
          </w:p>
        </w:tc>
      </w:tr>
      <w:tr w:rsidR="00EC4CBF" w:rsidRPr="00DD1314" w:rsidTr="00EC4CBF">
        <w:tc>
          <w:tcPr>
            <w:tcW w:w="2250" w:type="dxa"/>
          </w:tcPr>
          <w:p w:rsidR="00EC4CBF" w:rsidRPr="00DD1314" w:rsidRDefault="00EC4CBF" w:rsidP="004C474A">
            <w:pPr>
              <w:pStyle w:val="TitreClause"/>
              <w:rPr>
                <w:sz w:val="22"/>
                <w:szCs w:val="22"/>
              </w:rPr>
            </w:pPr>
            <w:bookmarkStart w:id="32" w:name="_Toc348000786"/>
            <w:bookmarkStart w:id="33" w:name="_Toc381782331"/>
            <w:bookmarkStart w:id="34" w:name="_Toc475090451"/>
            <w:r w:rsidRPr="00DD1314">
              <w:rPr>
                <w:sz w:val="22"/>
                <w:szCs w:val="22"/>
              </w:rPr>
              <w:t>5.</w:t>
            </w:r>
            <w:r w:rsidRPr="00DD1314">
              <w:rPr>
                <w:sz w:val="22"/>
                <w:szCs w:val="22"/>
              </w:rPr>
              <w:tab/>
              <w:t>Eligible Goods and Related Services</w:t>
            </w:r>
            <w:bookmarkEnd w:id="32"/>
            <w:bookmarkEnd w:id="33"/>
            <w:bookmarkEnd w:id="34"/>
          </w:p>
        </w:tc>
        <w:tc>
          <w:tcPr>
            <w:tcW w:w="7110" w:type="dxa"/>
            <w:tcBorders>
              <w:bottom w:val="nil"/>
            </w:tcBorders>
          </w:tcPr>
          <w:p w:rsidR="00EC4CBF" w:rsidRPr="00890A57" w:rsidRDefault="00EC4CBF" w:rsidP="001F485F">
            <w:pPr>
              <w:numPr>
                <w:ilvl w:val="1"/>
                <w:numId w:val="17"/>
              </w:numPr>
              <w:spacing w:after="200"/>
              <w:ind w:left="605" w:hanging="605"/>
              <w:jc w:val="both"/>
              <w:rPr>
                <w:sz w:val="22"/>
                <w:szCs w:val="22"/>
              </w:rPr>
            </w:pPr>
            <w:r w:rsidRPr="00DD1314">
              <w:rPr>
                <w:sz w:val="22"/>
                <w:szCs w:val="22"/>
              </w:rPr>
              <w:t xml:space="preserve">All the Goods and Related Services to be supplied under the Contract and financed by the </w:t>
            </w:r>
            <w:r w:rsidR="00833FC5" w:rsidRPr="00DD1314">
              <w:rPr>
                <w:sz w:val="22"/>
                <w:szCs w:val="22"/>
              </w:rPr>
              <w:t>AFD</w:t>
            </w:r>
            <w:r w:rsidRPr="00DD1314">
              <w:rPr>
                <w:sz w:val="22"/>
                <w:szCs w:val="22"/>
              </w:rPr>
              <w:t xml:space="preserve"> may have their origin in any country in accordance with </w:t>
            </w:r>
            <w:r w:rsidRPr="00890A57">
              <w:rPr>
                <w:sz w:val="22"/>
                <w:szCs w:val="22"/>
              </w:rPr>
              <w:t>Section V</w:t>
            </w:r>
            <w:r w:rsidR="005D0EAA" w:rsidRPr="00890A57">
              <w:rPr>
                <w:sz w:val="22"/>
                <w:szCs w:val="22"/>
              </w:rPr>
              <w:t xml:space="preserve">, </w:t>
            </w:r>
            <w:r w:rsidRPr="00890A57">
              <w:rPr>
                <w:sz w:val="22"/>
                <w:szCs w:val="22"/>
              </w:rPr>
              <w:t>Eligib</w:t>
            </w:r>
            <w:r w:rsidR="00927FAA" w:rsidRPr="00890A57">
              <w:rPr>
                <w:sz w:val="22"/>
                <w:szCs w:val="22"/>
              </w:rPr>
              <w:t xml:space="preserve">ility </w:t>
            </w:r>
            <w:r w:rsidR="00F90B4C" w:rsidRPr="00890A57">
              <w:rPr>
                <w:sz w:val="22"/>
                <w:szCs w:val="22"/>
              </w:rPr>
              <w:t>C</w:t>
            </w:r>
            <w:r w:rsidR="00DD1314" w:rsidRPr="00890A57">
              <w:rPr>
                <w:sz w:val="22"/>
                <w:szCs w:val="22"/>
              </w:rPr>
              <w:t>riteria</w:t>
            </w:r>
            <w:r w:rsidRPr="00890A57">
              <w:rPr>
                <w:sz w:val="22"/>
                <w:szCs w:val="22"/>
              </w:rPr>
              <w:t>.</w:t>
            </w:r>
          </w:p>
          <w:p w:rsidR="00EC4CBF" w:rsidRPr="00DD1314" w:rsidRDefault="00EC4CBF" w:rsidP="001F485F">
            <w:pPr>
              <w:numPr>
                <w:ilvl w:val="1"/>
                <w:numId w:val="17"/>
              </w:numPr>
              <w:spacing w:after="200"/>
              <w:ind w:left="605" w:hanging="605"/>
              <w:jc w:val="both"/>
              <w:rPr>
                <w:sz w:val="22"/>
                <w:szCs w:val="22"/>
              </w:rPr>
            </w:pPr>
            <w:r w:rsidRPr="00DD1314">
              <w:rPr>
                <w:sz w:val="22"/>
                <w:szCs w:val="22"/>
              </w:rPr>
              <w:t>For purposes of this Clause, the term “goods” includes commodities, raw material, machinery, equipment, and industrial plants; and “related services” includes services such as insurance, installation, training, and initial maintenance.</w:t>
            </w:r>
          </w:p>
          <w:p w:rsidR="00EC4CBF" w:rsidRPr="00DD1314" w:rsidRDefault="00EC4CBF" w:rsidP="001F485F">
            <w:pPr>
              <w:numPr>
                <w:ilvl w:val="1"/>
                <w:numId w:val="17"/>
              </w:numPr>
              <w:spacing w:after="200"/>
              <w:ind w:left="605" w:hanging="605"/>
              <w:jc w:val="both"/>
              <w:rPr>
                <w:sz w:val="22"/>
                <w:szCs w:val="22"/>
              </w:rPr>
            </w:pPr>
            <w:r w:rsidRPr="00DD1314">
              <w:rPr>
                <w:sz w:val="22"/>
                <w:szCs w:val="22"/>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C4CBF" w:rsidRPr="00EC4CBF" w:rsidTr="00EC4CBF">
        <w:tc>
          <w:tcPr>
            <w:tcW w:w="2250" w:type="dxa"/>
          </w:tcPr>
          <w:p w:rsidR="00EC4CBF" w:rsidRPr="00EC4CBF" w:rsidRDefault="00EC4CBF" w:rsidP="00EC4CBF">
            <w:pPr>
              <w:spacing w:after="200"/>
              <w:rPr>
                <w:b/>
              </w:rPr>
            </w:pPr>
          </w:p>
        </w:tc>
        <w:tc>
          <w:tcPr>
            <w:tcW w:w="7110" w:type="dxa"/>
          </w:tcPr>
          <w:p w:rsidR="00EC4CBF" w:rsidRPr="00EC4CBF" w:rsidRDefault="00EC4CBF" w:rsidP="0090142E">
            <w:pPr>
              <w:pStyle w:val="Sous-titrelettre"/>
            </w:pPr>
            <w:bookmarkStart w:id="35" w:name="_Toc348000787"/>
            <w:bookmarkStart w:id="36" w:name="_Toc475090452"/>
            <w:r w:rsidRPr="00EC4CBF">
              <w:t xml:space="preserve">Contents </w:t>
            </w:r>
            <w:r w:rsidRPr="0090142E">
              <w:rPr>
                <w:rStyle w:val="TitreLettre"/>
                <w:b/>
              </w:rPr>
              <w:t>of</w:t>
            </w:r>
            <w:r w:rsidRPr="00EC4CBF">
              <w:t xml:space="preserve"> Bidding Document</w:t>
            </w:r>
            <w:bookmarkEnd w:id="35"/>
            <w:r w:rsidR="00F90B4C">
              <w:t>s</w:t>
            </w:r>
            <w:bookmarkEnd w:id="36"/>
          </w:p>
        </w:tc>
      </w:tr>
      <w:tr w:rsidR="00EC4CBF" w:rsidRPr="00DD1314" w:rsidTr="00EC4CBF">
        <w:tc>
          <w:tcPr>
            <w:tcW w:w="2250" w:type="dxa"/>
          </w:tcPr>
          <w:p w:rsidR="00EC4CBF" w:rsidRPr="00DD1314" w:rsidRDefault="00EC4CBF" w:rsidP="004C474A">
            <w:pPr>
              <w:pStyle w:val="TitreClause"/>
              <w:rPr>
                <w:sz w:val="22"/>
                <w:szCs w:val="22"/>
              </w:rPr>
            </w:pPr>
            <w:bookmarkStart w:id="37" w:name="_Toc348000788"/>
            <w:bookmarkStart w:id="38" w:name="_Toc381782332"/>
            <w:bookmarkStart w:id="39" w:name="_Toc475090453"/>
            <w:r w:rsidRPr="00DD1314">
              <w:rPr>
                <w:sz w:val="22"/>
                <w:szCs w:val="22"/>
              </w:rPr>
              <w:t>6.</w:t>
            </w:r>
            <w:r w:rsidRPr="00DD1314">
              <w:rPr>
                <w:sz w:val="22"/>
                <w:szCs w:val="22"/>
              </w:rPr>
              <w:tab/>
              <w:t>Sections of Bidding Document</w:t>
            </w:r>
            <w:bookmarkEnd w:id="37"/>
            <w:bookmarkEnd w:id="38"/>
            <w:r w:rsidR="00F90B4C" w:rsidRPr="00DD1314">
              <w:rPr>
                <w:sz w:val="22"/>
                <w:szCs w:val="22"/>
              </w:rPr>
              <w:t>s</w:t>
            </w:r>
            <w:bookmarkEnd w:id="39"/>
          </w:p>
          <w:p w:rsidR="00EC4CBF" w:rsidRPr="00DD1314" w:rsidRDefault="00EC4CBF" w:rsidP="00EC4CBF">
            <w:pPr>
              <w:keepNext/>
              <w:spacing w:after="200"/>
              <w:jc w:val="both"/>
              <w:rPr>
                <w:sz w:val="22"/>
                <w:szCs w:val="22"/>
              </w:rPr>
            </w:pPr>
          </w:p>
        </w:tc>
        <w:tc>
          <w:tcPr>
            <w:tcW w:w="7110" w:type="dxa"/>
          </w:tcPr>
          <w:p w:rsidR="00EC4CBF" w:rsidRPr="00DD1314" w:rsidRDefault="00EC4CBF" w:rsidP="001F485F">
            <w:pPr>
              <w:numPr>
                <w:ilvl w:val="1"/>
                <w:numId w:val="18"/>
              </w:numPr>
              <w:spacing w:after="200"/>
              <w:ind w:left="605" w:hanging="605"/>
              <w:jc w:val="both"/>
              <w:rPr>
                <w:sz w:val="22"/>
                <w:szCs w:val="22"/>
              </w:rPr>
            </w:pPr>
            <w:r w:rsidRPr="00DD1314">
              <w:rPr>
                <w:sz w:val="22"/>
                <w:szCs w:val="22"/>
              </w:rPr>
              <w:t>The Bidding Documents consist of Parts 1, 2, and 3, which include all the Sections indicated below, and should be read in conjunction with any Addenda issued in accordance with ITB 8.</w:t>
            </w:r>
          </w:p>
          <w:p w:rsidR="00EC4CBF" w:rsidRPr="00DD1314" w:rsidRDefault="00910F91" w:rsidP="00EC4CBF">
            <w:pPr>
              <w:tabs>
                <w:tab w:val="left" w:pos="1152"/>
                <w:tab w:val="left" w:pos="2502"/>
              </w:tabs>
              <w:spacing w:after="200"/>
              <w:ind w:left="612"/>
              <w:rPr>
                <w:b/>
                <w:sz w:val="22"/>
                <w:szCs w:val="22"/>
              </w:rPr>
            </w:pPr>
            <w:r w:rsidRPr="00DD1314">
              <w:rPr>
                <w:b/>
                <w:sz w:val="22"/>
                <w:szCs w:val="22"/>
              </w:rPr>
              <w:t xml:space="preserve">PART 1 - </w:t>
            </w:r>
            <w:r w:rsidR="00EC4CBF" w:rsidRPr="00DD1314">
              <w:rPr>
                <w:b/>
                <w:sz w:val="22"/>
                <w:szCs w:val="22"/>
              </w:rPr>
              <w:t>Bidding Procedures</w:t>
            </w:r>
          </w:p>
          <w:p w:rsidR="00EC4CBF" w:rsidRPr="00DD1314" w:rsidRDefault="00EC4CBF" w:rsidP="005101D7">
            <w:pPr>
              <w:numPr>
                <w:ilvl w:val="0"/>
                <w:numId w:val="60"/>
              </w:numPr>
              <w:tabs>
                <w:tab w:val="left" w:pos="1602"/>
                <w:tab w:val="left" w:pos="2502"/>
              </w:tabs>
              <w:spacing w:after="120"/>
              <w:ind w:left="1598" w:hanging="446"/>
              <w:jc w:val="both"/>
              <w:rPr>
                <w:sz w:val="22"/>
                <w:szCs w:val="22"/>
              </w:rPr>
            </w:pPr>
            <w:r w:rsidRPr="00DD1314">
              <w:rPr>
                <w:sz w:val="22"/>
                <w:szCs w:val="22"/>
              </w:rPr>
              <w:t>Section I. Instructions to Bidders (ITB)</w:t>
            </w:r>
            <w:r w:rsidR="00832E40" w:rsidRPr="00DD1314">
              <w:rPr>
                <w:sz w:val="22"/>
                <w:szCs w:val="22"/>
              </w:rPr>
              <w:t xml:space="preserve">; </w:t>
            </w:r>
          </w:p>
          <w:p w:rsidR="00EC4CBF" w:rsidRPr="00DD1314" w:rsidRDefault="00EC4CBF" w:rsidP="005101D7">
            <w:pPr>
              <w:numPr>
                <w:ilvl w:val="0"/>
                <w:numId w:val="61"/>
              </w:numPr>
              <w:tabs>
                <w:tab w:val="left" w:pos="1602"/>
                <w:tab w:val="left" w:pos="2502"/>
              </w:tabs>
              <w:spacing w:after="120"/>
              <w:ind w:left="1598" w:hanging="446"/>
              <w:jc w:val="both"/>
              <w:rPr>
                <w:sz w:val="22"/>
                <w:szCs w:val="22"/>
              </w:rPr>
            </w:pPr>
            <w:r w:rsidRPr="00DD1314">
              <w:rPr>
                <w:sz w:val="22"/>
                <w:szCs w:val="22"/>
              </w:rPr>
              <w:t>Section II. Bidding Data Sheet (BDS)</w:t>
            </w:r>
            <w:r w:rsidR="00832E40" w:rsidRPr="00DD1314">
              <w:rPr>
                <w:sz w:val="22"/>
                <w:szCs w:val="22"/>
              </w:rPr>
              <w:t xml:space="preserve">; </w:t>
            </w:r>
          </w:p>
          <w:p w:rsidR="00EC4CBF" w:rsidRPr="00DD1314" w:rsidRDefault="00EC4CBF" w:rsidP="005101D7">
            <w:pPr>
              <w:numPr>
                <w:ilvl w:val="0"/>
                <w:numId w:val="61"/>
              </w:numPr>
              <w:tabs>
                <w:tab w:val="left" w:pos="1602"/>
                <w:tab w:val="left" w:pos="2502"/>
              </w:tabs>
              <w:spacing w:after="120"/>
              <w:ind w:left="1598" w:hanging="446"/>
              <w:jc w:val="both"/>
              <w:rPr>
                <w:sz w:val="22"/>
                <w:szCs w:val="22"/>
              </w:rPr>
            </w:pPr>
            <w:r w:rsidRPr="00DD1314">
              <w:rPr>
                <w:sz w:val="22"/>
                <w:szCs w:val="22"/>
              </w:rPr>
              <w:t>Section III. Evaluation and Qualification Criteria</w:t>
            </w:r>
            <w:r w:rsidR="00AD6EF2" w:rsidRPr="00DD1314">
              <w:rPr>
                <w:sz w:val="22"/>
                <w:szCs w:val="22"/>
              </w:rPr>
              <w:t>;</w:t>
            </w:r>
          </w:p>
          <w:p w:rsidR="00EC4CBF" w:rsidRPr="00DD1314" w:rsidRDefault="00EC4CBF" w:rsidP="00F817CC">
            <w:pPr>
              <w:numPr>
                <w:ilvl w:val="0"/>
                <w:numId w:val="3"/>
              </w:numPr>
              <w:tabs>
                <w:tab w:val="left" w:pos="1602"/>
                <w:tab w:val="left" w:pos="2502"/>
              </w:tabs>
              <w:spacing w:after="120"/>
              <w:ind w:left="1598" w:hanging="446"/>
              <w:jc w:val="both"/>
              <w:rPr>
                <w:sz w:val="22"/>
                <w:szCs w:val="22"/>
              </w:rPr>
            </w:pPr>
            <w:r w:rsidRPr="00DD1314">
              <w:rPr>
                <w:sz w:val="22"/>
                <w:szCs w:val="22"/>
              </w:rPr>
              <w:t>Section IV. Bidding Forms</w:t>
            </w:r>
            <w:r w:rsidR="00832E40" w:rsidRPr="00DD1314">
              <w:rPr>
                <w:sz w:val="22"/>
                <w:szCs w:val="22"/>
              </w:rPr>
              <w:t xml:space="preserve">; </w:t>
            </w:r>
          </w:p>
          <w:p w:rsidR="00EC4CBF" w:rsidRPr="00890A57" w:rsidRDefault="00EC4CBF" w:rsidP="00F817CC">
            <w:pPr>
              <w:numPr>
                <w:ilvl w:val="0"/>
                <w:numId w:val="3"/>
              </w:numPr>
              <w:tabs>
                <w:tab w:val="left" w:pos="1602"/>
                <w:tab w:val="left" w:pos="2502"/>
              </w:tabs>
              <w:spacing w:after="120"/>
              <w:ind w:left="1598" w:hanging="446"/>
              <w:jc w:val="both"/>
              <w:rPr>
                <w:sz w:val="22"/>
                <w:szCs w:val="22"/>
              </w:rPr>
            </w:pPr>
            <w:r w:rsidRPr="00890A57">
              <w:rPr>
                <w:sz w:val="22"/>
                <w:szCs w:val="22"/>
              </w:rPr>
              <w:t>Section V. Eligib</w:t>
            </w:r>
            <w:r w:rsidR="00E16F8C" w:rsidRPr="00890A57">
              <w:rPr>
                <w:sz w:val="22"/>
                <w:szCs w:val="22"/>
              </w:rPr>
              <w:t xml:space="preserve">ility </w:t>
            </w:r>
            <w:r w:rsidR="00DE32A9" w:rsidRPr="00890A57">
              <w:rPr>
                <w:sz w:val="22"/>
                <w:szCs w:val="22"/>
              </w:rPr>
              <w:t>C</w:t>
            </w:r>
            <w:r w:rsidR="00E16F8C" w:rsidRPr="00890A57">
              <w:rPr>
                <w:sz w:val="22"/>
                <w:szCs w:val="22"/>
              </w:rPr>
              <w:t>riteria</w:t>
            </w:r>
            <w:r w:rsidR="00832E40" w:rsidRPr="00890A57">
              <w:rPr>
                <w:sz w:val="22"/>
                <w:szCs w:val="22"/>
              </w:rPr>
              <w:t xml:space="preserve">; </w:t>
            </w:r>
          </w:p>
          <w:p w:rsidR="00EC4CBF" w:rsidRPr="00DD1314" w:rsidRDefault="00DD1314" w:rsidP="00186442">
            <w:pPr>
              <w:numPr>
                <w:ilvl w:val="0"/>
                <w:numId w:val="6"/>
              </w:numPr>
              <w:spacing w:after="120"/>
              <w:ind w:left="1598" w:hanging="446"/>
              <w:jc w:val="both"/>
              <w:rPr>
                <w:sz w:val="22"/>
                <w:szCs w:val="22"/>
              </w:rPr>
            </w:pPr>
            <w:r w:rsidRPr="00890A57">
              <w:rPr>
                <w:sz w:val="22"/>
                <w:szCs w:val="22"/>
              </w:rPr>
              <w:t xml:space="preserve">   </w:t>
            </w:r>
            <w:r w:rsidR="00EC4CBF" w:rsidRPr="00890A57">
              <w:rPr>
                <w:sz w:val="22"/>
                <w:szCs w:val="22"/>
              </w:rPr>
              <w:t xml:space="preserve">Section VI. </w:t>
            </w:r>
            <w:r w:rsidR="00833FC5" w:rsidRPr="00890A57">
              <w:rPr>
                <w:sz w:val="22"/>
                <w:szCs w:val="22"/>
              </w:rPr>
              <w:t>AFD</w:t>
            </w:r>
            <w:r w:rsidR="00EC4CBF" w:rsidRPr="00890A57">
              <w:rPr>
                <w:sz w:val="22"/>
                <w:szCs w:val="22"/>
              </w:rPr>
              <w:t xml:space="preserve"> Policy</w:t>
            </w:r>
            <w:r w:rsidR="005D0EAA" w:rsidRPr="00890A57">
              <w:rPr>
                <w:sz w:val="22"/>
                <w:szCs w:val="22"/>
              </w:rPr>
              <w:t xml:space="preserve"> </w:t>
            </w:r>
            <w:r w:rsidR="00EC4CBF" w:rsidRPr="00890A57">
              <w:rPr>
                <w:sz w:val="22"/>
                <w:szCs w:val="22"/>
              </w:rPr>
              <w:t>-</w:t>
            </w:r>
            <w:r w:rsidR="005D0EAA" w:rsidRPr="00890A57">
              <w:rPr>
                <w:sz w:val="22"/>
                <w:szCs w:val="22"/>
              </w:rPr>
              <w:t xml:space="preserve"> </w:t>
            </w:r>
            <w:r w:rsidR="00FB2E94">
              <w:rPr>
                <w:sz w:val="22"/>
                <w:szCs w:val="22"/>
              </w:rPr>
              <w:t>Prohibited</w:t>
            </w:r>
            <w:r w:rsidR="00EC4CBF" w:rsidRPr="00890A57">
              <w:rPr>
                <w:sz w:val="22"/>
                <w:szCs w:val="22"/>
              </w:rPr>
              <w:t xml:space="preserve"> Practices</w:t>
            </w:r>
            <w:r w:rsidRPr="00890A57">
              <w:rPr>
                <w:sz w:val="22"/>
                <w:szCs w:val="22"/>
              </w:rPr>
              <w:t xml:space="preserve"> and Environmental</w:t>
            </w:r>
            <w:r w:rsidR="00FB0AE2">
              <w:rPr>
                <w:sz w:val="22"/>
                <w:szCs w:val="22"/>
              </w:rPr>
              <w:t xml:space="preserve"> and Social</w:t>
            </w:r>
            <w:r w:rsidRPr="00890A57">
              <w:rPr>
                <w:sz w:val="22"/>
                <w:szCs w:val="22"/>
              </w:rPr>
              <w:t xml:space="preserve"> Responsibility</w:t>
            </w:r>
            <w:r w:rsidR="00832E40" w:rsidRPr="00890A57">
              <w:rPr>
                <w:sz w:val="22"/>
                <w:szCs w:val="22"/>
              </w:rPr>
              <w:t>;</w:t>
            </w:r>
          </w:p>
        </w:tc>
      </w:tr>
      <w:tr w:rsidR="00EC4CBF" w:rsidRPr="00DD1314" w:rsidTr="00EC4CBF">
        <w:trPr>
          <w:cantSplit/>
        </w:trPr>
        <w:tc>
          <w:tcPr>
            <w:tcW w:w="2250" w:type="dxa"/>
            <w:tcBorders>
              <w:bottom w:val="nil"/>
            </w:tcBorders>
          </w:tcPr>
          <w:p w:rsidR="00EC4CBF" w:rsidRPr="00DD1314" w:rsidRDefault="00EC4CBF" w:rsidP="00EC4CBF">
            <w:pPr>
              <w:tabs>
                <w:tab w:val="left" w:pos="1602"/>
                <w:tab w:val="left" w:pos="2502"/>
              </w:tabs>
              <w:spacing w:after="200"/>
              <w:ind w:left="1152"/>
              <w:rPr>
                <w:sz w:val="22"/>
                <w:szCs w:val="22"/>
              </w:rPr>
            </w:pPr>
          </w:p>
        </w:tc>
        <w:tc>
          <w:tcPr>
            <w:tcW w:w="7110" w:type="dxa"/>
            <w:tcBorders>
              <w:bottom w:val="nil"/>
            </w:tcBorders>
          </w:tcPr>
          <w:p w:rsidR="00EC4CBF" w:rsidRPr="00DD1314" w:rsidRDefault="00EC4CBF" w:rsidP="00EC4CBF">
            <w:pPr>
              <w:tabs>
                <w:tab w:val="left" w:pos="1152"/>
                <w:tab w:val="left" w:pos="1692"/>
                <w:tab w:val="left" w:pos="2502"/>
              </w:tabs>
              <w:spacing w:after="200"/>
              <w:ind w:left="720"/>
              <w:rPr>
                <w:b/>
                <w:sz w:val="22"/>
                <w:szCs w:val="22"/>
              </w:rPr>
            </w:pPr>
            <w:r w:rsidRPr="00DD1314">
              <w:rPr>
                <w:b/>
                <w:sz w:val="22"/>
                <w:szCs w:val="22"/>
              </w:rPr>
              <w:t>PART 2</w:t>
            </w:r>
            <w:r w:rsidR="00910F91" w:rsidRPr="00DD1314">
              <w:rPr>
                <w:b/>
                <w:sz w:val="22"/>
                <w:szCs w:val="22"/>
              </w:rPr>
              <w:t xml:space="preserve"> - </w:t>
            </w:r>
            <w:r w:rsidRPr="00DD1314">
              <w:rPr>
                <w:b/>
                <w:sz w:val="22"/>
                <w:szCs w:val="22"/>
              </w:rPr>
              <w:t>Supply Requirements</w:t>
            </w:r>
          </w:p>
          <w:p w:rsidR="00EC4CBF" w:rsidRPr="00DD1314" w:rsidRDefault="00EC4CBF" w:rsidP="00F817CC">
            <w:pPr>
              <w:numPr>
                <w:ilvl w:val="0"/>
                <w:numId w:val="4"/>
              </w:numPr>
              <w:tabs>
                <w:tab w:val="left" w:pos="1602"/>
              </w:tabs>
              <w:spacing w:after="200"/>
              <w:ind w:left="1598" w:hanging="446"/>
              <w:jc w:val="both"/>
              <w:rPr>
                <w:sz w:val="22"/>
                <w:szCs w:val="22"/>
              </w:rPr>
            </w:pPr>
            <w:r w:rsidRPr="00DD1314">
              <w:rPr>
                <w:sz w:val="22"/>
                <w:szCs w:val="22"/>
              </w:rPr>
              <w:t>Section VII. Schedule of Requirements</w:t>
            </w:r>
            <w:r w:rsidR="00832E40" w:rsidRPr="00DD1314">
              <w:rPr>
                <w:sz w:val="22"/>
                <w:szCs w:val="22"/>
              </w:rPr>
              <w:t xml:space="preserve">; </w:t>
            </w:r>
          </w:p>
          <w:p w:rsidR="00EC4CBF" w:rsidRPr="00DD1314" w:rsidRDefault="00910F91" w:rsidP="00F817CC">
            <w:pPr>
              <w:tabs>
                <w:tab w:val="left" w:pos="1152"/>
                <w:tab w:val="left" w:pos="1692"/>
                <w:tab w:val="left" w:pos="2502"/>
              </w:tabs>
              <w:spacing w:after="200"/>
              <w:ind w:left="720"/>
              <w:jc w:val="both"/>
              <w:rPr>
                <w:b/>
                <w:sz w:val="22"/>
                <w:szCs w:val="22"/>
              </w:rPr>
            </w:pPr>
            <w:r w:rsidRPr="00DD1314">
              <w:rPr>
                <w:b/>
                <w:sz w:val="22"/>
                <w:szCs w:val="22"/>
              </w:rPr>
              <w:t xml:space="preserve">PART 3 - </w:t>
            </w:r>
            <w:r w:rsidR="00EC4CBF" w:rsidRPr="00DD1314">
              <w:rPr>
                <w:b/>
                <w:sz w:val="22"/>
                <w:szCs w:val="22"/>
              </w:rPr>
              <w:t>Contract</w:t>
            </w:r>
          </w:p>
          <w:p w:rsidR="00EC4CBF" w:rsidRPr="00DD1314" w:rsidRDefault="00EC4CBF" w:rsidP="00F817CC">
            <w:pPr>
              <w:numPr>
                <w:ilvl w:val="0"/>
                <w:numId w:val="7"/>
              </w:numPr>
              <w:tabs>
                <w:tab w:val="left" w:pos="1602"/>
              </w:tabs>
              <w:spacing w:after="120"/>
              <w:ind w:left="1598" w:hanging="446"/>
              <w:jc w:val="both"/>
              <w:rPr>
                <w:sz w:val="22"/>
                <w:szCs w:val="22"/>
              </w:rPr>
            </w:pPr>
            <w:r w:rsidRPr="00DD1314">
              <w:rPr>
                <w:sz w:val="22"/>
                <w:szCs w:val="22"/>
              </w:rPr>
              <w:t>Section VIII. General Conditions of Contract (GCC)</w:t>
            </w:r>
            <w:r w:rsidR="00832E40" w:rsidRPr="00DD1314">
              <w:rPr>
                <w:sz w:val="22"/>
                <w:szCs w:val="22"/>
              </w:rPr>
              <w:t xml:space="preserve">; </w:t>
            </w:r>
          </w:p>
          <w:p w:rsidR="00EC4CBF" w:rsidRPr="00DD1314" w:rsidRDefault="00EC4CBF" w:rsidP="00F817CC">
            <w:pPr>
              <w:numPr>
                <w:ilvl w:val="0"/>
                <w:numId w:val="6"/>
              </w:numPr>
              <w:tabs>
                <w:tab w:val="left" w:pos="1602"/>
              </w:tabs>
              <w:spacing w:after="120"/>
              <w:ind w:left="1598" w:hanging="446"/>
              <w:jc w:val="both"/>
              <w:rPr>
                <w:sz w:val="22"/>
                <w:szCs w:val="22"/>
              </w:rPr>
            </w:pPr>
            <w:r w:rsidRPr="00DD1314">
              <w:rPr>
                <w:sz w:val="22"/>
                <w:szCs w:val="22"/>
              </w:rPr>
              <w:t>Section IX. Special Conditions of Contract (SCC)</w:t>
            </w:r>
            <w:r w:rsidR="00832E40" w:rsidRPr="00DD1314">
              <w:rPr>
                <w:sz w:val="22"/>
                <w:szCs w:val="22"/>
              </w:rPr>
              <w:t xml:space="preserve">; </w:t>
            </w:r>
          </w:p>
          <w:p w:rsidR="00EC4CBF" w:rsidRPr="00DD1314" w:rsidRDefault="00EC4CBF" w:rsidP="00F817CC">
            <w:pPr>
              <w:numPr>
                <w:ilvl w:val="0"/>
                <w:numId w:val="5"/>
              </w:numPr>
              <w:tabs>
                <w:tab w:val="left" w:pos="1602"/>
              </w:tabs>
              <w:spacing w:after="200"/>
              <w:ind w:left="1602" w:hanging="450"/>
              <w:jc w:val="both"/>
              <w:rPr>
                <w:sz w:val="22"/>
                <w:szCs w:val="22"/>
              </w:rPr>
            </w:pPr>
            <w:r w:rsidRPr="00DD1314">
              <w:rPr>
                <w:sz w:val="22"/>
                <w:szCs w:val="22"/>
              </w:rPr>
              <w:t>Section X. Contract Forms</w:t>
            </w:r>
            <w:r w:rsidR="00832E40" w:rsidRPr="00DD1314">
              <w:rPr>
                <w:sz w:val="22"/>
                <w:szCs w:val="22"/>
              </w:rPr>
              <w:t>.</w:t>
            </w:r>
            <w:r w:rsidRPr="00DD1314">
              <w:rPr>
                <w:sz w:val="22"/>
                <w:szCs w:val="22"/>
              </w:rPr>
              <w:t xml:space="preserve"> </w:t>
            </w:r>
          </w:p>
        </w:tc>
      </w:tr>
      <w:tr w:rsidR="00EC4CBF" w:rsidRPr="00DD1314" w:rsidTr="00EC4CBF">
        <w:tc>
          <w:tcPr>
            <w:tcW w:w="2250" w:type="dxa"/>
          </w:tcPr>
          <w:p w:rsidR="00EC4CBF" w:rsidRPr="00DD1314" w:rsidRDefault="00EC4CBF" w:rsidP="00EC4CBF">
            <w:pPr>
              <w:spacing w:after="200"/>
              <w:rPr>
                <w:b/>
                <w:sz w:val="22"/>
                <w:szCs w:val="22"/>
              </w:rPr>
            </w:pPr>
          </w:p>
        </w:tc>
        <w:tc>
          <w:tcPr>
            <w:tcW w:w="7110" w:type="dxa"/>
          </w:tcPr>
          <w:p w:rsidR="00EC4CBF" w:rsidRPr="00DD1314" w:rsidRDefault="00EC4CBF" w:rsidP="001F485F">
            <w:pPr>
              <w:numPr>
                <w:ilvl w:val="1"/>
                <w:numId w:val="18"/>
              </w:numPr>
              <w:spacing w:after="200"/>
              <w:ind w:left="605" w:hanging="605"/>
              <w:jc w:val="both"/>
              <w:rPr>
                <w:sz w:val="22"/>
                <w:szCs w:val="22"/>
              </w:rPr>
            </w:pPr>
            <w:r w:rsidRPr="00DD1314">
              <w:rPr>
                <w:sz w:val="22"/>
                <w:szCs w:val="22"/>
              </w:rPr>
              <w:t>The Invitation for Bids issued by the Purchaser is not part of the Bidding Document</w:t>
            </w:r>
            <w:r w:rsidR="00DE32A9" w:rsidRPr="00DD1314">
              <w:rPr>
                <w:sz w:val="22"/>
                <w:szCs w:val="22"/>
              </w:rPr>
              <w:t>s</w:t>
            </w:r>
            <w:r w:rsidRPr="00DD1314">
              <w:rPr>
                <w:sz w:val="22"/>
                <w:szCs w:val="22"/>
              </w:rPr>
              <w:t>.</w:t>
            </w:r>
          </w:p>
          <w:p w:rsidR="00EC4CBF" w:rsidRPr="00DD1314" w:rsidRDefault="00EC4CBF" w:rsidP="001F485F">
            <w:pPr>
              <w:numPr>
                <w:ilvl w:val="1"/>
                <w:numId w:val="18"/>
              </w:numPr>
              <w:spacing w:after="200"/>
              <w:ind w:left="605" w:hanging="605"/>
              <w:jc w:val="both"/>
              <w:rPr>
                <w:sz w:val="22"/>
                <w:szCs w:val="22"/>
              </w:rPr>
            </w:pPr>
            <w:r w:rsidRPr="00DD1314">
              <w:rPr>
                <w:sz w:val="22"/>
                <w:szCs w:val="22"/>
              </w:rPr>
              <w:t xml:space="preserve">Unless obtained directly from the Purchaser, the Purchaser is not responsible for the completeness of the </w:t>
            </w:r>
            <w:r w:rsidR="00B845DF" w:rsidRPr="00DD1314">
              <w:rPr>
                <w:sz w:val="22"/>
                <w:szCs w:val="22"/>
              </w:rPr>
              <w:t>Bidding D</w:t>
            </w:r>
            <w:r w:rsidRPr="00DD1314">
              <w:rPr>
                <w:sz w:val="22"/>
                <w:szCs w:val="22"/>
              </w:rPr>
              <w:t>ocument</w:t>
            </w:r>
            <w:r w:rsidR="00B845DF" w:rsidRPr="00DD1314">
              <w:rPr>
                <w:sz w:val="22"/>
                <w:szCs w:val="22"/>
              </w:rPr>
              <w:t>s</w:t>
            </w:r>
            <w:r w:rsidRPr="00DD1314">
              <w:rPr>
                <w:sz w:val="22"/>
                <w:szCs w:val="22"/>
              </w:rPr>
              <w:t>, responses</w:t>
            </w:r>
            <w:r w:rsidR="00910F91" w:rsidRPr="00DD1314">
              <w:rPr>
                <w:sz w:val="22"/>
                <w:szCs w:val="22"/>
              </w:rPr>
              <w:t xml:space="preserve"> to requests for clarification </w:t>
            </w:r>
            <w:r w:rsidRPr="00DD1314">
              <w:rPr>
                <w:sz w:val="22"/>
                <w:szCs w:val="22"/>
              </w:rPr>
              <w:t>or Addenda to the Bidding Document</w:t>
            </w:r>
            <w:r w:rsidR="00B845DF" w:rsidRPr="00DD1314">
              <w:rPr>
                <w:sz w:val="22"/>
                <w:szCs w:val="22"/>
              </w:rPr>
              <w:t>s</w:t>
            </w:r>
            <w:r w:rsidRPr="00DD1314">
              <w:rPr>
                <w:sz w:val="22"/>
                <w:szCs w:val="22"/>
              </w:rPr>
              <w:t xml:space="preserve"> in accordance with ITB 8. In case of any contradiction, documents obtained directly from the Purchaser shall prevail.</w:t>
            </w:r>
          </w:p>
          <w:p w:rsidR="00EC4CBF" w:rsidRPr="00DD1314" w:rsidRDefault="00EC4CBF" w:rsidP="001F485F">
            <w:pPr>
              <w:numPr>
                <w:ilvl w:val="1"/>
                <w:numId w:val="18"/>
              </w:numPr>
              <w:spacing w:after="200"/>
              <w:ind w:left="605" w:hanging="605"/>
              <w:jc w:val="both"/>
              <w:rPr>
                <w:sz w:val="22"/>
                <w:szCs w:val="22"/>
              </w:rPr>
            </w:pPr>
            <w:r w:rsidRPr="00DD1314">
              <w:rPr>
                <w:sz w:val="22"/>
                <w:szCs w:val="22"/>
              </w:rPr>
              <w:t>The Bidder is expected to examine all instructions, forms, terms, and specifications in the Bidding Documents and to furnish with its Bid all information or documentation as is required by the Bidding Documents.</w:t>
            </w:r>
          </w:p>
        </w:tc>
      </w:tr>
      <w:tr w:rsidR="00EC4CBF" w:rsidRPr="00DD1314" w:rsidTr="00EC4CBF">
        <w:tc>
          <w:tcPr>
            <w:tcW w:w="2250" w:type="dxa"/>
          </w:tcPr>
          <w:p w:rsidR="00EC4CBF" w:rsidRPr="00DD1314" w:rsidRDefault="00EC4CBF" w:rsidP="004C474A">
            <w:pPr>
              <w:pStyle w:val="TitreClause"/>
              <w:rPr>
                <w:sz w:val="22"/>
                <w:szCs w:val="22"/>
              </w:rPr>
            </w:pPr>
            <w:bookmarkStart w:id="40" w:name="_Toc348000789"/>
            <w:bookmarkStart w:id="41" w:name="_Toc381782333"/>
            <w:bookmarkStart w:id="42" w:name="_Toc475090454"/>
            <w:r w:rsidRPr="00DD1314">
              <w:rPr>
                <w:sz w:val="22"/>
                <w:szCs w:val="22"/>
              </w:rPr>
              <w:t>7.</w:t>
            </w:r>
            <w:r w:rsidRPr="00DD1314">
              <w:rPr>
                <w:sz w:val="22"/>
                <w:szCs w:val="22"/>
              </w:rPr>
              <w:tab/>
              <w:t>Clarification of Bidding Documents</w:t>
            </w:r>
            <w:bookmarkEnd w:id="40"/>
            <w:bookmarkEnd w:id="41"/>
            <w:bookmarkEnd w:id="42"/>
          </w:p>
        </w:tc>
        <w:tc>
          <w:tcPr>
            <w:tcW w:w="7110" w:type="dxa"/>
          </w:tcPr>
          <w:p w:rsidR="00EC4CBF" w:rsidRPr="00DD1314" w:rsidRDefault="00EC4CBF" w:rsidP="001F485F">
            <w:pPr>
              <w:numPr>
                <w:ilvl w:val="1"/>
                <w:numId w:val="19"/>
              </w:numPr>
              <w:spacing w:after="200"/>
              <w:ind w:left="605" w:hanging="605"/>
              <w:jc w:val="both"/>
              <w:rPr>
                <w:sz w:val="22"/>
                <w:szCs w:val="22"/>
              </w:rPr>
            </w:pPr>
            <w:r w:rsidRPr="00DD1314">
              <w:rPr>
                <w:sz w:val="22"/>
                <w:szCs w:val="22"/>
              </w:rPr>
              <w:t>A Bidder requiring any clarification of the Bidding Document</w:t>
            </w:r>
            <w:r w:rsidR="005125A9" w:rsidRPr="00DD1314">
              <w:rPr>
                <w:sz w:val="22"/>
                <w:szCs w:val="22"/>
              </w:rPr>
              <w:t>s</w:t>
            </w:r>
            <w:r w:rsidRPr="00DD1314">
              <w:rPr>
                <w:sz w:val="22"/>
                <w:szCs w:val="22"/>
              </w:rPr>
              <w:t xml:space="preserve"> shall contact the Purchaser in writing at the Purchaser’s address </w:t>
            </w:r>
            <w:r w:rsidRPr="00DD1314">
              <w:rPr>
                <w:b/>
                <w:bCs/>
                <w:sz w:val="22"/>
                <w:szCs w:val="22"/>
              </w:rPr>
              <w:t>specified in the</w:t>
            </w:r>
            <w:r w:rsidRPr="00DD1314">
              <w:rPr>
                <w:sz w:val="22"/>
                <w:szCs w:val="22"/>
              </w:rPr>
              <w:t xml:space="preserve"> </w:t>
            </w:r>
            <w:r w:rsidRPr="00DD1314">
              <w:rPr>
                <w:b/>
                <w:sz w:val="22"/>
                <w:szCs w:val="22"/>
              </w:rPr>
              <w:t>BDS</w:t>
            </w:r>
            <w:r w:rsidR="00DB2283" w:rsidRPr="00DD1314">
              <w:rPr>
                <w:sz w:val="22"/>
                <w:szCs w:val="22"/>
              </w:rPr>
              <w:t xml:space="preserve">. </w:t>
            </w:r>
            <w:r w:rsidRPr="00DD1314">
              <w:rPr>
                <w:sz w:val="22"/>
                <w:szCs w:val="22"/>
              </w:rPr>
              <w:t xml:space="preserve">The Purchaser will respond in writing to any request for clarification, provided that such request is received </w:t>
            </w:r>
            <w:r w:rsidR="008409FD" w:rsidRPr="00DD1314">
              <w:rPr>
                <w:sz w:val="22"/>
                <w:szCs w:val="22"/>
              </w:rPr>
              <w:t xml:space="preserve">no later than 14 (fourteen) days </w:t>
            </w:r>
            <w:r w:rsidRPr="00DD1314">
              <w:rPr>
                <w:sz w:val="22"/>
                <w:szCs w:val="22"/>
              </w:rPr>
              <w:t>prior to the deadline for submission of bids</w:t>
            </w:r>
            <w:r w:rsidRPr="00DD1314">
              <w:rPr>
                <w:b/>
                <w:sz w:val="22"/>
                <w:szCs w:val="22"/>
              </w:rPr>
              <w:t>.</w:t>
            </w:r>
            <w:r w:rsidR="00DB2283" w:rsidRPr="00DD1314">
              <w:rPr>
                <w:sz w:val="22"/>
                <w:szCs w:val="22"/>
              </w:rPr>
              <w:t xml:space="preserve"> </w:t>
            </w:r>
            <w:r w:rsidRPr="00DD1314">
              <w:rPr>
                <w:sz w:val="22"/>
                <w:szCs w:val="22"/>
              </w:rPr>
              <w:t xml:space="preserve">The Purchaser shall forward copies of its response to all Bidders who have acquired the Bidding Documents </w:t>
            </w:r>
            <w:r w:rsidRPr="00DD1314">
              <w:rPr>
                <w:spacing w:val="-4"/>
                <w:sz w:val="22"/>
                <w:szCs w:val="22"/>
              </w:rPr>
              <w:t xml:space="preserve">in accordance with ITB 6.3, </w:t>
            </w:r>
            <w:r w:rsidRPr="00DD1314">
              <w:rPr>
                <w:sz w:val="22"/>
                <w:szCs w:val="22"/>
              </w:rPr>
              <w:t xml:space="preserve">including a description of the inquiry but without identifying its source. If so </w:t>
            </w:r>
            <w:r w:rsidRPr="00DD1314">
              <w:rPr>
                <w:b/>
                <w:sz w:val="22"/>
                <w:szCs w:val="22"/>
              </w:rPr>
              <w:t>specified in the BDS</w:t>
            </w:r>
            <w:r w:rsidRPr="00DD1314">
              <w:rPr>
                <w:sz w:val="22"/>
                <w:szCs w:val="22"/>
              </w:rPr>
              <w:t xml:space="preserve">, the Purchaser shall also promptly publish its response at the web page </w:t>
            </w:r>
            <w:r w:rsidRPr="00DD1314">
              <w:rPr>
                <w:b/>
                <w:sz w:val="22"/>
                <w:szCs w:val="22"/>
              </w:rPr>
              <w:t>identified in the BDS</w:t>
            </w:r>
            <w:r w:rsidRPr="00DD1314">
              <w:rPr>
                <w:sz w:val="22"/>
                <w:szCs w:val="22"/>
              </w:rPr>
              <w:t xml:space="preserve">. Should the clarification result in changes to the essential elements of the Bidding Documents, the Purchaser shall amend the Bidding Documents following the procedure under ITB 8 and ITB 22.2. </w:t>
            </w:r>
          </w:p>
        </w:tc>
      </w:tr>
      <w:tr w:rsidR="00EC4CBF" w:rsidRPr="00DD1314" w:rsidTr="00EC4CBF">
        <w:tc>
          <w:tcPr>
            <w:tcW w:w="2250" w:type="dxa"/>
          </w:tcPr>
          <w:p w:rsidR="00EC4CBF" w:rsidRPr="00DD1314" w:rsidRDefault="00EC4CBF" w:rsidP="004C474A">
            <w:pPr>
              <w:pStyle w:val="TitreClause"/>
              <w:rPr>
                <w:sz w:val="22"/>
                <w:szCs w:val="22"/>
              </w:rPr>
            </w:pPr>
            <w:bookmarkStart w:id="43" w:name="_Toc348000790"/>
            <w:bookmarkStart w:id="44" w:name="_Toc381782334"/>
            <w:bookmarkStart w:id="45" w:name="_Toc475090455"/>
            <w:r w:rsidRPr="00DD1314">
              <w:rPr>
                <w:sz w:val="22"/>
                <w:szCs w:val="22"/>
              </w:rPr>
              <w:t>8.</w:t>
            </w:r>
            <w:r w:rsidRPr="00DD1314">
              <w:rPr>
                <w:sz w:val="22"/>
                <w:szCs w:val="22"/>
              </w:rPr>
              <w:tab/>
              <w:t>Amendment of Bidding Document</w:t>
            </w:r>
            <w:bookmarkEnd w:id="43"/>
            <w:bookmarkEnd w:id="44"/>
            <w:bookmarkEnd w:id="45"/>
          </w:p>
        </w:tc>
        <w:tc>
          <w:tcPr>
            <w:tcW w:w="7110" w:type="dxa"/>
          </w:tcPr>
          <w:p w:rsidR="00EC4CBF" w:rsidRPr="00DD1314" w:rsidRDefault="00EC4CBF" w:rsidP="001F485F">
            <w:pPr>
              <w:numPr>
                <w:ilvl w:val="1"/>
                <w:numId w:val="20"/>
              </w:numPr>
              <w:spacing w:after="200"/>
              <w:ind w:left="605" w:hanging="605"/>
              <w:jc w:val="both"/>
              <w:rPr>
                <w:sz w:val="22"/>
                <w:szCs w:val="22"/>
              </w:rPr>
            </w:pPr>
            <w:r w:rsidRPr="00DD1314">
              <w:rPr>
                <w:sz w:val="22"/>
                <w:szCs w:val="22"/>
              </w:rPr>
              <w:t>At any time prior to the deadline for submission of bids, the Purchaser may amend the Bidding Documents by issuing addenda.</w:t>
            </w:r>
          </w:p>
          <w:p w:rsidR="00EC4CBF" w:rsidRPr="00DD1314" w:rsidRDefault="00EC4CBF" w:rsidP="001F485F">
            <w:pPr>
              <w:numPr>
                <w:ilvl w:val="1"/>
                <w:numId w:val="20"/>
              </w:numPr>
              <w:spacing w:after="200"/>
              <w:ind w:left="605" w:hanging="605"/>
              <w:jc w:val="both"/>
              <w:rPr>
                <w:sz w:val="22"/>
                <w:szCs w:val="22"/>
              </w:rPr>
            </w:pPr>
            <w:r w:rsidRPr="00DD1314">
              <w:rPr>
                <w:sz w:val="22"/>
                <w:szCs w:val="22"/>
              </w:rPr>
              <w:t>Any addendum issued shall be part of the Bidding Documents and shall be communicated in writing to all who have obtained the Bidding Documents from the Purchaser in accordance with ITB 6.3. The Purchaser shall also promptly publish the addendum on the Purchaser’s web page in accordance with ITB</w:t>
            </w:r>
            <w:r w:rsidR="00F817CC" w:rsidRPr="00DD1314">
              <w:rPr>
                <w:sz w:val="22"/>
                <w:szCs w:val="22"/>
              </w:rPr>
              <w:t xml:space="preserve"> </w:t>
            </w:r>
            <w:r w:rsidRPr="00DD1314">
              <w:rPr>
                <w:sz w:val="22"/>
                <w:szCs w:val="22"/>
              </w:rPr>
              <w:t xml:space="preserve">7.1. </w:t>
            </w:r>
          </w:p>
          <w:p w:rsidR="00EC4CBF" w:rsidRPr="00DD1314" w:rsidRDefault="00EC4CBF" w:rsidP="001F485F">
            <w:pPr>
              <w:numPr>
                <w:ilvl w:val="1"/>
                <w:numId w:val="20"/>
              </w:numPr>
              <w:spacing w:after="200"/>
              <w:jc w:val="both"/>
              <w:rPr>
                <w:sz w:val="22"/>
                <w:szCs w:val="22"/>
              </w:rPr>
            </w:pPr>
            <w:r w:rsidRPr="00DD1314">
              <w:rPr>
                <w:sz w:val="22"/>
                <w:szCs w:val="22"/>
              </w:rPr>
              <w:t>To give Bidders reasonable time in which to take an addendum into account in preparing their bids, the Purchaser may, at its discretion, extend the deadline for the submission of bids, pursuant to ITB 22.2.</w:t>
            </w:r>
          </w:p>
        </w:tc>
      </w:tr>
      <w:tr w:rsidR="00EC4CBF" w:rsidRPr="00EC4CBF" w:rsidTr="00EC4CBF">
        <w:tc>
          <w:tcPr>
            <w:tcW w:w="2250" w:type="dxa"/>
          </w:tcPr>
          <w:p w:rsidR="00EC4CBF" w:rsidRPr="00EC4CBF" w:rsidRDefault="00EC4CBF" w:rsidP="00EC4CBF">
            <w:pPr>
              <w:spacing w:after="200"/>
              <w:rPr>
                <w:b/>
              </w:rPr>
            </w:pPr>
          </w:p>
        </w:tc>
        <w:tc>
          <w:tcPr>
            <w:tcW w:w="7110" w:type="dxa"/>
          </w:tcPr>
          <w:p w:rsidR="00EC4CBF" w:rsidRPr="00EC4CBF" w:rsidRDefault="00EC4CBF" w:rsidP="0090142E">
            <w:pPr>
              <w:pStyle w:val="Sous-titrelettre"/>
            </w:pPr>
            <w:bookmarkStart w:id="46" w:name="_Toc348000791"/>
            <w:bookmarkStart w:id="47" w:name="_Toc475090456"/>
            <w:r w:rsidRPr="00EC4CBF">
              <w:t xml:space="preserve">Preparation </w:t>
            </w:r>
            <w:r w:rsidRPr="0090142E">
              <w:rPr>
                <w:rStyle w:val="TitreLettre"/>
                <w:b/>
              </w:rPr>
              <w:t>of</w:t>
            </w:r>
            <w:r w:rsidRPr="00EC4CBF">
              <w:t xml:space="preserve"> Bids</w:t>
            </w:r>
            <w:bookmarkEnd w:id="46"/>
            <w:bookmarkEnd w:id="47"/>
          </w:p>
        </w:tc>
      </w:tr>
      <w:tr w:rsidR="00EC4CBF" w:rsidRPr="00DD1314" w:rsidTr="00EC4CBF">
        <w:tc>
          <w:tcPr>
            <w:tcW w:w="2250" w:type="dxa"/>
          </w:tcPr>
          <w:p w:rsidR="00EC4CBF" w:rsidRPr="00DD1314" w:rsidRDefault="00EC4CBF" w:rsidP="004C474A">
            <w:pPr>
              <w:pStyle w:val="TitreClause"/>
              <w:rPr>
                <w:sz w:val="22"/>
                <w:szCs w:val="22"/>
              </w:rPr>
            </w:pPr>
            <w:bookmarkStart w:id="48" w:name="_Toc348000792"/>
            <w:bookmarkStart w:id="49" w:name="_Toc381782335"/>
            <w:bookmarkStart w:id="50" w:name="_Toc475090457"/>
            <w:r w:rsidRPr="00DD1314">
              <w:rPr>
                <w:sz w:val="22"/>
                <w:szCs w:val="22"/>
              </w:rPr>
              <w:t>9.</w:t>
            </w:r>
            <w:r w:rsidRPr="00DD1314">
              <w:rPr>
                <w:sz w:val="22"/>
                <w:szCs w:val="22"/>
              </w:rPr>
              <w:tab/>
              <w:t>Cost of Bidding</w:t>
            </w:r>
            <w:bookmarkEnd w:id="48"/>
            <w:bookmarkEnd w:id="49"/>
            <w:bookmarkEnd w:id="50"/>
          </w:p>
        </w:tc>
        <w:tc>
          <w:tcPr>
            <w:tcW w:w="7110" w:type="dxa"/>
          </w:tcPr>
          <w:p w:rsidR="00EC4CBF" w:rsidRPr="00DD1314" w:rsidRDefault="00EC4CBF" w:rsidP="001F485F">
            <w:pPr>
              <w:numPr>
                <w:ilvl w:val="1"/>
                <w:numId w:val="21"/>
              </w:numPr>
              <w:spacing w:after="200"/>
              <w:jc w:val="both"/>
              <w:rPr>
                <w:sz w:val="22"/>
                <w:szCs w:val="22"/>
              </w:rPr>
            </w:pPr>
            <w:r w:rsidRPr="00DD1314">
              <w:rPr>
                <w:sz w:val="22"/>
                <w:szCs w:val="22"/>
              </w:rPr>
              <w:t>The Bidder shall bear all costs associated with the preparation and submission of its bid, and the Purchaser shall not be responsible or liable for those costs, regardless of the conduct or outcome of the bidding process.</w:t>
            </w:r>
          </w:p>
        </w:tc>
      </w:tr>
      <w:tr w:rsidR="00EC4CBF" w:rsidRPr="00DD1314" w:rsidTr="00EC4CBF">
        <w:tc>
          <w:tcPr>
            <w:tcW w:w="2250" w:type="dxa"/>
          </w:tcPr>
          <w:p w:rsidR="00EC4CBF" w:rsidRPr="00DD1314" w:rsidRDefault="00EC4CBF" w:rsidP="004C474A">
            <w:pPr>
              <w:pStyle w:val="TitreClause"/>
              <w:rPr>
                <w:sz w:val="22"/>
                <w:szCs w:val="22"/>
              </w:rPr>
            </w:pPr>
            <w:bookmarkStart w:id="51" w:name="_Toc348000793"/>
            <w:bookmarkStart w:id="52" w:name="_Toc381782336"/>
            <w:bookmarkStart w:id="53" w:name="_Toc475090458"/>
            <w:r w:rsidRPr="00DD1314">
              <w:rPr>
                <w:sz w:val="22"/>
                <w:szCs w:val="22"/>
              </w:rPr>
              <w:t>10.</w:t>
            </w:r>
            <w:r w:rsidRPr="00DD1314">
              <w:rPr>
                <w:sz w:val="22"/>
                <w:szCs w:val="22"/>
              </w:rPr>
              <w:tab/>
              <w:t>Language of Bid</w:t>
            </w:r>
            <w:bookmarkEnd w:id="51"/>
            <w:bookmarkEnd w:id="52"/>
            <w:bookmarkEnd w:id="53"/>
          </w:p>
        </w:tc>
        <w:tc>
          <w:tcPr>
            <w:tcW w:w="7110" w:type="dxa"/>
          </w:tcPr>
          <w:p w:rsidR="00EC4CBF" w:rsidRPr="00DD1314" w:rsidRDefault="00EC4CBF" w:rsidP="001F485F">
            <w:pPr>
              <w:numPr>
                <w:ilvl w:val="1"/>
                <w:numId w:val="22"/>
              </w:numPr>
              <w:spacing w:after="200"/>
              <w:jc w:val="both"/>
              <w:rPr>
                <w:sz w:val="22"/>
                <w:szCs w:val="22"/>
              </w:rPr>
            </w:pPr>
            <w:r w:rsidRPr="00DD1314">
              <w:rPr>
                <w:sz w:val="22"/>
                <w:szCs w:val="22"/>
              </w:rPr>
              <w:t xml:space="preserve">The Bid, as well as all correspondence and documents relating to the </w:t>
            </w:r>
            <w:r w:rsidR="005125A9" w:rsidRPr="00DD1314">
              <w:rPr>
                <w:sz w:val="22"/>
                <w:szCs w:val="22"/>
              </w:rPr>
              <w:t>B</w:t>
            </w:r>
            <w:r w:rsidRPr="00DD1314">
              <w:rPr>
                <w:sz w:val="22"/>
                <w:szCs w:val="22"/>
              </w:rPr>
              <w:t xml:space="preserve">id exchanged by the Bidder and the Purchaser, shall be written in the language </w:t>
            </w:r>
            <w:r w:rsidRPr="00DD1314">
              <w:rPr>
                <w:b/>
                <w:bCs/>
                <w:sz w:val="22"/>
                <w:szCs w:val="22"/>
              </w:rPr>
              <w:t xml:space="preserve">specified in the </w:t>
            </w:r>
            <w:r w:rsidRPr="00DD1314">
              <w:rPr>
                <w:b/>
                <w:sz w:val="22"/>
                <w:szCs w:val="22"/>
              </w:rPr>
              <w:t>BDS</w:t>
            </w:r>
            <w:r w:rsidRPr="00DD1314">
              <w:rPr>
                <w:sz w:val="22"/>
                <w:szCs w:val="22"/>
              </w:rPr>
              <w:t>.</w:t>
            </w:r>
            <w:r w:rsidR="00DB2283" w:rsidRPr="00DD1314">
              <w:rPr>
                <w:sz w:val="22"/>
                <w:szCs w:val="22"/>
              </w:rPr>
              <w:t xml:space="preserve"> </w:t>
            </w:r>
            <w:r w:rsidRPr="00DD1314">
              <w:rPr>
                <w:sz w:val="22"/>
                <w:szCs w:val="22"/>
              </w:rPr>
              <w:t xml:space="preserve">Supporting documents and printed literature that are part of the Bid may be in another language provided they are accompanied by an accurate translation of the relevant passages into the language </w:t>
            </w:r>
            <w:r w:rsidRPr="00DD1314">
              <w:rPr>
                <w:b/>
                <w:bCs/>
                <w:sz w:val="22"/>
                <w:szCs w:val="22"/>
              </w:rPr>
              <w:t>specified in the</w:t>
            </w:r>
            <w:r w:rsidRPr="00DD1314">
              <w:rPr>
                <w:sz w:val="22"/>
                <w:szCs w:val="22"/>
              </w:rPr>
              <w:t xml:space="preserve"> </w:t>
            </w:r>
            <w:r w:rsidRPr="00DD1314">
              <w:rPr>
                <w:b/>
                <w:sz w:val="22"/>
                <w:szCs w:val="22"/>
              </w:rPr>
              <w:t>BDS</w:t>
            </w:r>
            <w:r w:rsidRPr="00DD1314">
              <w:rPr>
                <w:sz w:val="22"/>
                <w:szCs w:val="22"/>
              </w:rPr>
              <w:t>, in which case, for purposes of interpretation of the Bid, such translation shall govern.</w:t>
            </w:r>
          </w:p>
        </w:tc>
      </w:tr>
      <w:tr w:rsidR="00EC4CBF" w:rsidRPr="00DD1314" w:rsidTr="00EC4CBF">
        <w:tc>
          <w:tcPr>
            <w:tcW w:w="2250" w:type="dxa"/>
          </w:tcPr>
          <w:p w:rsidR="00EC4CBF" w:rsidRPr="00DD1314" w:rsidRDefault="00EC4CBF" w:rsidP="004C474A">
            <w:pPr>
              <w:pStyle w:val="TitreClause"/>
              <w:rPr>
                <w:sz w:val="22"/>
                <w:szCs w:val="22"/>
              </w:rPr>
            </w:pPr>
            <w:bookmarkStart w:id="54" w:name="_Toc348000794"/>
            <w:bookmarkStart w:id="55" w:name="_Toc381782337"/>
            <w:bookmarkStart w:id="56" w:name="_Toc475090459"/>
            <w:r w:rsidRPr="00DD1314">
              <w:rPr>
                <w:sz w:val="22"/>
                <w:szCs w:val="22"/>
              </w:rPr>
              <w:t>11.</w:t>
            </w:r>
            <w:r w:rsidRPr="00DD1314">
              <w:rPr>
                <w:sz w:val="22"/>
                <w:szCs w:val="22"/>
              </w:rPr>
              <w:tab/>
              <w:t>Documents Comprising the Bid</w:t>
            </w:r>
            <w:bookmarkEnd w:id="54"/>
            <w:bookmarkEnd w:id="55"/>
            <w:bookmarkEnd w:id="56"/>
          </w:p>
        </w:tc>
        <w:tc>
          <w:tcPr>
            <w:tcW w:w="7110" w:type="dxa"/>
            <w:tcBorders>
              <w:bottom w:val="nil"/>
            </w:tcBorders>
          </w:tcPr>
          <w:p w:rsidR="00EC4CBF" w:rsidRPr="00DD1314" w:rsidRDefault="00EC4CBF" w:rsidP="001F485F">
            <w:pPr>
              <w:numPr>
                <w:ilvl w:val="1"/>
                <w:numId w:val="23"/>
              </w:numPr>
              <w:spacing w:after="200"/>
              <w:jc w:val="both"/>
              <w:rPr>
                <w:sz w:val="22"/>
                <w:szCs w:val="22"/>
              </w:rPr>
            </w:pPr>
            <w:r w:rsidRPr="00DD1314">
              <w:rPr>
                <w:sz w:val="22"/>
                <w:szCs w:val="22"/>
              </w:rPr>
              <w:t>The Bid shall comprise the following:</w:t>
            </w:r>
          </w:p>
          <w:p w:rsidR="00EC4CBF" w:rsidRPr="00DD1314" w:rsidRDefault="00E34ACD" w:rsidP="001F485F">
            <w:pPr>
              <w:numPr>
                <w:ilvl w:val="2"/>
                <w:numId w:val="30"/>
              </w:numPr>
              <w:spacing w:after="200"/>
              <w:jc w:val="both"/>
              <w:outlineLvl w:val="2"/>
              <w:rPr>
                <w:sz w:val="22"/>
                <w:szCs w:val="22"/>
              </w:rPr>
            </w:pPr>
            <w:r w:rsidRPr="00DD1314">
              <w:rPr>
                <w:sz w:val="22"/>
                <w:szCs w:val="22"/>
              </w:rPr>
              <w:t>Bid submission Form</w:t>
            </w:r>
            <w:r w:rsidR="00EC4CBF" w:rsidRPr="00DD1314">
              <w:rPr>
                <w:sz w:val="22"/>
                <w:szCs w:val="22"/>
              </w:rPr>
              <w:t xml:space="preserve"> </w:t>
            </w:r>
            <w:r w:rsidR="00660750" w:rsidRPr="00DD1314">
              <w:rPr>
                <w:sz w:val="22"/>
                <w:szCs w:val="22"/>
              </w:rPr>
              <w:t xml:space="preserve">and the Bidding Forms </w:t>
            </w:r>
            <w:r w:rsidR="00EC4CBF" w:rsidRPr="00DD1314">
              <w:rPr>
                <w:sz w:val="22"/>
                <w:szCs w:val="22"/>
              </w:rPr>
              <w:t>in accordance with ITB 12;</w:t>
            </w:r>
          </w:p>
          <w:p w:rsidR="00EC4CBF" w:rsidRPr="00DD1314" w:rsidRDefault="0079440A" w:rsidP="001F485F">
            <w:pPr>
              <w:numPr>
                <w:ilvl w:val="2"/>
                <w:numId w:val="30"/>
              </w:numPr>
              <w:spacing w:after="180"/>
              <w:jc w:val="both"/>
              <w:rPr>
                <w:spacing w:val="-4"/>
                <w:sz w:val="22"/>
                <w:szCs w:val="22"/>
              </w:rPr>
            </w:pPr>
            <w:r w:rsidRPr="00DD1314">
              <w:rPr>
                <w:spacing w:val="-4"/>
                <w:sz w:val="22"/>
                <w:szCs w:val="22"/>
              </w:rPr>
              <w:t>C</w:t>
            </w:r>
            <w:r w:rsidR="00EC4CBF" w:rsidRPr="00DD1314">
              <w:rPr>
                <w:spacing w:val="-4"/>
                <w:sz w:val="22"/>
                <w:szCs w:val="22"/>
              </w:rPr>
              <w:t>ompleted schedules, in accordance with ITB 12 and 14</w:t>
            </w:r>
            <w:r w:rsidR="00F817CC" w:rsidRPr="00DD1314">
              <w:rPr>
                <w:spacing w:val="-4"/>
                <w:sz w:val="22"/>
                <w:szCs w:val="22"/>
              </w:rPr>
              <w:t>;</w:t>
            </w:r>
          </w:p>
          <w:p w:rsidR="00EC4CBF" w:rsidRPr="00DD1314" w:rsidRDefault="00EC4CBF" w:rsidP="001F485F">
            <w:pPr>
              <w:numPr>
                <w:ilvl w:val="2"/>
                <w:numId w:val="30"/>
              </w:numPr>
              <w:spacing w:after="200"/>
              <w:jc w:val="both"/>
              <w:outlineLvl w:val="2"/>
              <w:rPr>
                <w:sz w:val="22"/>
                <w:szCs w:val="22"/>
              </w:rPr>
            </w:pPr>
            <w:r w:rsidRPr="00DD1314">
              <w:rPr>
                <w:sz w:val="22"/>
                <w:szCs w:val="22"/>
              </w:rPr>
              <w:t>Bid Security or Bid-Securing Declaration, in accordance with ITB 19.1;</w:t>
            </w:r>
          </w:p>
          <w:p w:rsidR="00EC4CBF" w:rsidRPr="00DD1314" w:rsidRDefault="0079440A" w:rsidP="001F485F">
            <w:pPr>
              <w:numPr>
                <w:ilvl w:val="2"/>
                <w:numId w:val="30"/>
              </w:numPr>
              <w:spacing w:after="200"/>
              <w:jc w:val="both"/>
              <w:outlineLvl w:val="2"/>
              <w:rPr>
                <w:sz w:val="22"/>
                <w:szCs w:val="22"/>
              </w:rPr>
            </w:pPr>
            <w:r w:rsidRPr="00DD1314">
              <w:rPr>
                <w:sz w:val="22"/>
                <w:szCs w:val="22"/>
              </w:rPr>
              <w:t>A</w:t>
            </w:r>
            <w:r w:rsidR="00EC4CBF" w:rsidRPr="00DD1314">
              <w:rPr>
                <w:sz w:val="22"/>
                <w:szCs w:val="22"/>
              </w:rPr>
              <w:t>lternative bids, if permissible, in accordance with ITB 13;</w:t>
            </w:r>
          </w:p>
          <w:p w:rsidR="00EC4CBF" w:rsidRPr="00DD1314" w:rsidRDefault="0079440A" w:rsidP="001F485F">
            <w:pPr>
              <w:numPr>
                <w:ilvl w:val="2"/>
                <w:numId w:val="30"/>
              </w:numPr>
              <w:spacing w:after="200"/>
              <w:jc w:val="both"/>
              <w:outlineLvl w:val="2"/>
              <w:rPr>
                <w:sz w:val="22"/>
                <w:szCs w:val="22"/>
              </w:rPr>
            </w:pPr>
            <w:r w:rsidRPr="00DD1314">
              <w:rPr>
                <w:sz w:val="22"/>
                <w:szCs w:val="22"/>
              </w:rPr>
              <w:t>W</w:t>
            </w:r>
            <w:r w:rsidR="00EC4CBF" w:rsidRPr="00DD1314">
              <w:rPr>
                <w:sz w:val="22"/>
                <w:szCs w:val="22"/>
              </w:rPr>
              <w:t>ritten confirmation authorizing the signatory of the Bid to commit the Bidder, in accordance with ITB 20.2;</w:t>
            </w:r>
          </w:p>
          <w:p w:rsidR="008409FD" w:rsidRPr="00DD1314" w:rsidRDefault="008409FD" w:rsidP="001F485F">
            <w:pPr>
              <w:numPr>
                <w:ilvl w:val="2"/>
                <w:numId w:val="30"/>
              </w:numPr>
              <w:spacing w:after="200"/>
              <w:jc w:val="both"/>
              <w:outlineLvl w:val="2"/>
              <w:rPr>
                <w:sz w:val="22"/>
                <w:szCs w:val="22"/>
              </w:rPr>
            </w:pPr>
            <w:r w:rsidRPr="00DD1314">
              <w:rPr>
                <w:sz w:val="22"/>
                <w:szCs w:val="22"/>
              </w:rPr>
              <w:t>Statement of Integrity, Eligibility and Environmental</w:t>
            </w:r>
            <w:r w:rsidR="00FB0AE2">
              <w:rPr>
                <w:sz w:val="22"/>
                <w:szCs w:val="22"/>
              </w:rPr>
              <w:t xml:space="preserve"> and Social</w:t>
            </w:r>
            <w:r w:rsidRPr="00DD1314">
              <w:rPr>
                <w:sz w:val="22"/>
                <w:szCs w:val="22"/>
              </w:rPr>
              <w:t xml:space="preserve"> Responsibility duly signed, in accordance with ITB</w:t>
            </w:r>
            <w:r w:rsidR="00750815" w:rsidRPr="00DD1314">
              <w:rPr>
                <w:sz w:val="22"/>
                <w:szCs w:val="22"/>
              </w:rPr>
              <w:t xml:space="preserve"> </w:t>
            </w:r>
            <w:r w:rsidRPr="00DD1314">
              <w:rPr>
                <w:sz w:val="22"/>
                <w:szCs w:val="22"/>
              </w:rPr>
              <w:t>12;</w:t>
            </w:r>
          </w:p>
          <w:p w:rsidR="00EC4CBF" w:rsidRPr="00DD1314" w:rsidRDefault="0079440A" w:rsidP="001F485F">
            <w:pPr>
              <w:numPr>
                <w:ilvl w:val="2"/>
                <w:numId w:val="30"/>
              </w:numPr>
              <w:spacing w:after="200"/>
              <w:jc w:val="both"/>
              <w:outlineLvl w:val="2"/>
              <w:rPr>
                <w:sz w:val="22"/>
                <w:szCs w:val="22"/>
              </w:rPr>
            </w:pPr>
            <w:r w:rsidRPr="00DD1314">
              <w:rPr>
                <w:sz w:val="22"/>
                <w:szCs w:val="22"/>
              </w:rPr>
              <w:t>D</w:t>
            </w:r>
            <w:r w:rsidR="00EC4CBF" w:rsidRPr="00DD1314">
              <w:rPr>
                <w:sz w:val="22"/>
                <w:szCs w:val="22"/>
              </w:rPr>
              <w:t xml:space="preserve">ocumentary evidence in accordance with ITB 17 establishing the Bidder’s qualifications to perform the contract if its </w:t>
            </w:r>
            <w:r w:rsidRPr="00DD1314">
              <w:rPr>
                <w:sz w:val="22"/>
                <w:szCs w:val="22"/>
              </w:rPr>
              <w:t>B</w:t>
            </w:r>
            <w:r w:rsidR="00DB2283" w:rsidRPr="00DD1314">
              <w:rPr>
                <w:sz w:val="22"/>
                <w:szCs w:val="22"/>
              </w:rPr>
              <w:t>id is accepted;</w:t>
            </w:r>
          </w:p>
          <w:p w:rsidR="00EC4CBF" w:rsidRPr="00DD1314" w:rsidRDefault="0079440A" w:rsidP="001F485F">
            <w:pPr>
              <w:numPr>
                <w:ilvl w:val="2"/>
                <w:numId w:val="30"/>
              </w:numPr>
              <w:spacing w:after="200"/>
              <w:jc w:val="both"/>
              <w:outlineLvl w:val="2"/>
              <w:rPr>
                <w:sz w:val="22"/>
                <w:szCs w:val="22"/>
              </w:rPr>
            </w:pPr>
            <w:r w:rsidRPr="00DD1314">
              <w:rPr>
                <w:sz w:val="22"/>
                <w:szCs w:val="22"/>
              </w:rPr>
              <w:t>D</w:t>
            </w:r>
            <w:r w:rsidR="00EC4CBF" w:rsidRPr="00DD1314">
              <w:rPr>
                <w:sz w:val="22"/>
                <w:szCs w:val="22"/>
              </w:rPr>
              <w:t>ocumentary evidence in accordance with ITB 17 establishing the Bidder’s eligibility to bid;</w:t>
            </w:r>
          </w:p>
          <w:p w:rsidR="00EC4CBF" w:rsidRPr="00DD1314" w:rsidRDefault="0079440A" w:rsidP="001F485F">
            <w:pPr>
              <w:numPr>
                <w:ilvl w:val="2"/>
                <w:numId w:val="30"/>
              </w:numPr>
              <w:spacing w:after="200"/>
              <w:jc w:val="both"/>
              <w:outlineLvl w:val="2"/>
              <w:rPr>
                <w:sz w:val="22"/>
                <w:szCs w:val="22"/>
              </w:rPr>
            </w:pPr>
            <w:r w:rsidRPr="00DD1314">
              <w:rPr>
                <w:sz w:val="22"/>
                <w:szCs w:val="22"/>
              </w:rPr>
              <w:t>D</w:t>
            </w:r>
            <w:r w:rsidR="00EC4CBF" w:rsidRPr="00DD1314">
              <w:rPr>
                <w:sz w:val="22"/>
                <w:szCs w:val="22"/>
              </w:rPr>
              <w:t>ocumentary evidence in accordance with ITB 16, that the Goods and Related Services to be supplied by the Bidder are of eligible origin;</w:t>
            </w:r>
          </w:p>
          <w:p w:rsidR="00EC4CBF" w:rsidRPr="00DD1314" w:rsidRDefault="0079440A" w:rsidP="001F485F">
            <w:pPr>
              <w:numPr>
                <w:ilvl w:val="2"/>
                <w:numId w:val="30"/>
              </w:numPr>
              <w:spacing w:after="200"/>
              <w:jc w:val="both"/>
              <w:outlineLvl w:val="2"/>
              <w:rPr>
                <w:sz w:val="22"/>
                <w:szCs w:val="22"/>
              </w:rPr>
            </w:pPr>
            <w:r w:rsidRPr="00DD1314">
              <w:rPr>
                <w:sz w:val="22"/>
                <w:szCs w:val="22"/>
              </w:rPr>
              <w:t>D</w:t>
            </w:r>
            <w:r w:rsidR="00EC4CBF" w:rsidRPr="00DD1314">
              <w:rPr>
                <w:sz w:val="22"/>
                <w:szCs w:val="22"/>
              </w:rPr>
              <w:t xml:space="preserve">ocumentary evidence in accordance with ITB 16 and </w:t>
            </w:r>
            <w:r w:rsidR="00910F91" w:rsidRPr="00DD1314">
              <w:rPr>
                <w:sz w:val="22"/>
                <w:szCs w:val="22"/>
              </w:rPr>
              <w:t>29</w:t>
            </w:r>
            <w:r w:rsidR="00EC4CBF" w:rsidRPr="00DD1314">
              <w:rPr>
                <w:sz w:val="22"/>
                <w:szCs w:val="22"/>
              </w:rPr>
              <w:t>, that the Goods and Related Services conform to the Bidding Documents;</w:t>
            </w:r>
          </w:p>
          <w:p w:rsidR="00EC4CBF" w:rsidRPr="00DD1314" w:rsidRDefault="0079440A" w:rsidP="001F485F">
            <w:pPr>
              <w:numPr>
                <w:ilvl w:val="2"/>
                <w:numId w:val="30"/>
              </w:numPr>
              <w:spacing w:after="200"/>
              <w:jc w:val="both"/>
              <w:outlineLvl w:val="2"/>
              <w:rPr>
                <w:sz w:val="22"/>
                <w:szCs w:val="22"/>
              </w:rPr>
            </w:pPr>
            <w:r w:rsidRPr="00DD1314">
              <w:rPr>
                <w:sz w:val="22"/>
                <w:szCs w:val="22"/>
              </w:rPr>
              <w:t>A</w:t>
            </w:r>
            <w:r w:rsidR="00EC4CBF" w:rsidRPr="00DD1314">
              <w:rPr>
                <w:sz w:val="22"/>
                <w:szCs w:val="22"/>
              </w:rPr>
              <w:t xml:space="preserve">ny other document </w:t>
            </w:r>
            <w:r w:rsidR="00EC4CBF" w:rsidRPr="00DD1314">
              <w:rPr>
                <w:b/>
                <w:bCs/>
                <w:sz w:val="22"/>
                <w:szCs w:val="22"/>
              </w:rPr>
              <w:t>required in the</w:t>
            </w:r>
            <w:r w:rsidR="00EC4CBF" w:rsidRPr="00DD1314">
              <w:rPr>
                <w:b/>
                <w:sz w:val="22"/>
                <w:szCs w:val="22"/>
              </w:rPr>
              <w:t xml:space="preserve"> BDS</w:t>
            </w:r>
            <w:r w:rsidR="00EC4CBF" w:rsidRPr="00DD1314">
              <w:rPr>
                <w:sz w:val="22"/>
                <w:szCs w:val="22"/>
              </w:rPr>
              <w:t>.</w:t>
            </w:r>
          </w:p>
          <w:p w:rsidR="00EC4CBF" w:rsidRPr="00DD1314" w:rsidRDefault="00EC4CBF" w:rsidP="00EC4CBF">
            <w:pPr>
              <w:tabs>
                <w:tab w:val="left" w:pos="576"/>
              </w:tabs>
              <w:spacing w:after="200"/>
              <w:ind w:left="576" w:hanging="576"/>
              <w:jc w:val="both"/>
              <w:rPr>
                <w:bCs/>
                <w:sz w:val="22"/>
                <w:szCs w:val="22"/>
              </w:rPr>
            </w:pPr>
            <w:r w:rsidRPr="00DD1314">
              <w:rPr>
                <w:bCs/>
                <w:sz w:val="22"/>
                <w:szCs w:val="22"/>
              </w:rPr>
              <w:t>11.2</w:t>
            </w:r>
            <w:r w:rsidRPr="00DD1314">
              <w:rPr>
                <w:bCs/>
                <w:sz w:val="22"/>
                <w:szCs w:val="22"/>
              </w:rPr>
              <w:tab/>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rsidR="00EC4CBF" w:rsidRPr="00DD1314" w:rsidRDefault="00EC4CBF" w:rsidP="00EC4CBF">
            <w:pPr>
              <w:tabs>
                <w:tab w:val="left" w:pos="576"/>
              </w:tabs>
              <w:spacing w:after="200"/>
              <w:ind w:left="576" w:hanging="576"/>
              <w:jc w:val="both"/>
              <w:rPr>
                <w:bCs/>
                <w:sz w:val="22"/>
                <w:szCs w:val="22"/>
              </w:rPr>
            </w:pPr>
            <w:r w:rsidRPr="00DD1314">
              <w:rPr>
                <w:bCs/>
                <w:sz w:val="22"/>
                <w:szCs w:val="22"/>
              </w:rPr>
              <w:t>11.3</w:t>
            </w:r>
            <w:r w:rsidRPr="00DD1314">
              <w:rPr>
                <w:bCs/>
                <w:sz w:val="22"/>
                <w:szCs w:val="22"/>
              </w:rPr>
              <w:tab/>
              <w:t xml:space="preserve">The Bidder shall furnish in the </w:t>
            </w:r>
            <w:r w:rsidR="00E34ACD" w:rsidRPr="00DD1314">
              <w:rPr>
                <w:bCs/>
                <w:sz w:val="22"/>
                <w:szCs w:val="22"/>
              </w:rPr>
              <w:t>Bid Submission Form</w:t>
            </w:r>
            <w:r w:rsidRPr="00DD1314">
              <w:rPr>
                <w:bCs/>
                <w:sz w:val="22"/>
                <w:szCs w:val="22"/>
              </w:rPr>
              <w:t xml:space="preserve"> information on commissions and gratuities, if any, paid or to be paid to agents or any other party relating to this Bid.</w:t>
            </w:r>
          </w:p>
        </w:tc>
      </w:tr>
      <w:tr w:rsidR="00EC4CBF" w:rsidRPr="00DD1314" w:rsidTr="00EC4CBF">
        <w:tc>
          <w:tcPr>
            <w:tcW w:w="2250" w:type="dxa"/>
          </w:tcPr>
          <w:p w:rsidR="00EC4CBF" w:rsidRPr="00DD1314" w:rsidRDefault="00EC4CBF" w:rsidP="004C474A">
            <w:pPr>
              <w:pStyle w:val="TitreClause"/>
              <w:rPr>
                <w:sz w:val="22"/>
                <w:szCs w:val="22"/>
              </w:rPr>
            </w:pPr>
            <w:bookmarkStart w:id="57" w:name="_Toc348000795"/>
            <w:bookmarkStart w:id="58" w:name="_Toc381782338"/>
            <w:bookmarkStart w:id="59" w:name="_Toc475090460"/>
            <w:r w:rsidRPr="00DD1314">
              <w:rPr>
                <w:sz w:val="22"/>
                <w:szCs w:val="22"/>
              </w:rPr>
              <w:t>12.</w:t>
            </w:r>
            <w:r w:rsidRPr="00DD1314">
              <w:rPr>
                <w:sz w:val="22"/>
                <w:szCs w:val="22"/>
              </w:rPr>
              <w:tab/>
            </w:r>
            <w:r w:rsidR="00E34ACD" w:rsidRPr="00DD1314">
              <w:rPr>
                <w:sz w:val="22"/>
                <w:szCs w:val="22"/>
              </w:rPr>
              <w:t>Bid Submission Form</w:t>
            </w:r>
            <w:r w:rsidR="00880278" w:rsidRPr="00DD1314">
              <w:rPr>
                <w:sz w:val="22"/>
                <w:szCs w:val="22"/>
              </w:rPr>
              <w:t xml:space="preserve">, </w:t>
            </w:r>
            <w:r w:rsidR="00660750" w:rsidRPr="00DD1314">
              <w:rPr>
                <w:sz w:val="22"/>
                <w:szCs w:val="22"/>
              </w:rPr>
              <w:t xml:space="preserve">Bidding Forms and </w:t>
            </w:r>
            <w:r w:rsidR="00880278" w:rsidRPr="00DD1314">
              <w:rPr>
                <w:sz w:val="22"/>
                <w:szCs w:val="22"/>
              </w:rPr>
              <w:t>Statement of Integrity</w:t>
            </w:r>
            <w:r w:rsidRPr="00DD1314">
              <w:rPr>
                <w:sz w:val="22"/>
                <w:szCs w:val="22"/>
              </w:rPr>
              <w:t xml:space="preserve"> and Price Schedules</w:t>
            </w:r>
            <w:bookmarkEnd w:id="57"/>
            <w:bookmarkEnd w:id="58"/>
            <w:bookmarkEnd w:id="59"/>
            <w:r w:rsidRPr="00DD1314">
              <w:rPr>
                <w:sz w:val="22"/>
                <w:szCs w:val="22"/>
              </w:rPr>
              <w:t xml:space="preserve"> </w:t>
            </w:r>
          </w:p>
        </w:tc>
        <w:tc>
          <w:tcPr>
            <w:tcW w:w="7110" w:type="dxa"/>
            <w:tcBorders>
              <w:bottom w:val="nil"/>
            </w:tcBorders>
          </w:tcPr>
          <w:p w:rsidR="00EC4CBF" w:rsidRPr="00DD1314" w:rsidRDefault="00EC4CBF" w:rsidP="005101D7">
            <w:pPr>
              <w:pStyle w:val="Paragraphedeliste"/>
              <w:keepNext/>
              <w:keepLines/>
              <w:numPr>
                <w:ilvl w:val="1"/>
                <w:numId w:val="74"/>
              </w:numPr>
              <w:tabs>
                <w:tab w:val="left" w:pos="585"/>
              </w:tabs>
              <w:spacing w:after="200"/>
              <w:ind w:left="585" w:hanging="567"/>
              <w:jc w:val="both"/>
              <w:rPr>
                <w:sz w:val="22"/>
                <w:szCs w:val="22"/>
              </w:rPr>
            </w:pPr>
            <w:r w:rsidRPr="00DD1314">
              <w:rPr>
                <w:sz w:val="22"/>
                <w:szCs w:val="22"/>
              </w:rPr>
              <w:t xml:space="preserve">The </w:t>
            </w:r>
            <w:r w:rsidR="00E34ACD" w:rsidRPr="00DD1314">
              <w:rPr>
                <w:sz w:val="22"/>
                <w:szCs w:val="22"/>
              </w:rPr>
              <w:t>Bid Submission Form</w:t>
            </w:r>
            <w:r w:rsidR="00880278" w:rsidRPr="00DD1314">
              <w:rPr>
                <w:sz w:val="22"/>
                <w:szCs w:val="22"/>
              </w:rPr>
              <w:t xml:space="preserve">, </w:t>
            </w:r>
            <w:r w:rsidR="00660750" w:rsidRPr="00DD1314">
              <w:rPr>
                <w:sz w:val="22"/>
                <w:szCs w:val="22"/>
              </w:rPr>
              <w:t xml:space="preserve">the Bidding Forms and </w:t>
            </w:r>
            <w:r w:rsidR="00880278" w:rsidRPr="00DD1314">
              <w:rPr>
                <w:sz w:val="22"/>
                <w:szCs w:val="22"/>
              </w:rPr>
              <w:t>the Statement of Integrity</w:t>
            </w:r>
            <w:r w:rsidRPr="00DD1314">
              <w:rPr>
                <w:sz w:val="22"/>
                <w:szCs w:val="22"/>
              </w:rPr>
              <w:t xml:space="preserve"> and Price Schedules shall be prepared using the relevant forms furnished in Section IV, Bidding Forms. The forms must be completed without any alterations to the text, and no substitutes shall be accepted except as provided under ITB 20.</w:t>
            </w:r>
            <w:r w:rsidR="00F764D1" w:rsidRPr="00DD1314">
              <w:rPr>
                <w:sz w:val="22"/>
                <w:szCs w:val="22"/>
              </w:rPr>
              <w:t>4</w:t>
            </w:r>
            <w:r w:rsidRPr="00DD1314">
              <w:rPr>
                <w:sz w:val="22"/>
                <w:szCs w:val="22"/>
              </w:rPr>
              <w:t>. All blank spaces shall be filled in with the information requested.</w:t>
            </w:r>
          </w:p>
        </w:tc>
      </w:tr>
      <w:tr w:rsidR="00EC4CBF" w:rsidRPr="00DD1314" w:rsidTr="00EC4CBF">
        <w:tc>
          <w:tcPr>
            <w:tcW w:w="2250" w:type="dxa"/>
          </w:tcPr>
          <w:p w:rsidR="00EC4CBF" w:rsidRPr="00DD1314" w:rsidRDefault="00EC4CBF" w:rsidP="004C474A">
            <w:pPr>
              <w:pStyle w:val="TitreClause"/>
              <w:rPr>
                <w:sz w:val="22"/>
                <w:szCs w:val="22"/>
              </w:rPr>
            </w:pPr>
            <w:bookmarkStart w:id="60" w:name="_Toc348000796"/>
            <w:bookmarkStart w:id="61" w:name="_Toc381782339"/>
            <w:bookmarkStart w:id="62" w:name="_Toc475090461"/>
            <w:r w:rsidRPr="00DD1314">
              <w:rPr>
                <w:sz w:val="22"/>
                <w:szCs w:val="22"/>
              </w:rPr>
              <w:t>13.</w:t>
            </w:r>
            <w:r w:rsidRPr="00DD1314">
              <w:rPr>
                <w:sz w:val="22"/>
                <w:szCs w:val="22"/>
              </w:rPr>
              <w:tab/>
              <w:t>Alternative Bids</w:t>
            </w:r>
            <w:bookmarkEnd w:id="60"/>
            <w:bookmarkEnd w:id="61"/>
            <w:bookmarkEnd w:id="62"/>
          </w:p>
        </w:tc>
        <w:tc>
          <w:tcPr>
            <w:tcW w:w="7110" w:type="dxa"/>
          </w:tcPr>
          <w:p w:rsidR="00EC4CBF" w:rsidRPr="00DD1314" w:rsidRDefault="00EC4CBF" w:rsidP="005101D7">
            <w:pPr>
              <w:keepNext/>
              <w:keepLines/>
              <w:numPr>
                <w:ilvl w:val="1"/>
                <w:numId w:val="69"/>
              </w:numPr>
              <w:spacing w:after="200"/>
              <w:jc w:val="both"/>
              <w:rPr>
                <w:sz w:val="22"/>
                <w:szCs w:val="22"/>
              </w:rPr>
            </w:pPr>
            <w:r w:rsidRPr="00DD1314">
              <w:rPr>
                <w:sz w:val="22"/>
                <w:szCs w:val="22"/>
              </w:rPr>
              <w:t xml:space="preserve">Unless otherwise </w:t>
            </w:r>
            <w:r w:rsidRPr="00DD1314">
              <w:rPr>
                <w:b/>
                <w:bCs/>
                <w:sz w:val="22"/>
                <w:szCs w:val="22"/>
              </w:rPr>
              <w:t>specified in the</w:t>
            </w:r>
            <w:r w:rsidRPr="00DD1314">
              <w:rPr>
                <w:sz w:val="22"/>
                <w:szCs w:val="22"/>
              </w:rPr>
              <w:t xml:space="preserve"> </w:t>
            </w:r>
            <w:r w:rsidRPr="00DD1314">
              <w:rPr>
                <w:b/>
                <w:sz w:val="22"/>
                <w:szCs w:val="22"/>
              </w:rPr>
              <w:t>BDS,</w:t>
            </w:r>
            <w:r w:rsidRPr="00DD1314">
              <w:rPr>
                <w:sz w:val="22"/>
                <w:szCs w:val="22"/>
              </w:rPr>
              <w:t xml:space="preserve"> alternative bids shall not be considered.</w:t>
            </w:r>
          </w:p>
        </w:tc>
      </w:tr>
      <w:tr w:rsidR="00EC4CBF" w:rsidRPr="00DD1314" w:rsidTr="00EC4CBF">
        <w:tc>
          <w:tcPr>
            <w:tcW w:w="2250" w:type="dxa"/>
          </w:tcPr>
          <w:p w:rsidR="00EC4CBF" w:rsidRPr="00DD1314" w:rsidRDefault="00EC4CBF" w:rsidP="004C474A">
            <w:pPr>
              <w:pStyle w:val="TitreClause"/>
              <w:rPr>
                <w:sz w:val="22"/>
                <w:szCs w:val="22"/>
              </w:rPr>
            </w:pPr>
            <w:bookmarkStart w:id="63" w:name="_Toc348000797"/>
            <w:bookmarkStart w:id="64" w:name="_Toc381782340"/>
            <w:bookmarkStart w:id="65" w:name="_Toc475090462"/>
            <w:r w:rsidRPr="00DD1314">
              <w:rPr>
                <w:sz w:val="22"/>
                <w:szCs w:val="22"/>
              </w:rPr>
              <w:t>14.</w:t>
            </w:r>
            <w:r w:rsidRPr="00DD1314">
              <w:rPr>
                <w:sz w:val="22"/>
                <w:szCs w:val="22"/>
              </w:rPr>
              <w:tab/>
              <w:t>Bid Prices and Discounts</w:t>
            </w:r>
            <w:bookmarkEnd w:id="63"/>
            <w:bookmarkEnd w:id="64"/>
            <w:bookmarkEnd w:id="65"/>
          </w:p>
        </w:tc>
        <w:tc>
          <w:tcPr>
            <w:tcW w:w="7110" w:type="dxa"/>
            <w:tcBorders>
              <w:bottom w:val="nil"/>
            </w:tcBorders>
          </w:tcPr>
          <w:p w:rsidR="00EC4CBF" w:rsidRPr="00DD1314" w:rsidRDefault="00EC4CBF" w:rsidP="005101D7">
            <w:pPr>
              <w:numPr>
                <w:ilvl w:val="1"/>
                <w:numId w:val="68"/>
              </w:numPr>
              <w:spacing w:after="200"/>
              <w:jc w:val="both"/>
              <w:rPr>
                <w:sz w:val="22"/>
                <w:szCs w:val="22"/>
              </w:rPr>
            </w:pPr>
            <w:r w:rsidRPr="00DD1314">
              <w:rPr>
                <w:sz w:val="22"/>
                <w:szCs w:val="22"/>
              </w:rPr>
              <w:t xml:space="preserve">The prices and discounts quoted by the Bidder in the </w:t>
            </w:r>
            <w:r w:rsidR="00E34ACD" w:rsidRPr="00DD1314">
              <w:rPr>
                <w:sz w:val="22"/>
                <w:szCs w:val="22"/>
              </w:rPr>
              <w:t>Bid Submission Form</w:t>
            </w:r>
            <w:r w:rsidRPr="00DD1314">
              <w:rPr>
                <w:sz w:val="22"/>
                <w:szCs w:val="22"/>
              </w:rPr>
              <w:t xml:space="preserve"> and in the Price Schedules shall conform to the requirements specified below.</w:t>
            </w:r>
          </w:p>
          <w:p w:rsidR="00EC4CBF" w:rsidRPr="00DD1314" w:rsidRDefault="00EC4CBF" w:rsidP="005101D7">
            <w:pPr>
              <w:numPr>
                <w:ilvl w:val="1"/>
                <w:numId w:val="68"/>
              </w:numPr>
              <w:spacing w:after="180"/>
              <w:jc w:val="both"/>
              <w:rPr>
                <w:sz w:val="22"/>
                <w:szCs w:val="22"/>
              </w:rPr>
            </w:pPr>
            <w:r w:rsidRPr="00DD1314">
              <w:rPr>
                <w:sz w:val="22"/>
                <w:szCs w:val="22"/>
              </w:rPr>
              <w:t xml:space="preserve">All lots (contracts) and items must be listed and priced separately in the Price Schedules. </w:t>
            </w:r>
          </w:p>
          <w:p w:rsidR="00EC4CBF" w:rsidRPr="00DD1314" w:rsidRDefault="00EC4CBF" w:rsidP="005101D7">
            <w:pPr>
              <w:numPr>
                <w:ilvl w:val="1"/>
                <w:numId w:val="68"/>
              </w:numPr>
              <w:spacing w:after="180"/>
              <w:jc w:val="both"/>
              <w:rPr>
                <w:sz w:val="22"/>
                <w:szCs w:val="22"/>
              </w:rPr>
            </w:pPr>
            <w:r w:rsidRPr="00DD1314">
              <w:rPr>
                <w:sz w:val="22"/>
                <w:szCs w:val="22"/>
              </w:rPr>
              <w:t xml:space="preserve">The price to be quoted in the </w:t>
            </w:r>
            <w:r w:rsidR="00E34ACD" w:rsidRPr="00DD1314">
              <w:rPr>
                <w:sz w:val="22"/>
                <w:szCs w:val="22"/>
              </w:rPr>
              <w:t>Bid Submission Form</w:t>
            </w:r>
            <w:r w:rsidRPr="00DD1314">
              <w:rPr>
                <w:sz w:val="22"/>
                <w:szCs w:val="22"/>
              </w:rPr>
              <w:t xml:space="preserve"> shall be the total price of the bid, excluding any discounts offered. </w:t>
            </w:r>
          </w:p>
          <w:p w:rsidR="00EC4CBF" w:rsidRPr="00DD1314" w:rsidRDefault="00EC4CBF" w:rsidP="005101D7">
            <w:pPr>
              <w:numPr>
                <w:ilvl w:val="1"/>
                <w:numId w:val="68"/>
              </w:numPr>
              <w:spacing w:after="200"/>
              <w:jc w:val="both"/>
              <w:rPr>
                <w:sz w:val="22"/>
                <w:szCs w:val="22"/>
              </w:rPr>
            </w:pPr>
            <w:r w:rsidRPr="00DD1314">
              <w:rPr>
                <w:sz w:val="22"/>
                <w:szCs w:val="22"/>
              </w:rPr>
              <w:t>The Bidder shall quote any discounts and indicate the methodology for their a</w:t>
            </w:r>
            <w:r w:rsidR="00910F91" w:rsidRPr="00DD1314">
              <w:rPr>
                <w:sz w:val="22"/>
                <w:szCs w:val="22"/>
              </w:rPr>
              <w:t xml:space="preserve">pplication in the </w:t>
            </w:r>
            <w:r w:rsidR="00E34ACD" w:rsidRPr="00DD1314">
              <w:rPr>
                <w:sz w:val="22"/>
                <w:szCs w:val="22"/>
              </w:rPr>
              <w:t>Bid Submission Form</w:t>
            </w:r>
            <w:r w:rsidRPr="00DD1314">
              <w:rPr>
                <w:sz w:val="22"/>
                <w:szCs w:val="22"/>
              </w:rPr>
              <w:t>.</w:t>
            </w:r>
          </w:p>
          <w:p w:rsidR="00EC4CBF" w:rsidRPr="00DD1314" w:rsidRDefault="00EC4CBF" w:rsidP="005101D7">
            <w:pPr>
              <w:numPr>
                <w:ilvl w:val="1"/>
                <w:numId w:val="68"/>
              </w:numPr>
              <w:spacing w:after="200"/>
              <w:jc w:val="both"/>
              <w:rPr>
                <w:sz w:val="22"/>
                <w:szCs w:val="22"/>
              </w:rPr>
            </w:pPr>
            <w:r w:rsidRPr="00DD1314">
              <w:rPr>
                <w:sz w:val="22"/>
                <w:szCs w:val="22"/>
              </w:rPr>
              <w:t xml:space="preserve">Prices quoted by the Bidder shall be fixed during the Bidder’s performance of the Contract and not subject to variation on any account, </w:t>
            </w:r>
            <w:r w:rsidRPr="00DD1314">
              <w:rPr>
                <w:b/>
                <w:sz w:val="22"/>
                <w:szCs w:val="22"/>
              </w:rPr>
              <w:t>unless otherwise specified in the BDS</w:t>
            </w:r>
            <w:r w:rsidR="00AD6EF2" w:rsidRPr="00DD1314">
              <w:rPr>
                <w:b/>
                <w:sz w:val="22"/>
                <w:szCs w:val="22"/>
              </w:rPr>
              <w:t>.</w:t>
            </w:r>
            <w:r w:rsidRPr="00DD1314">
              <w:rPr>
                <w:b/>
                <w:sz w:val="22"/>
                <w:szCs w:val="22"/>
              </w:rPr>
              <w:t xml:space="preserve"> </w:t>
            </w:r>
            <w:r w:rsidRPr="00DD1314">
              <w:rPr>
                <w:sz w:val="22"/>
                <w:szCs w:val="22"/>
              </w:rPr>
              <w:t>A bid submitted with an adjustable price quotation shall be treated as nonresponsive and shall be rejected, pursuant to ITB 29. However, if in accordance with the BDS, prices quoted by the Bidder shall be subject to adjustment during the performance of the Contract, a bid submitted with a fixed price quotation shall not be rejected, but the price adjustment shall be treated as zero.</w:t>
            </w:r>
          </w:p>
          <w:p w:rsidR="00EC4CBF" w:rsidRPr="00DD1314" w:rsidRDefault="00EC4CBF" w:rsidP="005101D7">
            <w:pPr>
              <w:numPr>
                <w:ilvl w:val="1"/>
                <w:numId w:val="68"/>
              </w:numPr>
              <w:spacing w:after="200"/>
              <w:jc w:val="both"/>
              <w:rPr>
                <w:sz w:val="22"/>
                <w:szCs w:val="22"/>
              </w:rPr>
            </w:pPr>
            <w:r w:rsidRPr="00DD1314">
              <w:rPr>
                <w:sz w:val="22"/>
                <w:szCs w:val="22"/>
              </w:rPr>
              <w:t xml:space="preserve">If so specified in ITB 1.1, bids are being invited for individual lots (contracts) or for any combination of lots (packages). Unless otherwise </w:t>
            </w:r>
            <w:r w:rsidRPr="00DD1314">
              <w:rPr>
                <w:b/>
                <w:sz w:val="22"/>
                <w:szCs w:val="22"/>
              </w:rPr>
              <w:t>specified in the BDS,</w:t>
            </w:r>
            <w:r w:rsidRPr="00DD1314">
              <w:rPr>
                <w:sz w:val="22"/>
                <w:szCs w:val="22"/>
              </w:rPr>
              <w:t xml:space="preserve"> prices quoted shall correspond to 100 % of the items specified for each lot and to 100% of the quantities sp</w:t>
            </w:r>
            <w:r w:rsidR="00636845" w:rsidRPr="00DD1314">
              <w:rPr>
                <w:sz w:val="22"/>
                <w:szCs w:val="22"/>
              </w:rPr>
              <w:t>ecified for each item of a lot.</w:t>
            </w:r>
            <w:r w:rsidRPr="00DD1314">
              <w:rPr>
                <w:sz w:val="22"/>
                <w:szCs w:val="22"/>
              </w:rPr>
              <w:t xml:space="preserve">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w:t>
            </w:r>
          </w:p>
          <w:p w:rsidR="00EC4CBF" w:rsidRPr="00890A57" w:rsidRDefault="00EC4CBF" w:rsidP="005101D7">
            <w:pPr>
              <w:numPr>
                <w:ilvl w:val="1"/>
                <w:numId w:val="68"/>
              </w:numPr>
              <w:spacing w:after="200"/>
              <w:jc w:val="both"/>
              <w:rPr>
                <w:sz w:val="22"/>
                <w:szCs w:val="22"/>
              </w:rPr>
            </w:pPr>
            <w:r w:rsidRPr="00890A57">
              <w:rPr>
                <w:sz w:val="22"/>
                <w:szCs w:val="22"/>
              </w:rPr>
              <w:t>The term</w:t>
            </w:r>
            <w:r w:rsidR="00FF55B6" w:rsidRPr="00890A57">
              <w:rPr>
                <w:sz w:val="22"/>
                <w:szCs w:val="22"/>
              </w:rPr>
              <w:t xml:space="preserve"> </w:t>
            </w:r>
            <w:r w:rsidRPr="00890A57">
              <w:rPr>
                <w:sz w:val="22"/>
                <w:szCs w:val="22"/>
              </w:rPr>
              <w:t xml:space="preserve">CIP, </w:t>
            </w:r>
            <w:r w:rsidR="00A604DC" w:rsidRPr="00890A57">
              <w:rPr>
                <w:sz w:val="22"/>
                <w:szCs w:val="22"/>
              </w:rPr>
              <w:t xml:space="preserve">DDP </w:t>
            </w:r>
            <w:r w:rsidRPr="00890A57">
              <w:rPr>
                <w:sz w:val="22"/>
                <w:szCs w:val="22"/>
              </w:rPr>
              <w:t xml:space="preserve">and other similar terms shall be governed by the rules prescribed in the current edition of Incoterms, published by The International Chamber of Commerce, </w:t>
            </w:r>
            <w:r w:rsidRPr="00890A57">
              <w:rPr>
                <w:b/>
                <w:sz w:val="22"/>
                <w:szCs w:val="22"/>
              </w:rPr>
              <w:t>as specified in the</w:t>
            </w:r>
            <w:r w:rsidRPr="00890A57">
              <w:rPr>
                <w:sz w:val="22"/>
                <w:szCs w:val="22"/>
              </w:rPr>
              <w:t xml:space="preserve"> </w:t>
            </w:r>
            <w:r w:rsidRPr="00890A57">
              <w:rPr>
                <w:b/>
                <w:sz w:val="22"/>
                <w:szCs w:val="22"/>
              </w:rPr>
              <w:t>BDS</w:t>
            </w:r>
            <w:r w:rsidRPr="00890A57">
              <w:rPr>
                <w:sz w:val="22"/>
                <w:szCs w:val="22"/>
              </w:rPr>
              <w:t>.</w:t>
            </w:r>
          </w:p>
          <w:p w:rsidR="00EC4CBF" w:rsidRPr="00DD1314" w:rsidRDefault="00EC4CBF" w:rsidP="005101D7">
            <w:pPr>
              <w:numPr>
                <w:ilvl w:val="1"/>
                <w:numId w:val="68"/>
              </w:numPr>
              <w:spacing w:after="200"/>
              <w:jc w:val="both"/>
              <w:rPr>
                <w:sz w:val="22"/>
                <w:szCs w:val="22"/>
              </w:rPr>
            </w:pPr>
            <w:r w:rsidRPr="00890A57">
              <w:rPr>
                <w:sz w:val="22"/>
                <w:szCs w:val="22"/>
              </w:rPr>
              <w:t>Prices shall be quoted as specified in each Price Schedule included in Section IV, Bidding Forms. The disaggregation of price components is required solely for the purpose of facilitating the compa</w:t>
            </w:r>
            <w:r w:rsidR="00636845" w:rsidRPr="00890A57">
              <w:rPr>
                <w:sz w:val="22"/>
                <w:szCs w:val="22"/>
              </w:rPr>
              <w:t>rison of bids by the Purchaser.</w:t>
            </w:r>
            <w:r w:rsidRPr="00890A57">
              <w:rPr>
                <w:sz w:val="22"/>
                <w:szCs w:val="22"/>
              </w:rPr>
              <w:t xml:space="preserve"> In quoting prices, the Bidder shall be free to use transportation through carriers registered in any eligible country, in accordance with Section V, Eligib</w:t>
            </w:r>
            <w:r w:rsidR="00880278" w:rsidRPr="00890A57">
              <w:rPr>
                <w:sz w:val="22"/>
                <w:szCs w:val="22"/>
              </w:rPr>
              <w:t xml:space="preserve">ility </w:t>
            </w:r>
            <w:r w:rsidR="00FF55B6" w:rsidRPr="00890A57">
              <w:rPr>
                <w:sz w:val="22"/>
                <w:szCs w:val="22"/>
              </w:rPr>
              <w:t>C</w:t>
            </w:r>
            <w:r w:rsidR="00880278" w:rsidRPr="00890A57">
              <w:rPr>
                <w:sz w:val="22"/>
                <w:szCs w:val="22"/>
              </w:rPr>
              <w:t>riteria</w:t>
            </w:r>
            <w:r w:rsidRPr="00890A57">
              <w:rPr>
                <w:sz w:val="22"/>
                <w:szCs w:val="22"/>
              </w:rPr>
              <w:t xml:space="preserve">. Similarly, the Bidder may obtain insurance services from any eligible country in accordance with Section V, </w:t>
            </w:r>
            <w:r w:rsidR="00EA6568" w:rsidRPr="00890A57">
              <w:rPr>
                <w:sz w:val="22"/>
                <w:szCs w:val="22"/>
              </w:rPr>
              <w:t xml:space="preserve">Eligibility </w:t>
            </w:r>
            <w:r w:rsidR="00FF55B6" w:rsidRPr="00890A57">
              <w:rPr>
                <w:sz w:val="22"/>
                <w:szCs w:val="22"/>
              </w:rPr>
              <w:t>C</w:t>
            </w:r>
            <w:r w:rsidR="00DD1314" w:rsidRPr="00890A57">
              <w:rPr>
                <w:sz w:val="22"/>
                <w:szCs w:val="22"/>
              </w:rPr>
              <w:t>riteria</w:t>
            </w:r>
            <w:r w:rsidR="00636845" w:rsidRPr="00890A57">
              <w:rPr>
                <w:sz w:val="22"/>
                <w:szCs w:val="22"/>
              </w:rPr>
              <w:t>.</w:t>
            </w:r>
            <w:r w:rsidR="00636845" w:rsidRPr="00DD1314">
              <w:rPr>
                <w:sz w:val="22"/>
                <w:szCs w:val="22"/>
              </w:rPr>
              <w:t xml:space="preserve"> </w:t>
            </w:r>
            <w:r w:rsidRPr="00DD1314">
              <w:rPr>
                <w:sz w:val="22"/>
                <w:szCs w:val="22"/>
              </w:rPr>
              <w:t>Prices shall be entered in the following manner:</w:t>
            </w:r>
          </w:p>
          <w:p w:rsidR="00EC4CBF" w:rsidRPr="00DD1314" w:rsidRDefault="00EC4CBF" w:rsidP="001F485F">
            <w:pPr>
              <w:numPr>
                <w:ilvl w:val="2"/>
                <w:numId w:val="31"/>
              </w:numPr>
              <w:spacing w:after="200"/>
              <w:jc w:val="both"/>
              <w:outlineLvl w:val="2"/>
              <w:rPr>
                <w:sz w:val="22"/>
                <w:szCs w:val="22"/>
              </w:rPr>
            </w:pPr>
            <w:r w:rsidRPr="00DD1314">
              <w:rPr>
                <w:sz w:val="22"/>
                <w:szCs w:val="22"/>
                <w:u w:val="single"/>
              </w:rPr>
              <w:t>For Goods manufactured in the Purchaser’s Country</w:t>
            </w:r>
            <w:r w:rsidRPr="00DD1314">
              <w:rPr>
                <w:sz w:val="22"/>
                <w:szCs w:val="22"/>
              </w:rPr>
              <w:t>:</w:t>
            </w:r>
          </w:p>
          <w:p w:rsidR="00EC4CBF" w:rsidRPr="00DD1314" w:rsidRDefault="0079440A" w:rsidP="005101D7">
            <w:pPr>
              <w:numPr>
                <w:ilvl w:val="0"/>
                <w:numId w:val="77"/>
              </w:numPr>
              <w:spacing w:after="200"/>
              <w:jc w:val="both"/>
              <w:rPr>
                <w:sz w:val="22"/>
                <w:szCs w:val="22"/>
              </w:rPr>
            </w:pPr>
            <w:r w:rsidRPr="00DD1314">
              <w:rPr>
                <w:sz w:val="22"/>
                <w:szCs w:val="22"/>
              </w:rPr>
              <w:t>T</w:t>
            </w:r>
            <w:r w:rsidR="00EC4CBF" w:rsidRPr="00DD1314">
              <w:rPr>
                <w:sz w:val="22"/>
                <w:szCs w:val="22"/>
              </w:rPr>
              <w:t xml:space="preserve">he price of the Goods quoted </w:t>
            </w:r>
            <w:r w:rsidR="00CF21AA" w:rsidRPr="00DD1314">
              <w:rPr>
                <w:sz w:val="22"/>
                <w:szCs w:val="22"/>
              </w:rPr>
              <w:t>CIP</w:t>
            </w:r>
            <w:r w:rsidR="00D420CD" w:rsidRPr="00DD1314">
              <w:rPr>
                <w:sz w:val="22"/>
                <w:szCs w:val="22"/>
              </w:rPr>
              <w:t xml:space="preserve"> named place of destination</w:t>
            </w:r>
            <w:r w:rsidR="00EC4CBF" w:rsidRPr="00DD1314">
              <w:rPr>
                <w:sz w:val="22"/>
                <w:szCs w:val="22"/>
              </w:rPr>
              <w:t xml:space="preserve">, including all customs duties and sales and other taxes already paid or payable on the components and raw material used in the manufacture or assembly of the Goods; </w:t>
            </w:r>
            <w:r w:rsidR="00CF21AA" w:rsidRPr="00DD1314">
              <w:rPr>
                <w:sz w:val="22"/>
                <w:szCs w:val="22"/>
              </w:rPr>
              <w:t>and</w:t>
            </w:r>
          </w:p>
          <w:p w:rsidR="00EC4CBF" w:rsidRPr="00DD1314" w:rsidRDefault="0079440A" w:rsidP="005101D7">
            <w:pPr>
              <w:numPr>
                <w:ilvl w:val="0"/>
                <w:numId w:val="77"/>
              </w:numPr>
              <w:spacing w:after="180"/>
              <w:jc w:val="both"/>
              <w:rPr>
                <w:sz w:val="22"/>
                <w:szCs w:val="22"/>
              </w:rPr>
            </w:pPr>
            <w:r w:rsidRPr="00DD1314">
              <w:rPr>
                <w:sz w:val="22"/>
                <w:szCs w:val="22"/>
              </w:rPr>
              <w:t>A</w:t>
            </w:r>
            <w:r w:rsidR="00EC4CBF" w:rsidRPr="00DD1314">
              <w:rPr>
                <w:sz w:val="22"/>
                <w:szCs w:val="22"/>
              </w:rPr>
              <w:t>ny Purchaser’s Country sales tax and other taxes which will be payable on the Goods if the contract is awarded to the Bidder</w:t>
            </w:r>
            <w:r w:rsidR="00CF21AA" w:rsidRPr="00DD1314">
              <w:rPr>
                <w:sz w:val="22"/>
                <w:szCs w:val="22"/>
              </w:rPr>
              <w:t>.</w:t>
            </w:r>
          </w:p>
          <w:p w:rsidR="00EC4CBF" w:rsidRPr="00DD1314" w:rsidRDefault="00EC4CBF" w:rsidP="00F817CC">
            <w:pPr>
              <w:numPr>
                <w:ilvl w:val="2"/>
                <w:numId w:val="31"/>
              </w:numPr>
              <w:spacing w:after="200"/>
              <w:jc w:val="both"/>
              <w:outlineLvl w:val="2"/>
              <w:rPr>
                <w:sz w:val="22"/>
                <w:szCs w:val="22"/>
                <w:u w:val="single"/>
              </w:rPr>
            </w:pPr>
            <w:r w:rsidRPr="00DD1314">
              <w:rPr>
                <w:sz w:val="22"/>
                <w:szCs w:val="22"/>
                <w:u w:val="single"/>
              </w:rPr>
              <w:t>For Goods manufactured outside the Purchaser’s Country, to be imported:</w:t>
            </w:r>
          </w:p>
          <w:p w:rsidR="00EC4CBF" w:rsidRPr="00DD1314" w:rsidRDefault="0079440A" w:rsidP="005101D7">
            <w:pPr>
              <w:numPr>
                <w:ilvl w:val="0"/>
                <w:numId w:val="78"/>
              </w:numPr>
              <w:spacing w:after="200"/>
              <w:jc w:val="both"/>
              <w:rPr>
                <w:sz w:val="22"/>
                <w:szCs w:val="22"/>
              </w:rPr>
            </w:pPr>
            <w:r w:rsidRPr="00DD1314">
              <w:rPr>
                <w:sz w:val="22"/>
                <w:szCs w:val="22"/>
              </w:rPr>
              <w:t>T</w:t>
            </w:r>
            <w:r w:rsidR="00EC4CBF" w:rsidRPr="00DD1314">
              <w:rPr>
                <w:sz w:val="22"/>
                <w:szCs w:val="22"/>
              </w:rPr>
              <w:t xml:space="preserve">he price of the Goods, quoted CIP named place of destination, in the Purchaser’s Country, </w:t>
            </w:r>
            <w:r w:rsidR="00EC4CBF" w:rsidRPr="00DD1314">
              <w:rPr>
                <w:b/>
                <w:sz w:val="22"/>
                <w:szCs w:val="22"/>
              </w:rPr>
              <w:t>as specified in the BDS</w:t>
            </w:r>
            <w:r w:rsidR="00EC4CBF" w:rsidRPr="00DD1314">
              <w:rPr>
                <w:sz w:val="22"/>
                <w:szCs w:val="22"/>
              </w:rPr>
              <w:t xml:space="preserve">; </w:t>
            </w:r>
            <w:r w:rsidR="00EA6568" w:rsidRPr="00DD1314">
              <w:rPr>
                <w:sz w:val="22"/>
                <w:szCs w:val="22"/>
              </w:rPr>
              <w:t>and</w:t>
            </w:r>
          </w:p>
          <w:p w:rsidR="00EC4CBF" w:rsidRPr="00DD1314" w:rsidRDefault="0079440A" w:rsidP="005101D7">
            <w:pPr>
              <w:numPr>
                <w:ilvl w:val="0"/>
                <w:numId w:val="78"/>
              </w:numPr>
              <w:spacing w:after="200"/>
              <w:jc w:val="both"/>
              <w:rPr>
                <w:sz w:val="22"/>
                <w:szCs w:val="22"/>
              </w:rPr>
            </w:pPr>
            <w:r w:rsidRPr="00DD1314">
              <w:rPr>
                <w:sz w:val="22"/>
                <w:szCs w:val="22"/>
              </w:rPr>
              <w:t>A</w:t>
            </w:r>
            <w:r w:rsidR="00BC2C0D" w:rsidRPr="00DD1314">
              <w:rPr>
                <w:sz w:val="22"/>
                <w:szCs w:val="22"/>
              </w:rPr>
              <w:t>ny Purchaser’s Country sales and other taxes which will be payable on the Goods if the co</w:t>
            </w:r>
            <w:r w:rsidR="00F817CC" w:rsidRPr="00DD1314">
              <w:rPr>
                <w:sz w:val="22"/>
                <w:szCs w:val="22"/>
              </w:rPr>
              <w:t>ntract is awarded to the Bidder.</w:t>
            </w:r>
          </w:p>
          <w:p w:rsidR="00EC4CBF" w:rsidRPr="00DD1314" w:rsidRDefault="00EC4CBF" w:rsidP="00F817CC">
            <w:pPr>
              <w:numPr>
                <w:ilvl w:val="2"/>
                <w:numId w:val="31"/>
              </w:numPr>
              <w:spacing w:after="200"/>
              <w:jc w:val="both"/>
              <w:outlineLvl w:val="2"/>
              <w:rPr>
                <w:sz w:val="22"/>
                <w:szCs w:val="22"/>
                <w:u w:val="single"/>
              </w:rPr>
            </w:pPr>
            <w:r w:rsidRPr="00DD1314">
              <w:rPr>
                <w:sz w:val="22"/>
                <w:szCs w:val="22"/>
                <w:u w:val="single"/>
              </w:rPr>
              <w:t xml:space="preserve">For Goods manufactured outside the Purchaser’s Country, already imported: </w:t>
            </w:r>
          </w:p>
          <w:p w:rsidR="00EC4CBF" w:rsidRPr="00DD1314" w:rsidRDefault="0079440A" w:rsidP="005101D7">
            <w:pPr>
              <w:numPr>
                <w:ilvl w:val="0"/>
                <w:numId w:val="79"/>
              </w:numPr>
              <w:spacing w:after="200"/>
              <w:jc w:val="both"/>
              <w:rPr>
                <w:sz w:val="22"/>
                <w:szCs w:val="22"/>
              </w:rPr>
            </w:pPr>
            <w:r w:rsidRPr="00DD1314">
              <w:rPr>
                <w:sz w:val="22"/>
                <w:szCs w:val="22"/>
              </w:rPr>
              <w:t>T</w:t>
            </w:r>
            <w:r w:rsidR="00EC4CBF" w:rsidRPr="00DD1314">
              <w:rPr>
                <w:sz w:val="22"/>
                <w:szCs w:val="22"/>
              </w:rPr>
              <w:t>he price of the Goods</w:t>
            </w:r>
            <w:r w:rsidR="00D420CD" w:rsidRPr="00DD1314">
              <w:rPr>
                <w:sz w:val="22"/>
                <w:szCs w:val="22"/>
              </w:rPr>
              <w:t>, quoted CIP named place of destination</w:t>
            </w:r>
            <w:r w:rsidR="00EC4CBF" w:rsidRPr="00DD1314">
              <w:rPr>
                <w:sz w:val="22"/>
                <w:szCs w:val="22"/>
              </w:rPr>
              <w:t xml:space="preserve">, </w:t>
            </w:r>
            <w:r w:rsidR="00CF21AA" w:rsidRPr="00DD1314">
              <w:rPr>
                <w:sz w:val="22"/>
                <w:szCs w:val="22"/>
              </w:rPr>
              <w:t>excluding the custom duties and other import taxes already paid (need to be supported with documentary evidence) or to be paid on the Goods already imported</w:t>
            </w:r>
            <w:r w:rsidR="00F817CC" w:rsidRPr="00DD1314">
              <w:rPr>
                <w:sz w:val="22"/>
                <w:szCs w:val="22"/>
              </w:rPr>
              <w:t>;</w:t>
            </w:r>
          </w:p>
          <w:p w:rsidR="00FD59A4" w:rsidRPr="00DD1314" w:rsidRDefault="00FD59A4" w:rsidP="005101D7">
            <w:pPr>
              <w:numPr>
                <w:ilvl w:val="0"/>
                <w:numId w:val="79"/>
              </w:numPr>
              <w:spacing w:after="200"/>
              <w:jc w:val="both"/>
              <w:rPr>
                <w:sz w:val="22"/>
                <w:szCs w:val="22"/>
              </w:rPr>
            </w:pPr>
            <w:r w:rsidRPr="00DD1314">
              <w:rPr>
                <w:sz w:val="22"/>
                <w:szCs w:val="22"/>
              </w:rPr>
              <w:t xml:space="preserve">All custom </w:t>
            </w:r>
            <w:r w:rsidR="00832E40" w:rsidRPr="00DD1314">
              <w:rPr>
                <w:sz w:val="22"/>
                <w:szCs w:val="22"/>
              </w:rPr>
              <w:t>duties</w:t>
            </w:r>
            <w:r w:rsidRPr="00DD1314">
              <w:rPr>
                <w:sz w:val="22"/>
                <w:szCs w:val="22"/>
              </w:rPr>
              <w:t xml:space="preserve"> and other</w:t>
            </w:r>
            <w:r w:rsidR="00374A6D" w:rsidRPr="00DD1314">
              <w:rPr>
                <w:sz w:val="22"/>
                <w:szCs w:val="22"/>
              </w:rPr>
              <w:t xml:space="preserve"> import</w:t>
            </w:r>
            <w:r w:rsidRPr="00DD1314">
              <w:rPr>
                <w:sz w:val="22"/>
                <w:szCs w:val="22"/>
              </w:rPr>
              <w:t xml:space="preserve"> taxes </w:t>
            </w:r>
            <w:r w:rsidR="007446EC" w:rsidRPr="00DD1314">
              <w:rPr>
                <w:sz w:val="22"/>
                <w:szCs w:val="22"/>
              </w:rPr>
              <w:t>already paid (need to be supported with documentary evidence) or to be paid on the Goods already imported</w:t>
            </w:r>
            <w:r w:rsidR="007446EC" w:rsidRPr="00DD1314" w:rsidDel="007446EC">
              <w:rPr>
                <w:sz w:val="22"/>
                <w:szCs w:val="22"/>
              </w:rPr>
              <w:t xml:space="preserve"> </w:t>
            </w:r>
            <w:r w:rsidR="00832E40" w:rsidRPr="00DD1314">
              <w:rPr>
                <w:sz w:val="22"/>
                <w:szCs w:val="22"/>
              </w:rPr>
              <w:t>i</w:t>
            </w:r>
            <w:r w:rsidRPr="00DD1314">
              <w:rPr>
                <w:sz w:val="22"/>
                <w:szCs w:val="22"/>
              </w:rPr>
              <w:t>n the Purchaser’s country, payable on the Goods, if the Contract is awarded to the Bidder</w:t>
            </w:r>
            <w:r w:rsidR="00832E40" w:rsidRPr="00DD1314">
              <w:rPr>
                <w:sz w:val="22"/>
                <w:szCs w:val="22"/>
              </w:rPr>
              <w:t>;</w:t>
            </w:r>
          </w:p>
          <w:p w:rsidR="00EC4CBF" w:rsidRPr="00DD1314" w:rsidRDefault="0079440A" w:rsidP="005101D7">
            <w:pPr>
              <w:numPr>
                <w:ilvl w:val="0"/>
                <w:numId w:val="79"/>
              </w:numPr>
              <w:spacing w:after="200"/>
              <w:jc w:val="both"/>
              <w:rPr>
                <w:sz w:val="22"/>
                <w:szCs w:val="22"/>
              </w:rPr>
            </w:pPr>
            <w:r w:rsidRPr="00DD1314">
              <w:rPr>
                <w:sz w:val="22"/>
                <w:szCs w:val="22"/>
              </w:rPr>
              <w:t>A</w:t>
            </w:r>
            <w:r w:rsidR="00EC4CBF" w:rsidRPr="00DD1314">
              <w:rPr>
                <w:sz w:val="22"/>
                <w:szCs w:val="22"/>
              </w:rPr>
              <w:t xml:space="preserve">ny Purchaser’s Country sales and other taxes which will be payable on the Goods if the contract is awarded to the Bidder; and </w:t>
            </w:r>
          </w:p>
          <w:p w:rsidR="00EC4CBF" w:rsidRPr="00DD1314" w:rsidRDefault="0079440A" w:rsidP="00F817CC">
            <w:pPr>
              <w:numPr>
                <w:ilvl w:val="2"/>
                <w:numId w:val="31"/>
              </w:numPr>
              <w:spacing w:after="200"/>
              <w:jc w:val="both"/>
              <w:outlineLvl w:val="2"/>
              <w:rPr>
                <w:sz w:val="22"/>
                <w:szCs w:val="22"/>
                <w:u w:val="single"/>
              </w:rPr>
            </w:pPr>
            <w:r w:rsidRPr="00DD1314">
              <w:rPr>
                <w:sz w:val="22"/>
                <w:szCs w:val="22"/>
                <w:u w:val="single"/>
              </w:rPr>
              <w:t>F</w:t>
            </w:r>
            <w:r w:rsidR="00EC4CBF" w:rsidRPr="00DD1314">
              <w:rPr>
                <w:sz w:val="22"/>
                <w:szCs w:val="22"/>
                <w:u w:val="single"/>
              </w:rPr>
              <w:t>or Related Services</w:t>
            </w:r>
            <w:r w:rsidRPr="00DD1314">
              <w:rPr>
                <w:sz w:val="22"/>
                <w:szCs w:val="22"/>
                <w:u w:val="single"/>
              </w:rPr>
              <w:t xml:space="preserve"> </w:t>
            </w:r>
            <w:r w:rsidR="00EC4CBF" w:rsidRPr="00DD1314">
              <w:rPr>
                <w:sz w:val="22"/>
                <w:szCs w:val="22"/>
                <w:u w:val="single"/>
              </w:rPr>
              <w:t xml:space="preserve">specified in </w:t>
            </w:r>
            <w:r w:rsidR="00163C43" w:rsidRPr="00DD1314">
              <w:rPr>
                <w:sz w:val="22"/>
                <w:szCs w:val="22"/>
                <w:u w:val="single"/>
              </w:rPr>
              <w:t xml:space="preserve">Section </w:t>
            </w:r>
            <w:r w:rsidR="003024D8" w:rsidRPr="00DD1314">
              <w:rPr>
                <w:sz w:val="22"/>
                <w:szCs w:val="22"/>
                <w:u w:val="single"/>
              </w:rPr>
              <w:t>VII</w:t>
            </w:r>
            <w:r w:rsidR="00F817CC" w:rsidRPr="00DD1314">
              <w:rPr>
                <w:sz w:val="22"/>
                <w:szCs w:val="22"/>
                <w:u w:val="single"/>
              </w:rPr>
              <w:t xml:space="preserve"> </w:t>
            </w:r>
            <w:r w:rsidR="003024D8" w:rsidRPr="00DD1314">
              <w:rPr>
                <w:sz w:val="22"/>
                <w:szCs w:val="22"/>
                <w:u w:val="single"/>
              </w:rPr>
              <w:noBreakHyphen/>
              <w:t xml:space="preserve"> </w:t>
            </w:r>
            <w:r w:rsidR="00EC4CBF" w:rsidRPr="00DD1314">
              <w:rPr>
                <w:sz w:val="22"/>
                <w:szCs w:val="22"/>
                <w:u w:val="single"/>
              </w:rPr>
              <w:t>Schedule of Requirements:</w:t>
            </w:r>
          </w:p>
          <w:p w:rsidR="00EA6568" w:rsidRPr="00DD1314" w:rsidRDefault="0079440A" w:rsidP="005101D7">
            <w:pPr>
              <w:numPr>
                <w:ilvl w:val="0"/>
                <w:numId w:val="80"/>
              </w:numPr>
              <w:spacing w:after="200"/>
              <w:jc w:val="both"/>
              <w:rPr>
                <w:sz w:val="22"/>
                <w:szCs w:val="22"/>
              </w:rPr>
            </w:pPr>
            <w:r w:rsidRPr="00DD1314">
              <w:rPr>
                <w:sz w:val="22"/>
                <w:szCs w:val="22"/>
              </w:rPr>
              <w:t>T</w:t>
            </w:r>
            <w:r w:rsidR="00EC4CBF" w:rsidRPr="00DD1314">
              <w:rPr>
                <w:sz w:val="22"/>
                <w:szCs w:val="22"/>
              </w:rPr>
              <w:t>he price of each item comprising the Related Services (</w:t>
            </w:r>
            <w:r w:rsidR="00EA6568" w:rsidRPr="00DD1314">
              <w:rPr>
                <w:sz w:val="22"/>
                <w:szCs w:val="22"/>
              </w:rPr>
              <w:t>ex</w:t>
            </w:r>
            <w:r w:rsidR="00EC4CBF" w:rsidRPr="00DD1314">
              <w:rPr>
                <w:sz w:val="22"/>
                <w:szCs w:val="22"/>
              </w:rPr>
              <w:t>clusive of any applicable taxes)</w:t>
            </w:r>
            <w:r w:rsidR="0066484B" w:rsidRPr="00DD1314">
              <w:rPr>
                <w:sz w:val="22"/>
                <w:szCs w:val="22"/>
              </w:rPr>
              <w:t>;</w:t>
            </w:r>
          </w:p>
          <w:p w:rsidR="00EC4CBF" w:rsidRPr="00DD1314" w:rsidRDefault="0079440A" w:rsidP="005101D7">
            <w:pPr>
              <w:numPr>
                <w:ilvl w:val="0"/>
                <w:numId w:val="80"/>
              </w:numPr>
              <w:tabs>
                <w:tab w:val="num" w:pos="1782"/>
              </w:tabs>
              <w:spacing w:after="200"/>
              <w:jc w:val="both"/>
              <w:rPr>
                <w:sz w:val="22"/>
                <w:szCs w:val="22"/>
              </w:rPr>
            </w:pPr>
            <w:r w:rsidRPr="00DD1314">
              <w:rPr>
                <w:sz w:val="22"/>
                <w:szCs w:val="22"/>
              </w:rPr>
              <w:t>A</w:t>
            </w:r>
            <w:r w:rsidR="00EA6568" w:rsidRPr="00DD1314">
              <w:rPr>
                <w:sz w:val="22"/>
                <w:szCs w:val="22"/>
              </w:rPr>
              <w:t>ll custom duties, sales and other taxes applicable in the Purchaser’s country, payable on the Related Services, if the Contract is awarded to the Bidder.</w:t>
            </w:r>
            <w:r w:rsidR="00EC4CBF" w:rsidRPr="00DD1314">
              <w:rPr>
                <w:sz w:val="22"/>
                <w:szCs w:val="22"/>
              </w:rPr>
              <w:t xml:space="preserve"> </w:t>
            </w:r>
          </w:p>
        </w:tc>
      </w:tr>
      <w:tr w:rsidR="00EC4CBF" w:rsidRPr="00DD1314" w:rsidTr="00EC4CBF">
        <w:tc>
          <w:tcPr>
            <w:tcW w:w="2250" w:type="dxa"/>
          </w:tcPr>
          <w:p w:rsidR="00EC4CBF" w:rsidRPr="00DD1314" w:rsidRDefault="00EC4CBF" w:rsidP="004C474A">
            <w:pPr>
              <w:pStyle w:val="TitreClause"/>
              <w:rPr>
                <w:sz w:val="22"/>
                <w:szCs w:val="22"/>
              </w:rPr>
            </w:pPr>
            <w:bookmarkStart w:id="66" w:name="_Toc348000798"/>
            <w:bookmarkStart w:id="67" w:name="_Toc381782341"/>
            <w:bookmarkStart w:id="68" w:name="_Toc475090463"/>
            <w:r w:rsidRPr="00DD1314">
              <w:rPr>
                <w:sz w:val="22"/>
                <w:szCs w:val="22"/>
              </w:rPr>
              <w:t>15.</w:t>
            </w:r>
            <w:r w:rsidRPr="00DD1314">
              <w:rPr>
                <w:sz w:val="22"/>
                <w:szCs w:val="22"/>
              </w:rPr>
              <w:tab/>
              <w:t>Currencies of Bid and Payment</w:t>
            </w:r>
            <w:bookmarkEnd w:id="66"/>
            <w:bookmarkEnd w:id="67"/>
            <w:bookmarkEnd w:id="68"/>
          </w:p>
        </w:tc>
        <w:tc>
          <w:tcPr>
            <w:tcW w:w="7110" w:type="dxa"/>
          </w:tcPr>
          <w:p w:rsidR="00EC4CBF" w:rsidRPr="00DD1314" w:rsidRDefault="00EC4CBF" w:rsidP="0066484B">
            <w:pPr>
              <w:numPr>
                <w:ilvl w:val="1"/>
                <w:numId w:val="26"/>
              </w:numPr>
              <w:spacing w:after="180"/>
              <w:jc w:val="both"/>
              <w:rPr>
                <w:sz w:val="22"/>
                <w:szCs w:val="22"/>
              </w:rPr>
            </w:pPr>
            <w:r w:rsidRPr="00DD1314">
              <w:rPr>
                <w:spacing w:val="-4"/>
                <w:sz w:val="22"/>
                <w:szCs w:val="22"/>
              </w:rPr>
              <w:t xml:space="preserve">The currency(ies) of the bid and the currency(ies) of payments shall be </w:t>
            </w:r>
            <w:r w:rsidRPr="00DD1314">
              <w:rPr>
                <w:b/>
                <w:bCs/>
                <w:spacing w:val="-4"/>
                <w:sz w:val="22"/>
                <w:szCs w:val="22"/>
              </w:rPr>
              <w:t>as specified in the BDS</w:t>
            </w:r>
            <w:r w:rsidRPr="00DD1314">
              <w:rPr>
                <w:i/>
                <w:spacing w:val="-4"/>
                <w:sz w:val="22"/>
                <w:szCs w:val="22"/>
              </w:rPr>
              <w:t>.</w:t>
            </w:r>
            <w:r w:rsidR="00DB2283" w:rsidRPr="00DD1314">
              <w:rPr>
                <w:i/>
                <w:spacing w:val="-4"/>
                <w:sz w:val="22"/>
                <w:szCs w:val="22"/>
              </w:rPr>
              <w:t xml:space="preserve"> </w:t>
            </w:r>
            <w:r w:rsidRPr="00DD1314">
              <w:rPr>
                <w:sz w:val="22"/>
                <w:szCs w:val="22"/>
              </w:rPr>
              <w:t xml:space="preserve">The Bidder shall quote in the currency of the Purchaser’s Country the portion of the bid price that corresponds to expenditures incurred in the currency of the Purchaser’s country, unless otherwise </w:t>
            </w:r>
            <w:r w:rsidRPr="00DD1314">
              <w:rPr>
                <w:b/>
                <w:sz w:val="22"/>
                <w:szCs w:val="22"/>
              </w:rPr>
              <w:t>specified in the BDS</w:t>
            </w:r>
            <w:r w:rsidRPr="00DD1314">
              <w:rPr>
                <w:sz w:val="22"/>
                <w:szCs w:val="22"/>
              </w:rPr>
              <w:t>.</w:t>
            </w:r>
          </w:p>
        </w:tc>
      </w:tr>
      <w:tr w:rsidR="00EC4CBF" w:rsidRPr="00DD1314" w:rsidTr="00EC4CBF">
        <w:tc>
          <w:tcPr>
            <w:tcW w:w="2250" w:type="dxa"/>
          </w:tcPr>
          <w:p w:rsidR="00EC4CBF" w:rsidRPr="00DD1314" w:rsidRDefault="00EC4CBF" w:rsidP="004C474A">
            <w:pPr>
              <w:pStyle w:val="TitreClause"/>
              <w:rPr>
                <w:sz w:val="22"/>
                <w:szCs w:val="22"/>
              </w:rPr>
            </w:pPr>
            <w:bookmarkStart w:id="69" w:name="_Toc348000799"/>
            <w:bookmarkStart w:id="70" w:name="_Toc381782342"/>
            <w:bookmarkStart w:id="71" w:name="_Toc475090464"/>
            <w:r w:rsidRPr="00DD1314">
              <w:rPr>
                <w:sz w:val="22"/>
                <w:szCs w:val="22"/>
              </w:rPr>
              <w:t>16.</w:t>
            </w:r>
            <w:r w:rsidRPr="00DD1314">
              <w:rPr>
                <w:sz w:val="22"/>
                <w:szCs w:val="22"/>
              </w:rPr>
              <w:tab/>
              <w:t>Documents Establishing the Eligibility and Conformity of the Goods and Related Services</w:t>
            </w:r>
            <w:bookmarkEnd w:id="69"/>
            <w:bookmarkEnd w:id="70"/>
            <w:bookmarkEnd w:id="71"/>
          </w:p>
        </w:tc>
        <w:tc>
          <w:tcPr>
            <w:tcW w:w="7110" w:type="dxa"/>
          </w:tcPr>
          <w:p w:rsidR="00EC4CBF" w:rsidRPr="00DD1314" w:rsidRDefault="00EC4CBF" w:rsidP="001F485F">
            <w:pPr>
              <w:numPr>
                <w:ilvl w:val="1"/>
                <w:numId w:val="27"/>
              </w:numPr>
              <w:spacing w:after="180"/>
              <w:jc w:val="both"/>
              <w:rPr>
                <w:spacing w:val="-4"/>
                <w:sz w:val="22"/>
                <w:szCs w:val="22"/>
              </w:rPr>
            </w:pPr>
            <w:r w:rsidRPr="00DD1314">
              <w:rPr>
                <w:sz w:val="22"/>
                <w:szCs w:val="22"/>
              </w:rPr>
              <w:t>To establish the eligibility of the Goods and Related Services in accordance with ITB 5, Bidders shall complete the country of origin declarations in the Price Schedule Forms, included in Section IV, Bidding Forms.</w:t>
            </w:r>
          </w:p>
          <w:p w:rsidR="00EC4CBF" w:rsidRPr="00DD1314" w:rsidRDefault="00EC4CBF" w:rsidP="001F485F">
            <w:pPr>
              <w:numPr>
                <w:ilvl w:val="1"/>
                <w:numId w:val="27"/>
              </w:numPr>
              <w:spacing w:after="180"/>
              <w:jc w:val="both"/>
              <w:rPr>
                <w:spacing w:val="-4"/>
                <w:sz w:val="22"/>
                <w:szCs w:val="22"/>
              </w:rPr>
            </w:pPr>
            <w:r w:rsidRPr="00DD1314">
              <w:rPr>
                <w:sz w:val="22"/>
                <w:szCs w:val="22"/>
              </w:rPr>
              <w:t>To establish the conformity of the Goods and Related Services to the Bidding Documents, the Bidder shall furnish as part of its Bid the documentary evidence that the Goods conform to the technical specifications and standards specified in Section VII, Schedule of Requirements.</w:t>
            </w:r>
          </w:p>
          <w:p w:rsidR="00EC4CBF" w:rsidRPr="00DD1314" w:rsidRDefault="00EC4CBF" w:rsidP="001F485F">
            <w:pPr>
              <w:numPr>
                <w:ilvl w:val="1"/>
                <w:numId w:val="27"/>
              </w:numPr>
              <w:spacing w:after="180"/>
              <w:jc w:val="both"/>
              <w:rPr>
                <w:spacing w:val="-4"/>
                <w:sz w:val="22"/>
                <w:szCs w:val="22"/>
              </w:rPr>
            </w:pPr>
            <w:r w:rsidRPr="00DD1314">
              <w:rPr>
                <w:sz w:val="22"/>
                <w:szCs w:val="22"/>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rsidR="00EC4CBF" w:rsidRPr="00DD1314" w:rsidRDefault="00EC4CBF" w:rsidP="001F485F">
            <w:pPr>
              <w:numPr>
                <w:ilvl w:val="1"/>
                <w:numId w:val="27"/>
              </w:numPr>
              <w:spacing w:after="180"/>
              <w:jc w:val="both"/>
              <w:rPr>
                <w:spacing w:val="-4"/>
                <w:sz w:val="22"/>
                <w:szCs w:val="22"/>
              </w:rPr>
            </w:pPr>
            <w:r w:rsidRPr="00DD1314">
              <w:rPr>
                <w:sz w:val="22"/>
                <w:szCs w:val="22"/>
              </w:rPr>
              <w:t>The Bidder shall also furnish a list giving full particulars,</w:t>
            </w:r>
            <w:r w:rsidR="00C96618" w:rsidRPr="00DD1314">
              <w:rPr>
                <w:sz w:val="22"/>
                <w:szCs w:val="22"/>
              </w:rPr>
              <w:t xml:space="preserve"> </w:t>
            </w:r>
            <w:r w:rsidRPr="00DD1314">
              <w:rPr>
                <w:sz w:val="22"/>
                <w:szCs w:val="22"/>
              </w:rPr>
              <w:t xml:space="preserve">including available sources and current prices of spare parts, special tools, etc., necessary for the proper and continuing functioning of the Goods during the period </w:t>
            </w:r>
            <w:r w:rsidRPr="00DD1314">
              <w:rPr>
                <w:b/>
                <w:bCs/>
                <w:sz w:val="22"/>
                <w:szCs w:val="22"/>
              </w:rPr>
              <w:t>specified in the</w:t>
            </w:r>
            <w:r w:rsidRPr="00DD1314">
              <w:rPr>
                <w:sz w:val="22"/>
                <w:szCs w:val="22"/>
              </w:rPr>
              <w:t xml:space="preserve"> </w:t>
            </w:r>
            <w:r w:rsidRPr="00DD1314">
              <w:rPr>
                <w:b/>
                <w:sz w:val="22"/>
                <w:szCs w:val="22"/>
              </w:rPr>
              <w:t>BDS</w:t>
            </w:r>
            <w:r w:rsidRPr="00DD1314">
              <w:rPr>
                <w:sz w:val="22"/>
                <w:szCs w:val="22"/>
              </w:rPr>
              <w:t xml:space="preserve"> following commencement of the use of the goods by the Purchaser.</w:t>
            </w:r>
          </w:p>
          <w:p w:rsidR="00EC4CBF" w:rsidRPr="00DD1314" w:rsidRDefault="00EC4CBF" w:rsidP="001F485F">
            <w:pPr>
              <w:numPr>
                <w:ilvl w:val="1"/>
                <w:numId w:val="27"/>
              </w:numPr>
              <w:spacing w:after="180"/>
              <w:jc w:val="both"/>
              <w:rPr>
                <w:spacing w:val="-4"/>
                <w:sz w:val="22"/>
                <w:szCs w:val="22"/>
              </w:rPr>
            </w:pPr>
            <w:r w:rsidRPr="00DD1314">
              <w:rPr>
                <w:sz w:val="22"/>
                <w:szCs w:val="22"/>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C4CBF" w:rsidRPr="00DD1314" w:rsidTr="00EC4CBF">
        <w:tc>
          <w:tcPr>
            <w:tcW w:w="2250" w:type="dxa"/>
          </w:tcPr>
          <w:p w:rsidR="00EC4CBF" w:rsidRPr="00DD1314" w:rsidRDefault="00EC4CBF" w:rsidP="00732546">
            <w:pPr>
              <w:pStyle w:val="TitreClause"/>
              <w:keepNext/>
              <w:rPr>
                <w:sz w:val="22"/>
                <w:szCs w:val="22"/>
              </w:rPr>
            </w:pPr>
            <w:bookmarkStart w:id="72" w:name="_Toc348000800"/>
            <w:bookmarkStart w:id="73" w:name="_Toc381782343"/>
            <w:bookmarkStart w:id="74" w:name="_Toc475090465"/>
            <w:r w:rsidRPr="00DD1314">
              <w:rPr>
                <w:sz w:val="22"/>
                <w:szCs w:val="22"/>
              </w:rPr>
              <w:t>17.</w:t>
            </w:r>
            <w:r w:rsidRPr="00DD1314">
              <w:rPr>
                <w:sz w:val="22"/>
                <w:szCs w:val="22"/>
              </w:rPr>
              <w:tab/>
              <w:t>Documents Establishing the Eligibility and Qualifications of the Bidder</w:t>
            </w:r>
            <w:bookmarkEnd w:id="72"/>
            <w:bookmarkEnd w:id="73"/>
            <w:bookmarkEnd w:id="74"/>
          </w:p>
        </w:tc>
        <w:tc>
          <w:tcPr>
            <w:tcW w:w="7110" w:type="dxa"/>
          </w:tcPr>
          <w:p w:rsidR="00EC4CBF" w:rsidRPr="00DD1314" w:rsidRDefault="00EC4CBF" w:rsidP="005101D7">
            <w:pPr>
              <w:keepNext/>
              <w:numPr>
                <w:ilvl w:val="1"/>
                <w:numId w:val="70"/>
              </w:numPr>
              <w:spacing w:after="180"/>
              <w:jc w:val="both"/>
              <w:rPr>
                <w:spacing w:val="-4"/>
                <w:sz w:val="22"/>
                <w:szCs w:val="22"/>
              </w:rPr>
            </w:pPr>
            <w:r w:rsidRPr="00DD1314">
              <w:rPr>
                <w:spacing w:val="-4"/>
                <w:sz w:val="22"/>
                <w:szCs w:val="22"/>
              </w:rPr>
              <w:t xml:space="preserve">To establish Bidder’s their eligibility in accordance with ITB 4, Bidders shall complete the </w:t>
            </w:r>
            <w:r w:rsidR="00E34ACD" w:rsidRPr="00DD1314">
              <w:rPr>
                <w:spacing w:val="-4"/>
                <w:sz w:val="22"/>
                <w:szCs w:val="22"/>
              </w:rPr>
              <w:t>Bid Submission Form</w:t>
            </w:r>
            <w:r w:rsidRPr="00DD1314">
              <w:rPr>
                <w:spacing w:val="-4"/>
                <w:sz w:val="22"/>
                <w:szCs w:val="22"/>
              </w:rPr>
              <w:t xml:space="preserve">, included in Section IV, Bidding Forms. </w:t>
            </w:r>
          </w:p>
          <w:p w:rsidR="00EC4CBF" w:rsidRPr="00DD1314" w:rsidRDefault="00EC4CBF" w:rsidP="005101D7">
            <w:pPr>
              <w:keepNext/>
              <w:numPr>
                <w:ilvl w:val="1"/>
                <w:numId w:val="70"/>
              </w:numPr>
              <w:spacing w:after="180"/>
              <w:jc w:val="both"/>
              <w:outlineLvl w:val="1"/>
              <w:rPr>
                <w:spacing w:val="-4"/>
                <w:sz w:val="22"/>
                <w:szCs w:val="22"/>
              </w:rPr>
            </w:pPr>
            <w:r w:rsidRPr="00DD1314">
              <w:rPr>
                <w:sz w:val="22"/>
                <w:szCs w:val="22"/>
              </w:rPr>
              <w:t xml:space="preserve">The documentary evidence of the Bidder’s qualifications to perform the contract if its bid is accepted shall establish to the Purchaser’s satisfaction: </w:t>
            </w:r>
          </w:p>
          <w:p w:rsidR="00EC4CBF" w:rsidRPr="00DD1314" w:rsidRDefault="00636845" w:rsidP="005101D7">
            <w:pPr>
              <w:keepNext/>
              <w:numPr>
                <w:ilvl w:val="2"/>
                <w:numId w:val="70"/>
              </w:numPr>
              <w:spacing w:after="180"/>
              <w:ind w:left="1151" w:hanging="544"/>
              <w:jc w:val="both"/>
              <w:rPr>
                <w:spacing w:val="-4"/>
                <w:sz w:val="22"/>
                <w:szCs w:val="22"/>
              </w:rPr>
            </w:pPr>
            <w:r w:rsidRPr="00DD1314">
              <w:rPr>
                <w:sz w:val="22"/>
                <w:szCs w:val="22"/>
              </w:rPr>
              <w:t>T</w:t>
            </w:r>
            <w:r w:rsidR="00EC4CBF" w:rsidRPr="00DD1314">
              <w:rPr>
                <w:sz w:val="22"/>
                <w:szCs w:val="22"/>
              </w:rPr>
              <w:t>hat, i</w:t>
            </w:r>
            <w:r w:rsidR="00EC4CBF" w:rsidRPr="00DD1314">
              <w:rPr>
                <w:spacing w:val="-4"/>
                <w:sz w:val="22"/>
                <w:szCs w:val="22"/>
              </w:rPr>
              <w:t xml:space="preserve">f </w:t>
            </w:r>
            <w:r w:rsidR="00EC4CBF" w:rsidRPr="00DD1314">
              <w:rPr>
                <w:b/>
                <w:bCs/>
                <w:spacing w:val="-4"/>
                <w:sz w:val="22"/>
                <w:szCs w:val="22"/>
              </w:rPr>
              <w:t>required in the</w:t>
            </w:r>
            <w:r w:rsidR="00EC4CBF" w:rsidRPr="00DD1314">
              <w:rPr>
                <w:spacing w:val="-4"/>
                <w:sz w:val="22"/>
                <w:szCs w:val="22"/>
              </w:rPr>
              <w:t xml:space="preserve"> </w:t>
            </w:r>
            <w:r w:rsidR="00EC4CBF" w:rsidRPr="00DD1314">
              <w:rPr>
                <w:b/>
                <w:spacing w:val="-4"/>
                <w:sz w:val="22"/>
                <w:szCs w:val="22"/>
              </w:rPr>
              <w:t>BDS</w:t>
            </w:r>
            <w:r w:rsidR="00EC4CBF" w:rsidRPr="00DD1314">
              <w:rPr>
                <w:spacing w:val="-4"/>
                <w:sz w:val="22"/>
                <w:szCs w:val="22"/>
              </w:rPr>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rsidR="00EC4CBF" w:rsidRPr="00DD1314" w:rsidRDefault="00636845" w:rsidP="005101D7">
            <w:pPr>
              <w:keepNext/>
              <w:numPr>
                <w:ilvl w:val="2"/>
                <w:numId w:val="70"/>
              </w:numPr>
              <w:spacing w:after="180"/>
              <w:jc w:val="both"/>
              <w:rPr>
                <w:spacing w:val="-4"/>
                <w:sz w:val="22"/>
                <w:szCs w:val="22"/>
              </w:rPr>
            </w:pPr>
            <w:r w:rsidRPr="00DD1314">
              <w:rPr>
                <w:sz w:val="22"/>
                <w:szCs w:val="22"/>
              </w:rPr>
              <w:t>T</w:t>
            </w:r>
            <w:r w:rsidR="00EC4CBF" w:rsidRPr="00DD1314">
              <w:rPr>
                <w:sz w:val="22"/>
                <w:szCs w:val="22"/>
              </w:rPr>
              <w:t>hat, i</w:t>
            </w:r>
            <w:r w:rsidR="00EC4CBF" w:rsidRPr="00DD1314">
              <w:rPr>
                <w:spacing w:val="-4"/>
                <w:sz w:val="22"/>
                <w:szCs w:val="22"/>
              </w:rPr>
              <w:t xml:space="preserve">f </w:t>
            </w:r>
            <w:r w:rsidR="00EC4CBF" w:rsidRPr="00DD1314">
              <w:rPr>
                <w:b/>
                <w:bCs/>
                <w:spacing w:val="-4"/>
                <w:sz w:val="22"/>
                <w:szCs w:val="22"/>
              </w:rPr>
              <w:t>required in the</w:t>
            </w:r>
            <w:r w:rsidR="00EC4CBF" w:rsidRPr="00DD1314">
              <w:rPr>
                <w:spacing w:val="-4"/>
                <w:sz w:val="22"/>
                <w:szCs w:val="22"/>
              </w:rPr>
              <w:t xml:space="preserve"> </w:t>
            </w:r>
            <w:r w:rsidR="00EC4CBF" w:rsidRPr="00DD1314">
              <w:rPr>
                <w:b/>
                <w:spacing w:val="-4"/>
                <w:sz w:val="22"/>
                <w:szCs w:val="22"/>
              </w:rPr>
              <w:t>BDS</w:t>
            </w:r>
            <w:r w:rsidR="00EC4CBF" w:rsidRPr="00DD1314">
              <w:rPr>
                <w:spacing w:val="-4"/>
                <w:sz w:val="22"/>
                <w:szCs w:val="22"/>
              </w:rPr>
              <w:t xml:space="preserve">, </w:t>
            </w:r>
            <w:r w:rsidR="00EC4CBF" w:rsidRPr="00DD1314">
              <w:rPr>
                <w:sz w:val="22"/>
                <w:szCs w:val="22"/>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EC4CBF" w:rsidRPr="00DD1314" w:rsidRDefault="00636845" w:rsidP="005101D7">
            <w:pPr>
              <w:keepNext/>
              <w:numPr>
                <w:ilvl w:val="2"/>
                <w:numId w:val="70"/>
              </w:numPr>
              <w:spacing w:after="180"/>
              <w:ind w:left="1151" w:hanging="544"/>
              <w:jc w:val="both"/>
              <w:rPr>
                <w:spacing w:val="-4"/>
                <w:sz w:val="22"/>
                <w:szCs w:val="22"/>
              </w:rPr>
            </w:pPr>
            <w:r w:rsidRPr="00DD1314">
              <w:rPr>
                <w:sz w:val="22"/>
                <w:szCs w:val="22"/>
              </w:rPr>
              <w:t>T</w:t>
            </w:r>
            <w:r w:rsidR="00EC4CBF" w:rsidRPr="00DD1314">
              <w:rPr>
                <w:sz w:val="22"/>
                <w:szCs w:val="22"/>
              </w:rPr>
              <w:t>hat the Bidder meets each of the qualification criterion specified in Section III, Evaluation and Qualification Criteria.</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75" w:name="_Toc348000801"/>
            <w:bookmarkStart w:id="76" w:name="_Toc381782344"/>
            <w:bookmarkStart w:id="77" w:name="_Toc475090466"/>
            <w:r w:rsidRPr="00DD1314">
              <w:rPr>
                <w:sz w:val="22"/>
                <w:szCs w:val="22"/>
              </w:rPr>
              <w:t>18.</w:t>
            </w:r>
            <w:r w:rsidRPr="00DD1314">
              <w:rPr>
                <w:sz w:val="22"/>
                <w:szCs w:val="22"/>
              </w:rPr>
              <w:tab/>
              <w:t>Period of Validity of Bids</w:t>
            </w:r>
            <w:bookmarkEnd w:id="75"/>
            <w:bookmarkEnd w:id="76"/>
            <w:bookmarkEnd w:id="77"/>
          </w:p>
        </w:tc>
        <w:tc>
          <w:tcPr>
            <w:tcW w:w="7110" w:type="dxa"/>
          </w:tcPr>
          <w:p w:rsidR="00EC4CBF" w:rsidRPr="00DD1314" w:rsidRDefault="00EC4CBF" w:rsidP="005101D7">
            <w:pPr>
              <w:pStyle w:val="Paragraphedeliste"/>
              <w:numPr>
                <w:ilvl w:val="1"/>
                <w:numId w:val="75"/>
              </w:numPr>
              <w:tabs>
                <w:tab w:val="left" w:pos="585"/>
              </w:tabs>
              <w:spacing w:after="240"/>
              <w:ind w:left="584" w:hanging="567"/>
              <w:contextualSpacing w:val="0"/>
              <w:jc w:val="both"/>
              <w:rPr>
                <w:sz w:val="22"/>
                <w:szCs w:val="22"/>
              </w:rPr>
            </w:pPr>
            <w:r w:rsidRPr="00DD1314">
              <w:rPr>
                <w:sz w:val="22"/>
                <w:szCs w:val="22"/>
              </w:rPr>
              <w:t xml:space="preserve">Bids shall remain valid for the period </w:t>
            </w:r>
            <w:r w:rsidRPr="00DD1314">
              <w:rPr>
                <w:b/>
                <w:bCs/>
                <w:sz w:val="22"/>
                <w:szCs w:val="22"/>
              </w:rPr>
              <w:t>specified in the</w:t>
            </w:r>
            <w:r w:rsidRPr="00DD1314">
              <w:rPr>
                <w:sz w:val="22"/>
                <w:szCs w:val="22"/>
              </w:rPr>
              <w:t xml:space="preserve"> </w:t>
            </w:r>
            <w:r w:rsidRPr="00DD1314">
              <w:rPr>
                <w:b/>
                <w:sz w:val="22"/>
                <w:szCs w:val="22"/>
              </w:rPr>
              <w:t>BDS</w:t>
            </w:r>
            <w:r w:rsidRPr="00DD1314">
              <w:rPr>
                <w:sz w:val="22"/>
                <w:szCs w:val="22"/>
              </w:rPr>
              <w:t xml:space="preserve"> after the bid submission deadline date prescribed by the Purchaser in accordance with ITB 22.1. A bid valid for a shorter period shall be rejected by the Purchaser as nonresponsive.</w:t>
            </w:r>
          </w:p>
          <w:p w:rsidR="00EC4CBF" w:rsidRPr="00DD1314" w:rsidRDefault="00EC4CBF" w:rsidP="005101D7">
            <w:pPr>
              <w:pStyle w:val="Paragraphedeliste"/>
              <w:numPr>
                <w:ilvl w:val="1"/>
                <w:numId w:val="75"/>
              </w:numPr>
              <w:tabs>
                <w:tab w:val="left" w:pos="585"/>
              </w:tabs>
              <w:spacing w:after="240"/>
              <w:ind w:left="584" w:hanging="567"/>
              <w:contextualSpacing w:val="0"/>
              <w:jc w:val="both"/>
              <w:rPr>
                <w:sz w:val="22"/>
                <w:szCs w:val="22"/>
              </w:rPr>
            </w:pPr>
            <w:r w:rsidRPr="00DD1314">
              <w:rPr>
                <w:sz w:val="22"/>
                <w:szCs w:val="22"/>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19, it shall also be extended for</w:t>
            </w:r>
            <w:r w:rsidR="00EA6568" w:rsidRPr="00DD1314">
              <w:rPr>
                <w:sz w:val="22"/>
                <w:szCs w:val="22"/>
              </w:rPr>
              <w:t xml:space="preserve"> twenty-eight (28) days beyond the deadline of the extended validity period</w:t>
            </w:r>
            <w:r w:rsidRPr="00DD1314">
              <w:rPr>
                <w:sz w:val="22"/>
                <w:szCs w:val="22"/>
              </w:rPr>
              <w:t>. A Bidder may refuse the request without forfeiting its Bid Security. A Bidder granting the request shall not be required or permitted to modify its bid, except as provided in ITB 18.3.</w:t>
            </w:r>
          </w:p>
          <w:p w:rsidR="00EC4CBF" w:rsidRPr="00DD1314" w:rsidRDefault="00EC4CBF" w:rsidP="005101D7">
            <w:pPr>
              <w:pStyle w:val="Paragraphedeliste"/>
              <w:numPr>
                <w:ilvl w:val="1"/>
                <w:numId w:val="75"/>
              </w:numPr>
              <w:tabs>
                <w:tab w:val="left" w:pos="585"/>
              </w:tabs>
              <w:spacing w:after="240"/>
              <w:ind w:left="584" w:hanging="567"/>
              <w:contextualSpacing w:val="0"/>
              <w:jc w:val="both"/>
              <w:rPr>
                <w:sz w:val="22"/>
                <w:szCs w:val="22"/>
              </w:rPr>
            </w:pPr>
            <w:r w:rsidRPr="00DD1314">
              <w:rPr>
                <w:spacing w:val="-4"/>
                <w:sz w:val="22"/>
                <w:szCs w:val="22"/>
              </w:rPr>
              <w:t xml:space="preserve">If the </w:t>
            </w:r>
            <w:r w:rsidRPr="00DD1314">
              <w:rPr>
                <w:sz w:val="22"/>
                <w:szCs w:val="22"/>
              </w:rPr>
              <w:t>award</w:t>
            </w:r>
            <w:r w:rsidRPr="00DD1314">
              <w:rPr>
                <w:spacing w:val="-4"/>
                <w:sz w:val="22"/>
                <w:szCs w:val="22"/>
              </w:rPr>
              <w:t xml:space="preserve"> is delayed by a period exceeding fifty-six (56) days beyond the expiry of the initial bid validity, the Contract price shall be determined as follows: </w:t>
            </w:r>
          </w:p>
          <w:p w:rsidR="00EC4CBF" w:rsidRPr="00DD1314" w:rsidRDefault="00EC4CBF" w:rsidP="005101D7">
            <w:pPr>
              <w:numPr>
                <w:ilvl w:val="2"/>
                <w:numId w:val="63"/>
              </w:numPr>
              <w:tabs>
                <w:tab w:val="left" w:pos="576"/>
                <w:tab w:val="left" w:pos="1062"/>
              </w:tabs>
              <w:spacing w:after="200"/>
              <w:ind w:left="1062" w:hanging="450"/>
              <w:jc w:val="both"/>
              <w:rPr>
                <w:bCs/>
                <w:sz w:val="22"/>
                <w:szCs w:val="22"/>
              </w:rPr>
            </w:pPr>
            <w:r w:rsidRPr="00DD1314">
              <w:rPr>
                <w:bCs/>
                <w:sz w:val="22"/>
                <w:szCs w:val="22"/>
              </w:rPr>
              <w:t xml:space="preserve">In the case of fixed price contracts, the Contract price shall be the bid price adjusted by the factor </w:t>
            </w:r>
            <w:r w:rsidRPr="00DD1314">
              <w:rPr>
                <w:b/>
                <w:bCs/>
                <w:sz w:val="22"/>
                <w:szCs w:val="22"/>
              </w:rPr>
              <w:t>specified in the</w:t>
            </w:r>
            <w:r w:rsidRPr="00DD1314">
              <w:rPr>
                <w:bCs/>
                <w:sz w:val="22"/>
                <w:szCs w:val="22"/>
              </w:rPr>
              <w:t xml:space="preserve"> </w:t>
            </w:r>
            <w:r w:rsidRPr="00DD1314">
              <w:rPr>
                <w:b/>
                <w:bCs/>
                <w:sz w:val="22"/>
                <w:szCs w:val="22"/>
              </w:rPr>
              <w:t>BDS</w:t>
            </w:r>
            <w:r w:rsidR="00F817CC" w:rsidRPr="00DD1314">
              <w:rPr>
                <w:bCs/>
                <w:sz w:val="22"/>
                <w:szCs w:val="22"/>
              </w:rPr>
              <w:t>;</w:t>
            </w:r>
            <w:r w:rsidRPr="00DD1314">
              <w:rPr>
                <w:bCs/>
                <w:sz w:val="22"/>
                <w:szCs w:val="22"/>
              </w:rPr>
              <w:t xml:space="preserve"> </w:t>
            </w:r>
          </w:p>
          <w:p w:rsidR="00EC4CBF" w:rsidRPr="00DD1314" w:rsidRDefault="00EC4CBF" w:rsidP="005101D7">
            <w:pPr>
              <w:numPr>
                <w:ilvl w:val="2"/>
                <w:numId w:val="63"/>
              </w:numPr>
              <w:tabs>
                <w:tab w:val="left" w:pos="576"/>
                <w:tab w:val="left" w:pos="1062"/>
              </w:tabs>
              <w:spacing w:after="200"/>
              <w:ind w:left="1062" w:hanging="450"/>
              <w:jc w:val="both"/>
              <w:rPr>
                <w:bCs/>
                <w:sz w:val="22"/>
                <w:szCs w:val="22"/>
              </w:rPr>
            </w:pPr>
            <w:r w:rsidRPr="00DD1314">
              <w:rPr>
                <w:bCs/>
                <w:sz w:val="22"/>
                <w:szCs w:val="22"/>
              </w:rPr>
              <w:t>In the case of adjustable price contracts, no adjustment shall be made</w:t>
            </w:r>
            <w:r w:rsidR="00F817CC" w:rsidRPr="00DD1314">
              <w:rPr>
                <w:bCs/>
                <w:sz w:val="22"/>
                <w:szCs w:val="22"/>
              </w:rPr>
              <w:t>;</w:t>
            </w:r>
          </w:p>
          <w:p w:rsidR="00EC4CBF" w:rsidRPr="00DD1314" w:rsidRDefault="00EC4CBF" w:rsidP="005101D7">
            <w:pPr>
              <w:numPr>
                <w:ilvl w:val="2"/>
                <w:numId w:val="63"/>
              </w:numPr>
              <w:tabs>
                <w:tab w:val="left" w:pos="576"/>
                <w:tab w:val="left" w:pos="1062"/>
              </w:tabs>
              <w:spacing w:after="200"/>
              <w:ind w:left="1062" w:hanging="450"/>
              <w:jc w:val="both"/>
              <w:rPr>
                <w:bCs/>
                <w:sz w:val="22"/>
                <w:szCs w:val="22"/>
              </w:rPr>
            </w:pPr>
            <w:r w:rsidRPr="00DD1314">
              <w:rPr>
                <w:bCs/>
                <w:sz w:val="22"/>
                <w:szCs w:val="22"/>
              </w:rPr>
              <w:t>In any case, bid evaluation shall be based on the bid price without taking into consideration the applicable correction from those indicated above.</w:t>
            </w:r>
          </w:p>
        </w:tc>
      </w:tr>
      <w:tr w:rsidR="00EC4CBF" w:rsidRPr="00DD1314" w:rsidTr="00EC4CBF">
        <w:tc>
          <w:tcPr>
            <w:tcW w:w="2250" w:type="dxa"/>
          </w:tcPr>
          <w:p w:rsidR="00EC4CBF" w:rsidRPr="00DD1314" w:rsidRDefault="00EC4CBF" w:rsidP="004C474A">
            <w:pPr>
              <w:pStyle w:val="TitreClause"/>
              <w:rPr>
                <w:sz w:val="22"/>
                <w:szCs w:val="22"/>
              </w:rPr>
            </w:pPr>
            <w:bookmarkStart w:id="78" w:name="_Toc348000802"/>
            <w:bookmarkStart w:id="79" w:name="_Toc381782345"/>
            <w:bookmarkStart w:id="80" w:name="_Toc475090467"/>
            <w:r w:rsidRPr="00DD1314">
              <w:rPr>
                <w:sz w:val="22"/>
                <w:szCs w:val="22"/>
              </w:rPr>
              <w:t>19.</w:t>
            </w:r>
            <w:r w:rsidRPr="00DD1314">
              <w:rPr>
                <w:sz w:val="22"/>
                <w:szCs w:val="22"/>
              </w:rPr>
              <w:tab/>
              <w:t>Bid Security</w:t>
            </w:r>
            <w:bookmarkEnd w:id="78"/>
            <w:bookmarkEnd w:id="79"/>
            <w:bookmarkEnd w:id="80"/>
          </w:p>
        </w:tc>
        <w:tc>
          <w:tcPr>
            <w:tcW w:w="7110" w:type="dxa"/>
            <w:tcBorders>
              <w:bottom w:val="nil"/>
            </w:tcBorders>
          </w:tcPr>
          <w:p w:rsidR="00EC4CBF" w:rsidRPr="00DD1314" w:rsidRDefault="0094445E" w:rsidP="0094445E">
            <w:pPr>
              <w:tabs>
                <w:tab w:val="left" w:pos="585"/>
              </w:tabs>
              <w:spacing w:after="200"/>
              <w:ind w:left="600" w:hanging="582"/>
              <w:jc w:val="both"/>
              <w:rPr>
                <w:sz w:val="22"/>
                <w:szCs w:val="22"/>
              </w:rPr>
            </w:pPr>
            <w:r w:rsidRPr="00DD1314">
              <w:rPr>
                <w:sz w:val="22"/>
                <w:szCs w:val="22"/>
              </w:rPr>
              <w:t>19.1</w:t>
            </w:r>
            <w:r w:rsidRPr="00DD1314">
              <w:rPr>
                <w:sz w:val="22"/>
                <w:szCs w:val="22"/>
              </w:rPr>
              <w:tab/>
            </w:r>
            <w:r w:rsidR="00EC4CBF" w:rsidRPr="00DD1314">
              <w:rPr>
                <w:sz w:val="22"/>
                <w:szCs w:val="22"/>
              </w:rPr>
              <w:t xml:space="preserve">The Bidder shall furnish as part of its bid, either a Bid-Securing Declaration or a bid security, as </w:t>
            </w:r>
            <w:r w:rsidR="00EC4CBF" w:rsidRPr="00DD1314">
              <w:rPr>
                <w:b/>
                <w:bCs/>
                <w:sz w:val="22"/>
                <w:szCs w:val="22"/>
              </w:rPr>
              <w:t>specified in the</w:t>
            </w:r>
            <w:r w:rsidR="00EC4CBF" w:rsidRPr="00DD1314">
              <w:rPr>
                <w:sz w:val="22"/>
                <w:szCs w:val="22"/>
              </w:rPr>
              <w:t xml:space="preserve"> </w:t>
            </w:r>
            <w:r w:rsidR="00EC4CBF" w:rsidRPr="00DD1314">
              <w:rPr>
                <w:b/>
                <w:sz w:val="22"/>
                <w:szCs w:val="22"/>
              </w:rPr>
              <w:t>BDS</w:t>
            </w:r>
            <w:r w:rsidR="00EC4CBF" w:rsidRPr="00DD1314">
              <w:rPr>
                <w:sz w:val="22"/>
                <w:szCs w:val="22"/>
              </w:rPr>
              <w:t>,</w:t>
            </w:r>
            <w:r w:rsidR="00EC4CBF" w:rsidRPr="00DD1314">
              <w:rPr>
                <w:b/>
                <w:sz w:val="22"/>
                <w:szCs w:val="22"/>
              </w:rPr>
              <w:t xml:space="preserve"> </w:t>
            </w:r>
            <w:r w:rsidR="00EC4CBF" w:rsidRPr="00DD1314">
              <w:rPr>
                <w:sz w:val="22"/>
                <w:szCs w:val="22"/>
              </w:rPr>
              <w:t>in original form and, in the case of a bid security</w:t>
            </w:r>
            <w:r w:rsidR="00B33A98" w:rsidRPr="00DD1314">
              <w:rPr>
                <w:sz w:val="22"/>
                <w:szCs w:val="22"/>
              </w:rPr>
              <w:t>,</w:t>
            </w:r>
            <w:r w:rsidR="00EC4CBF" w:rsidRPr="00DD1314">
              <w:rPr>
                <w:sz w:val="22"/>
                <w:szCs w:val="22"/>
              </w:rPr>
              <w:t xml:space="preserve"> </w:t>
            </w:r>
            <w:r w:rsidR="00B33A98" w:rsidRPr="00DD1314">
              <w:rPr>
                <w:sz w:val="22"/>
                <w:szCs w:val="22"/>
              </w:rPr>
              <w:t>i</w:t>
            </w:r>
            <w:r w:rsidR="00EC4CBF" w:rsidRPr="00DD1314">
              <w:rPr>
                <w:sz w:val="22"/>
                <w:szCs w:val="22"/>
              </w:rPr>
              <w:t xml:space="preserve">n the amount and currency </w:t>
            </w:r>
            <w:r w:rsidR="00EC4CBF" w:rsidRPr="00DD1314">
              <w:rPr>
                <w:b/>
                <w:sz w:val="22"/>
                <w:szCs w:val="22"/>
              </w:rPr>
              <w:t>specified in the BDS</w:t>
            </w:r>
            <w:r w:rsidR="00EC4CBF" w:rsidRPr="00DD1314">
              <w:rPr>
                <w:sz w:val="22"/>
                <w:szCs w:val="22"/>
              </w:rPr>
              <w:t>.</w:t>
            </w:r>
          </w:p>
          <w:p w:rsidR="00EC4CBF" w:rsidRPr="00DD1314" w:rsidRDefault="0094445E" w:rsidP="0094445E">
            <w:pPr>
              <w:tabs>
                <w:tab w:val="left" w:pos="585"/>
              </w:tabs>
              <w:spacing w:after="200"/>
              <w:ind w:left="600" w:hanging="582"/>
              <w:jc w:val="both"/>
              <w:rPr>
                <w:sz w:val="22"/>
                <w:szCs w:val="22"/>
              </w:rPr>
            </w:pPr>
            <w:r w:rsidRPr="00DD1314">
              <w:rPr>
                <w:sz w:val="22"/>
                <w:szCs w:val="22"/>
              </w:rPr>
              <w:t>19.2</w:t>
            </w:r>
            <w:r w:rsidRPr="00DD1314">
              <w:rPr>
                <w:sz w:val="22"/>
                <w:szCs w:val="22"/>
              </w:rPr>
              <w:tab/>
            </w:r>
            <w:r w:rsidR="00EC4CBF" w:rsidRPr="00DD1314">
              <w:rPr>
                <w:sz w:val="22"/>
                <w:szCs w:val="22"/>
              </w:rPr>
              <w:t>A Bid Securing Declaration shall use the form included in Section IV, Bidding Forms.</w:t>
            </w:r>
          </w:p>
          <w:p w:rsidR="00EC4CBF" w:rsidRPr="00DD1314" w:rsidRDefault="0094445E" w:rsidP="0094445E">
            <w:pPr>
              <w:tabs>
                <w:tab w:val="left" w:pos="585"/>
              </w:tabs>
              <w:spacing w:after="200"/>
              <w:ind w:left="600" w:hanging="582"/>
              <w:jc w:val="both"/>
              <w:rPr>
                <w:sz w:val="22"/>
                <w:szCs w:val="22"/>
              </w:rPr>
            </w:pPr>
            <w:r w:rsidRPr="00DD1314">
              <w:rPr>
                <w:sz w:val="22"/>
                <w:szCs w:val="22"/>
              </w:rPr>
              <w:t>19.3</w:t>
            </w:r>
            <w:r w:rsidRPr="00DD1314">
              <w:rPr>
                <w:sz w:val="22"/>
                <w:szCs w:val="22"/>
              </w:rPr>
              <w:tab/>
            </w:r>
            <w:r w:rsidR="00EC4CBF" w:rsidRPr="00DD1314">
              <w:rPr>
                <w:sz w:val="22"/>
                <w:szCs w:val="22"/>
              </w:rPr>
              <w:t>If a bid security is specified pursuant to ITB 19.1, the bid security shall be a demand guarantee in any of the following forms at the Bidder’s option:</w:t>
            </w:r>
          </w:p>
          <w:p w:rsidR="00EC4CBF" w:rsidRPr="00DD1314" w:rsidRDefault="0079440A" w:rsidP="001F485F">
            <w:pPr>
              <w:numPr>
                <w:ilvl w:val="2"/>
                <w:numId w:val="32"/>
              </w:numPr>
              <w:spacing w:after="220"/>
              <w:jc w:val="both"/>
              <w:outlineLvl w:val="2"/>
              <w:rPr>
                <w:sz w:val="22"/>
                <w:szCs w:val="22"/>
              </w:rPr>
            </w:pPr>
            <w:r w:rsidRPr="00DD1314">
              <w:rPr>
                <w:sz w:val="22"/>
                <w:szCs w:val="22"/>
              </w:rPr>
              <w:t>A</w:t>
            </w:r>
            <w:r w:rsidR="00EC4CBF" w:rsidRPr="00DD1314">
              <w:rPr>
                <w:sz w:val="22"/>
                <w:szCs w:val="22"/>
              </w:rPr>
              <w:t>n unconditional guarantee issued by a bank or financial institution (such as an insurance, bonding or surety company);</w:t>
            </w:r>
          </w:p>
          <w:p w:rsidR="00EC4CBF" w:rsidRPr="00DD1314" w:rsidRDefault="0079440A" w:rsidP="001F485F">
            <w:pPr>
              <w:numPr>
                <w:ilvl w:val="2"/>
                <w:numId w:val="32"/>
              </w:numPr>
              <w:spacing w:after="220"/>
              <w:jc w:val="both"/>
              <w:outlineLvl w:val="2"/>
              <w:rPr>
                <w:sz w:val="22"/>
                <w:szCs w:val="22"/>
              </w:rPr>
            </w:pPr>
            <w:r w:rsidRPr="00DD1314">
              <w:rPr>
                <w:sz w:val="22"/>
                <w:szCs w:val="22"/>
              </w:rPr>
              <w:t>A</w:t>
            </w:r>
            <w:r w:rsidR="00EC4CBF" w:rsidRPr="00DD1314">
              <w:rPr>
                <w:sz w:val="22"/>
                <w:szCs w:val="22"/>
              </w:rPr>
              <w:t>n irrevocable letter of credit;</w:t>
            </w:r>
          </w:p>
          <w:p w:rsidR="00EC4CBF" w:rsidRPr="00DD1314" w:rsidRDefault="0079440A" w:rsidP="001F485F">
            <w:pPr>
              <w:numPr>
                <w:ilvl w:val="2"/>
                <w:numId w:val="32"/>
              </w:numPr>
              <w:spacing w:after="220"/>
              <w:jc w:val="both"/>
              <w:outlineLvl w:val="2"/>
              <w:rPr>
                <w:sz w:val="22"/>
                <w:szCs w:val="22"/>
              </w:rPr>
            </w:pPr>
            <w:r w:rsidRPr="00DD1314">
              <w:rPr>
                <w:sz w:val="22"/>
                <w:szCs w:val="22"/>
              </w:rPr>
              <w:t>A</w:t>
            </w:r>
            <w:r w:rsidR="00EC4CBF" w:rsidRPr="00DD1314">
              <w:rPr>
                <w:sz w:val="22"/>
                <w:szCs w:val="22"/>
              </w:rPr>
              <w:t xml:space="preserve"> cashier’s or certified check; or</w:t>
            </w:r>
          </w:p>
          <w:p w:rsidR="00EC4CBF" w:rsidRPr="00DD1314" w:rsidRDefault="0079440A" w:rsidP="001F485F">
            <w:pPr>
              <w:numPr>
                <w:ilvl w:val="2"/>
                <w:numId w:val="32"/>
              </w:numPr>
              <w:spacing w:after="220"/>
              <w:jc w:val="both"/>
              <w:outlineLvl w:val="2"/>
              <w:rPr>
                <w:sz w:val="22"/>
                <w:szCs w:val="22"/>
              </w:rPr>
            </w:pPr>
            <w:r w:rsidRPr="00DD1314">
              <w:rPr>
                <w:sz w:val="22"/>
                <w:szCs w:val="22"/>
              </w:rPr>
              <w:t>A</w:t>
            </w:r>
            <w:r w:rsidR="00EC4CBF" w:rsidRPr="00DD1314">
              <w:rPr>
                <w:sz w:val="22"/>
                <w:szCs w:val="22"/>
              </w:rPr>
              <w:t xml:space="preserve">nother security </w:t>
            </w:r>
            <w:r w:rsidR="00EC4CBF" w:rsidRPr="00DD1314">
              <w:rPr>
                <w:b/>
                <w:bCs/>
                <w:sz w:val="22"/>
                <w:szCs w:val="22"/>
              </w:rPr>
              <w:t>specified in the BDS</w:t>
            </w:r>
            <w:r w:rsidR="00750815" w:rsidRPr="00DD1314">
              <w:rPr>
                <w:sz w:val="22"/>
                <w:szCs w:val="22"/>
              </w:rPr>
              <w:t xml:space="preserve">; </w:t>
            </w:r>
          </w:p>
          <w:p w:rsidR="00EC4CBF" w:rsidRPr="00DD1314" w:rsidRDefault="00EC4CBF" w:rsidP="00EC4CBF">
            <w:pPr>
              <w:spacing w:after="220"/>
              <w:ind w:left="600"/>
              <w:jc w:val="both"/>
              <w:rPr>
                <w:sz w:val="22"/>
                <w:szCs w:val="22"/>
              </w:rPr>
            </w:pPr>
            <w:r w:rsidRPr="00DD1314">
              <w:rPr>
                <w:spacing w:val="-4"/>
                <w:sz w:val="22"/>
                <w:szCs w:val="22"/>
              </w:rPr>
              <w:t>fro</w:t>
            </w:r>
            <w:r w:rsidRPr="00DD1314">
              <w:rPr>
                <w:bCs/>
                <w:spacing w:val="-4"/>
                <w:sz w:val="22"/>
                <w:szCs w:val="22"/>
              </w:rPr>
              <w:t>m a reputable source from an eligible country</w:t>
            </w:r>
            <w:r w:rsidR="00B33A98" w:rsidRPr="00DD1314">
              <w:rPr>
                <w:bCs/>
                <w:spacing w:val="-4"/>
                <w:sz w:val="22"/>
                <w:szCs w:val="22"/>
              </w:rPr>
              <w:t xml:space="preserve"> as specified in </w:t>
            </w:r>
            <w:r w:rsidR="00B94493" w:rsidRPr="00890A57">
              <w:rPr>
                <w:bCs/>
                <w:spacing w:val="-4"/>
                <w:sz w:val="22"/>
                <w:szCs w:val="22"/>
              </w:rPr>
              <w:t xml:space="preserve">Section V, </w:t>
            </w:r>
            <w:r w:rsidR="00B33A98" w:rsidRPr="00890A57">
              <w:rPr>
                <w:bCs/>
                <w:spacing w:val="-4"/>
                <w:sz w:val="22"/>
                <w:szCs w:val="22"/>
              </w:rPr>
              <w:t xml:space="preserve">Eligibility </w:t>
            </w:r>
            <w:r w:rsidR="00775149" w:rsidRPr="00890A57">
              <w:rPr>
                <w:bCs/>
                <w:spacing w:val="-4"/>
                <w:sz w:val="22"/>
                <w:szCs w:val="22"/>
              </w:rPr>
              <w:t>C</w:t>
            </w:r>
            <w:r w:rsidR="00D660A6" w:rsidRPr="00890A57">
              <w:rPr>
                <w:bCs/>
                <w:spacing w:val="-4"/>
                <w:sz w:val="22"/>
                <w:szCs w:val="22"/>
              </w:rPr>
              <w:t>riteria</w:t>
            </w:r>
            <w:r w:rsidRPr="00890A57">
              <w:rPr>
                <w:bCs/>
                <w:spacing w:val="-4"/>
                <w:sz w:val="22"/>
                <w:szCs w:val="22"/>
              </w:rPr>
              <w:t>.</w:t>
            </w:r>
            <w:r w:rsidR="00636845" w:rsidRPr="00890A57">
              <w:rPr>
                <w:bCs/>
                <w:spacing w:val="-4"/>
                <w:sz w:val="22"/>
                <w:szCs w:val="22"/>
              </w:rPr>
              <w:t xml:space="preserve"> </w:t>
            </w:r>
            <w:r w:rsidRPr="00890A57">
              <w:rPr>
                <w:bCs/>
                <w:spacing w:val="-4"/>
                <w:sz w:val="22"/>
                <w:szCs w:val="22"/>
              </w:rPr>
              <w:t>If the unconditional guarantee is issued by a financial</w:t>
            </w:r>
            <w:r w:rsidRPr="00DD1314">
              <w:rPr>
                <w:bCs/>
                <w:spacing w:val="-4"/>
                <w:sz w:val="22"/>
                <w:szCs w:val="22"/>
              </w:rPr>
              <w:t xml:space="preserve"> institution located outside the Purchaser’s Country, the issuing financial institution shall have a correspondent financial institution located in the Purchaser’s C</w:t>
            </w:r>
            <w:r w:rsidR="00636845" w:rsidRPr="00DD1314">
              <w:rPr>
                <w:bCs/>
                <w:spacing w:val="-4"/>
                <w:sz w:val="22"/>
                <w:szCs w:val="22"/>
              </w:rPr>
              <w:t xml:space="preserve">ountry to make it enforceable. </w:t>
            </w:r>
            <w:r w:rsidRPr="00DD1314">
              <w:rPr>
                <w:bCs/>
                <w:spacing w:val="-4"/>
                <w:sz w:val="22"/>
                <w:szCs w:val="22"/>
              </w:rPr>
              <w:t>In the case of a bank guarantee, the bid security shall be submitted either using the Bid Security Form included in Section IV, Bidding Forms, or in another substantially similar format approved by the Purchaser prior to bid submission. The bid security shall be valid for twenty-eight (28) days beyond the original validity period of the bid, or beyond any period of extension if requested under ITB 18</w:t>
            </w:r>
            <w:r w:rsidRPr="00DD1314">
              <w:rPr>
                <w:spacing w:val="-4"/>
                <w:sz w:val="22"/>
                <w:szCs w:val="22"/>
              </w:rPr>
              <w:t>.2.</w:t>
            </w:r>
          </w:p>
          <w:p w:rsidR="00EC4CBF" w:rsidRPr="00DD1314" w:rsidRDefault="0094445E" w:rsidP="0094445E">
            <w:pPr>
              <w:tabs>
                <w:tab w:val="left" w:pos="585"/>
              </w:tabs>
              <w:spacing w:after="200"/>
              <w:ind w:left="600" w:hanging="582"/>
              <w:jc w:val="both"/>
              <w:rPr>
                <w:sz w:val="22"/>
                <w:szCs w:val="22"/>
              </w:rPr>
            </w:pPr>
            <w:r w:rsidRPr="00DD1314">
              <w:rPr>
                <w:sz w:val="22"/>
                <w:szCs w:val="22"/>
              </w:rPr>
              <w:t>19.4</w:t>
            </w:r>
            <w:r w:rsidRPr="00DD1314">
              <w:rPr>
                <w:sz w:val="22"/>
                <w:szCs w:val="22"/>
              </w:rPr>
              <w:tab/>
            </w:r>
            <w:r w:rsidR="00EC4CBF" w:rsidRPr="00DD1314">
              <w:rPr>
                <w:sz w:val="22"/>
                <w:szCs w:val="22"/>
              </w:rPr>
              <w:t xml:space="preserve">If a Bid Security is specified pursuant to ITB 19.1, any bid not accompanied by a substantially responsive Bid Security </w:t>
            </w:r>
            <w:r w:rsidR="00B33A98" w:rsidRPr="00DD1314">
              <w:rPr>
                <w:sz w:val="22"/>
                <w:szCs w:val="22"/>
              </w:rPr>
              <w:t xml:space="preserve">or Bid-Securing Declaration </w:t>
            </w:r>
            <w:r w:rsidR="00EC4CBF" w:rsidRPr="00DD1314">
              <w:rPr>
                <w:sz w:val="22"/>
                <w:szCs w:val="22"/>
              </w:rPr>
              <w:t>shall be rejected by the Purchaser as non-responsive.</w:t>
            </w:r>
          </w:p>
          <w:p w:rsidR="00EC4CBF" w:rsidRPr="00DD1314" w:rsidRDefault="0094445E" w:rsidP="0094445E">
            <w:pPr>
              <w:tabs>
                <w:tab w:val="left" w:pos="585"/>
              </w:tabs>
              <w:spacing w:after="200"/>
              <w:ind w:left="600" w:hanging="582"/>
              <w:jc w:val="both"/>
              <w:rPr>
                <w:sz w:val="22"/>
                <w:szCs w:val="22"/>
              </w:rPr>
            </w:pPr>
            <w:r w:rsidRPr="00DD1314">
              <w:rPr>
                <w:sz w:val="22"/>
                <w:szCs w:val="22"/>
              </w:rPr>
              <w:t>19.5</w:t>
            </w:r>
            <w:r w:rsidRPr="00DD1314">
              <w:rPr>
                <w:sz w:val="22"/>
                <w:szCs w:val="22"/>
              </w:rPr>
              <w:tab/>
            </w:r>
            <w:r w:rsidR="00766267" w:rsidRPr="00DD1314">
              <w:rPr>
                <w:sz w:val="22"/>
                <w:szCs w:val="22"/>
              </w:rPr>
              <w:t>T</w:t>
            </w:r>
            <w:r w:rsidR="00EC4CBF" w:rsidRPr="00DD1314">
              <w:rPr>
                <w:sz w:val="22"/>
                <w:szCs w:val="22"/>
              </w:rPr>
              <w:t>he Bid Security of unsuccessful Bidders shall be returned as promptly as possible upon the successful Bidder’s signing the contract and furnishing the Performance Security pursuant to ITB 42.</w:t>
            </w:r>
          </w:p>
          <w:p w:rsidR="00EC4CBF" w:rsidRPr="00DD1314" w:rsidRDefault="0094445E" w:rsidP="0094445E">
            <w:pPr>
              <w:tabs>
                <w:tab w:val="left" w:pos="585"/>
              </w:tabs>
              <w:spacing w:after="200"/>
              <w:ind w:left="600" w:hanging="582"/>
              <w:jc w:val="both"/>
              <w:rPr>
                <w:sz w:val="22"/>
                <w:szCs w:val="22"/>
              </w:rPr>
            </w:pPr>
            <w:r w:rsidRPr="00DD1314">
              <w:rPr>
                <w:sz w:val="22"/>
                <w:szCs w:val="22"/>
              </w:rPr>
              <w:t>19.6</w:t>
            </w:r>
            <w:r w:rsidRPr="00DD1314">
              <w:rPr>
                <w:sz w:val="22"/>
                <w:szCs w:val="22"/>
              </w:rPr>
              <w:tab/>
            </w:r>
            <w:r w:rsidR="00EC4CBF" w:rsidRPr="00DD1314">
              <w:rPr>
                <w:sz w:val="22"/>
                <w:szCs w:val="22"/>
              </w:rPr>
              <w:t>The Bid Security of the successful Bidder shall be returned as promptly as possible once the successful Bidder has signed the contract and furnished the required performance security.</w:t>
            </w:r>
          </w:p>
          <w:p w:rsidR="00EC4CBF" w:rsidRPr="00DD1314" w:rsidRDefault="0094445E" w:rsidP="0094445E">
            <w:pPr>
              <w:tabs>
                <w:tab w:val="left" w:pos="585"/>
              </w:tabs>
              <w:spacing w:after="200"/>
              <w:ind w:left="600" w:hanging="582"/>
              <w:jc w:val="both"/>
              <w:rPr>
                <w:sz w:val="22"/>
                <w:szCs w:val="22"/>
              </w:rPr>
            </w:pPr>
            <w:r w:rsidRPr="00DD1314">
              <w:rPr>
                <w:sz w:val="22"/>
                <w:szCs w:val="22"/>
              </w:rPr>
              <w:t>19.7</w:t>
            </w:r>
            <w:r w:rsidRPr="00DD1314">
              <w:rPr>
                <w:sz w:val="22"/>
                <w:szCs w:val="22"/>
              </w:rPr>
              <w:tab/>
            </w:r>
            <w:r w:rsidR="00EC4CBF" w:rsidRPr="00DD1314">
              <w:rPr>
                <w:sz w:val="22"/>
                <w:szCs w:val="22"/>
              </w:rPr>
              <w:t>The Bid Security may be forfeited or the Bid Securing Declaration executed:</w:t>
            </w:r>
          </w:p>
          <w:p w:rsidR="00EC4CBF" w:rsidRPr="00DD1314" w:rsidRDefault="0079440A" w:rsidP="001F485F">
            <w:pPr>
              <w:numPr>
                <w:ilvl w:val="2"/>
                <w:numId w:val="33"/>
              </w:numPr>
              <w:spacing w:after="220"/>
              <w:jc w:val="both"/>
              <w:outlineLvl w:val="2"/>
              <w:rPr>
                <w:sz w:val="22"/>
                <w:szCs w:val="22"/>
              </w:rPr>
            </w:pPr>
            <w:r w:rsidRPr="00DD1314">
              <w:rPr>
                <w:sz w:val="22"/>
                <w:szCs w:val="22"/>
              </w:rPr>
              <w:t>I</w:t>
            </w:r>
            <w:r w:rsidR="00EC4CBF" w:rsidRPr="00DD1314">
              <w:rPr>
                <w:sz w:val="22"/>
                <w:szCs w:val="22"/>
              </w:rPr>
              <w:t xml:space="preserve">f a Bidder withdraws its bid during the period of bid validity specified by the Bidder on the </w:t>
            </w:r>
            <w:r w:rsidR="00E34ACD" w:rsidRPr="00DD1314">
              <w:rPr>
                <w:sz w:val="22"/>
                <w:szCs w:val="22"/>
              </w:rPr>
              <w:t>Bid Submission Form</w:t>
            </w:r>
            <w:r w:rsidR="00EC4CBF" w:rsidRPr="00DD1314">
              <w:rPr>
                <w:sz w:val="22"/>
                <w:szCs w:val="22"/>
              </w:rPr>
              <w:t>, or any extension thereto provided by the Bidder; or</w:t>
            </w:r>
          </w:p>
          <w:p w:rsidR="00EC4CBF" w:rsidRPr="00DD1314" w:rsidRDefault="0079440A" w:rsidP="001F485F">
            <w:pPr>
              <w:numPr>
                <w:ilvl w:val="2"/>
                <w:numId w:val="33"/>
              </w:numPr>
              <w:spacing w:after="220"/>
              <w:jc w:val="both"/>
              <w:outlineLvl w:val="2"/>
              <w:rPr>
                <w:sz w:val="22"/>
                <w:szCs w:val="22"/>
              </w:rPr>
            </w:pPr>
            <w:r w:rsidRPr="00DD1314">
              <w:rPr>
                <w:sz w:val="22"/>
                <w:szCs w:val="22"/>
              </w:rPr>
              <w:t>I</w:t>
            </w:r>
            <w:r w:rsidR="00EC4CBF" w:rsidRPr="00DD1314">
              <w:rPr>
                <w:sz w:val="22"/>
                <w:szCs w:val="22"/>
              </w:rPr>
              <w:t xml:space="preserve">f the successful Bidder fails to: </w:t>
            </w:r>
          </w:p>
          <w:p w:rsidR="00EC4CBF" w:rsidRPr="00DD1314" w:rsidRDefault="0079440A" w:rsidP="001F485F">
            <w:pPr>
              <w:numPr>
                <w:ilvl w:val="3"/>
                <w:numId w:val="28"/>
              </w:numPr>
              <w:tabs>
                <w:tab w:val="clear" w:pos="1901"/>
                <w:tab w:val="num" w:pos="1782"/>
              </w:tabs>
              <w:spacing w:after="220"/>
              <w:ind w:left="1782" w:hanging="601"/>
              <w:jc w:val="both"/>
              <w:outlineLvl w:val="3"/>
              <w:rPr>
                <w:sz w:val="22"/>
                <w:szCs w:val="22"/>
              </w:rPr>
            </w:pPr>
            <w:r w:rsidRPr="00DD1314">
              <w:rPr>
                <w:sz w:val="22"/>
                <w:szCs w:val="22"/>
              </w:rPr>
              <w:t>S</w:t>
            </w:r>
            <w:r w:rsidR="00EC4CBF" w:rsidRPr="00DD1314">
              <w:rPr>
                <w:sz w:val="22"/>
                <w:szCs w:val="22"/>
              </w:rPr>
              <w:t>ign the Contract in accordance with ITB</w:t>
            </w:r>
            <w:r w:rsidR="00F13CE7" w:rsidRPr="00DD1314">
              <w:rPr>
                <w:sz w:val="22"/>
                <w:szCs w:val="22"/>
              </w:rPr>
              <w:t xml:space="preserve"> </w:t>
            </w:r>
            <w:r w:rsidR="00EC4CBF" w:rsidRPr="00DD1314">
              <w:rPr>
                <w:sz w:val="22"/>
                <w:szCs w:val="22"/>
              </w:rPr>
              <w:t xml:space="preserve">41; or </w:t>
            </w:r>
          </w:p>
          <w:p w:rsidR="00EC4CBF" w:rsidRPr="00DD1314" w:rsidRDefault="0079440A" w:rsidP="001F485F">
            <w:pPr>
              <w:numPr>
                <w:ilvl w:val="3"/>
                <w:numId w:val="28"/>
              </w:numPr>
              <w:tabs>
                <w:tab w:val="clear" w:pos="1901"/>
                <w:tab w:val="num" w:pos="1782"/>
              </w:tabs>
              <w:spacing w:after="220"/>
              <w:ind w:left="1782" w:hanging="601"/>
              <w:jc w:val="both"/>
              <w:outlineLvl w:val="3"/>
              <w:rPr>
                <w:sz w:val="22"/>
                <w:szCs w:val="22"/>
              </w:rPr>
            </w:pPr>
            <w:r w:rsidRPr="00DD1314">
              <w:rPr>
                <w:sz w:val="22"/>
                <w:szCs w:val="22"/>
              </w:rPr>
              <w:t>F</w:t>
            </w:r>
            <w:r w:rsidR="00EC4CBF" w:rsidRPr="00DD1314">
              <w:rPr>
                <w:sz w:val="22"/>
                <w:szCs w:val="22"/>
              </w:rPr>
              <w:t>urnish a performance security in accordance with ITB 42.</w:t>
            </w:r>
          </w:p>
          <w:p w:rsidR="00EC4CBF" w:rsidRPr="00DD1314" w:rsidRDefault="0094445E" w:rsidP="0094445E">
            <w:pPr>
              <w:tabs>
                <w:tab w:val="left" w:pos="585"/>
              </w:tabs>
              <w:spacing w:after="200"/>
              <w:ind w:left="600" w:hanging="582"/>
              <w:jc w:val="both"/>
              <w:rPr>
                <w:sz w:val="22"/>
                <w:szCs w:val="22"/>
              </w:rPr>
            </w:pPr>
            <w:r w:rsidRPr="00DD1314">
              <w:rPr>
                <w:sz w:val="22"/>
                <w:szCs w:val="22"/>
              </w:rPr>
              <w:t>19.8</w:t>
            </w:r>
            <w:r w:rsidRPr="00DD1314">
              <w:rPr>
                <w:sz w:val="22"/>
                <w:szCs w:val="22"/>
              </w:rPr>
              <w:tab/>
            </w:r>
            <w:r w:rsidR="00EC4CBF" w:rsidRPr="00DD1314">
              <w:rPr>
                <w:sz w:val="22"/>
                <w:szCs w:val="22"/>
              </w:rPr>
              <w:t xml:space="preserve">The </w:t>
            </w:r>
            <w:r w:rsidR="00775149" w:rsidRPr="00DD1314">
              <w:rPr>
                <w:sz w:val="22"/>
                <w:szCs w:val="22"/>
              </w:rPr>
              <w:t>B</w:t>
            </w:r>
            <w:r w:rsidR="00EC4CBF" w:rsidRPr="00DD1314">
              <w:rPr>
                <w:sz w:val="22"/>
                <w:szCs w:val="22"/>
              </w:rPr>
              <w:t xml:space="preserve">id </w:t>
            </w:r>
            <w:r w:rsidR="00775149" w:rsidRPr="00DD1314">
              <w:rPr>
                <w:sz w:val="22"/>
                <w:szCs w:val="22"/>
              </w:rPr>
              <w:t>S</w:t>
            </w:r>
            <w:r w:rsidR="00EC4CBF" w:rsidRPr="00DD1314">
              <w:rPr>
                <w:sz w:val="22"/>
                <w:szCs w:val="22"/>
              </w:rPr>
              <w:t xml:space="preserve">ecurity or Bid- Securing Declaration of a JV must be in the name of the JV that submits the bid. If the JV has not been legally constituted into a legally enforceable JV at the time of bidding, the </w:t>
            </w:r>
            <w:r w:rsidR="00775149" w:rsidRPr="00DD1314">
              <w:rPr>
                <w:sz w:val="22"/>
                <w:szCs w:val="22"/>
              </w:rPr>
              <w:t>B</w:t>
            </w:r>
            <w:r w:rsidR="00EC4CBF" w:rsidRPr="00DD1314">
              <w:rPr>
                <w:sz w:val="22"/>
                <w:szCs w:val="22"/>
              </w:rPr>
              <w:t xml:space="preserve">id </w:t>
            </w:r>
            <w:r w:rsidR="00775149" w:rsidRPr="00DD1314">
              <w:rPr>
                <w:sz w:val="22"/>
                <w:szCs w:val="22"/>
              </w:rPr>
              <w:t>S</w:t>
            </w:r>
            <w:r w:rsidR="00EC4CBF" w:rsidRPr="00DD1314">
              <w:rPr>
                <w:sz w:val="22"/>
                <w:szCs w:val="22"/>
              </w:rPr>
              <w:t>ecurity or Bid-Securing Declaration shall be in the names of all future members as named in the letter of intent referred to in ITB 4.1 and ITB 11.2.</w:t>
            </w:r>
          </w:p>
          <w:p w:rsidR="00EC4CBF" w:rsidRPr="00DD1314" w:rsidRDefault="0094445E" w:rsidP="0094445E">
            <w:pPr>
              <w:tabs>
                <w:tab w:val="left" w:pos="585"/>
              </w:tabs>
              <w:spacing w:after="200"/>
              <w:ind w:left="600" w:hanging="582"/>
              <w:jc w:val="both"/>
              <w:rPr>
                <w:spacing w:val="-4"/>
                <w:kern w:val="28"/>
                <w:sz w:val="22"/>
                <w:szCs w:val="22"/>
              </w:rPr>
            </w:pPr>
            <w:r w:rsidRPr="00DD1314">
              <w:rPr>
                <w:spacing w:val="-4"/>
                <w:sz w:val="22"/>
                <w:szCs w:val="22"/>
              </w:rPr>
              <w:t>19.9</w:t>
            </w:r>
            <w:r w:rsidRPr="00DD1314">
              <w:rPr>
                <w:spacing w:val="-4"/>
                <w:sz w:val="22"/>
                <w:szCs w:val="22"/>
              </w:rPr>
              <w:tab/>
            </w:r>
            <w:r w:rsidR="00EC4CBF" w:rsidRPr="00DD1314">
              <w:rPr>
                <w:spacing w:val="-4"/>
                <w:sz w:val="22"/>
                <w:szCs w:val="22"/>
              </w:rPr>
              <w:t xml:space="preserve">If a bid security is </w:t>
            </w:r>
            <w:r w:rsidR="00EC4CBF" w:rsidRPr="00DD1314">
              <w:rPr>
                <w:b/>
                <w:bCs/>
                <w:spacing w:val="-4"/>
                <w:sz w:val="22"/>
                <w:szCs w:val="22"/>
              </w:rPr>
              <w:t>not required in the BDS</w:t>
            </w:r>
            <w:r w:rsidR="00EC4CBF" w:rsidRPr="00DD1314">
              <w:rPr>
                <w:spacing w:val="-4"/>
                <w:sz w:val="22"/>
                <w:szCs w:val="22"/>
              </w:rPr>
              <w:t>, pursuant to ITB 19.1, and</w:t>
            </w:r>
            <w:r w:rsidRPr="00DD1314">
              <w:rPr>
                <w:spacing w:val="-4"/>
                <w:sz w:val="22"/>
                <w:szCs w:val="22"/>
              </w:rPr>
              <w:t>:</w:t>
            </w:r>
          </w:p>
          <w:p w:rsidR="00EC4CBF" w:rsidRPr="00DD1314" w:rsidRDefault="00F817CC" w:rsidP="005101D7">
            <w:pPr>
              <w:numPr>
                <w:ilvl w:val="1"/>
                <w:numId w:val="53"/>
              </w:numPr>
              <w:tabs>
                <w:tab w:val="clear" w:pos="936"/>
                <w:tab w:val="num" w:pos="1080"/>
              </w:tabs>
              <w:spacing w:after="200"/>
              <w:ind w:left="1080" w:hanging="540"/>
              <w:jc w:val="both"/>
              <w:rPr>
                <w:sz w:val="22"/>
                <w:szCs w:val="22"/>
              </w:rPr>
            </w:pPr>
            <w:r w:rsidRPr="00DD1314">
              <w:rPr>
                <w:sz w:val="22"/>
                <w:szCs w:val="22"/>
              </w:rPr>
              <w:t>I</w:t>
            </w:r>
            <w:r w:rsidR="00EC4CBF" w:rsidRPr="00DD1314">
              <w:rPr>
                <w:sz w:val="22"/>
                <w:szCs w:val="22"/>
              </w:rPr>
              <w:t xml:space="preserve">f a Bidder withdraws its bid during the period of bid validity specified by the Bidder on the </w:t>
            </w:r>
            <w:r w:rsidR="00E34ACD" w:rsidRPr="00DD1314">
              <w:rPr>
                <w:sz w:val="22"/>
                <w:szCs w:val="22"/>
              </w:rPr>
              <w:t>Bid Submission Form</w:t>
            </w:r>
            <w:r w:rsidR="00EC4CBF" w:rsidRPr="00DD1314">
              <w:rPr>
                <w:sz w:val="22"/>
                <w:szCs w:val="22"/>
              </w:rPr>
              <w:t xml:space="preserve">, </w:t>
            </w:r>
            <w:r w:rsidR="00B33A98" w:rsidRPr="00DD1314">
              <w:rPr>
                <w:sz w:val="22"/>
                <w:szCs w:val="22"/>
              </w:rPr>
              <w:t xml:space="preserve">or any extension thereto provided by the Bidder; </w:t>
            </w:r>
            <w:r w:rsidR="00EC4CBF" w:rsidRPr="00DD1314">
              <w:rPr>
                <w:sz w:val="22"/>
                <w:szCs w:val="22"/>
              </w:rPr>
              <w:t>or</w:t>
            </w:r>
          </w:p>
          <w:p w:rsidR="00EC4CBF" w:rsidRPr="00DD1314" w:rsidRDefault="00F817CC" w:rsidP="005101D7">
            <w:pPr>
              <w:numPr>
                <w:ilvl w:val="1"/>
                <w:numId w:val="53"/>
              </w:numPr>
              <w:tabs>
                <w:tab w:val="clear" w:pos="936"/>
                <w:tab w:val="num" w:pos="1080"/>
              </w:tabs>
              <w:spacing w:after="200"/>
              <w:ind w:left="1080" w:hanging="540"/>
              <w:jc w:val="both"/>
              <w:rPr>
                <w:iCs/>
                <w:sz w:val="22"/>
                <w:szCs w:val="22"/>
              </w:rPr>
            </w:pPr>
            <w:r w:rsidRPr="00DD1314">
              <w:rPr>
                <w:sz w:val="22"/>
                <w:szCs w:val="22"/>
              </w:rPr>
              <w:t>I</w:t>
            </w:r>
            <w:r w:rsidR="00EC4CBF" w:rsidRPr="00DD1314">
              <w:rPr>
                <w:sz w:val="22"/>
                <w:szCs w:val="22"/>
              </w:rPr>
              <w:t>f the successful Bidder fails to: sign the Contract in accordance with ITB 41; or furnish a performance security in accordance with ITB 42;</w:t>
            </w:r>
          </w:p>
          <w:p w:rsidR="00EC4CBF" w:rsidRPr="00DD1314" w:rsidRDefault="00EC4CBF" w:rsidP="00EC4CBF">
            <w:pPr>
              <w:tabs>
                <w:tab w:val="left" w:pos="720"/>
              </w:tabs>
              <w:spacing w:after="200"/>
              <w:ind w:left="576" w:hanging="576"/>
              <w:jc w:val="both"/>
              <w:rPr>
                <w:bCs/>
                <w:sz w:val="22"/>
                <w:szCs w:val="22"/>
              </w:rPr>
            </w:pPr>
            <w:r w:rsidRPr="00DD1314">
              <w:rPr>
                <w:bCs/>
                <w:sz w:val="22"/>
                <w:szCs w:val="22"/>
              </w:rPr>
              <w:tab/>
              <w:t xml:space="preserve">the </w:t>
            </w:r>
            <w:r w:rsidR="00B33A98" w:rsidRPr="00DD1314">
              <w:rPr>
                <w:bCs/>
                <w:sz w:val="22"/>
                <w:szCs w:val="22"/>
              </w:rPr>
              <w:t>Purchas</w:t>
            </w:r>
            <w:r w:rsidRPr="00DD1314">
              <w:rPr>
                <w:bCs/>
                <w:sz w:val="22"/>
                <w:szCs w:val="22"/>
              </w:rPr>
              <w:t xml:space="preserve">er may, </w:t>
            </w:r>
            <w:r w:rsidRPr="00DD1314">
              <w:rPr>
                <w:b/>
                <w:bCs/>
                <w:sz w:val="22"/>
                <w:szCs w:val="22"/>
              </w:rPr>
              <w:t>if provided for in the BDS</w:t>
            </w:r>
            <w:r w:rsidRPr="00DD1314">
              <w:rPr>
                <w:bCs/>
                <w:sz w:val="22"/>
                <w:szCs w:val="22"/>
              </w:rPr>
              <w:t xml:space="preserve">, declare the Bidder ineligible to be awarded a contract by the Purchaser for a period of time </w:t>
            </w:r>
            <w:r w:rsidRPr="00DD1314">
              <w:rPr>
                <w:b/>
                <w:bCs/>
                <w:sz w:val="22"/>
                <w:szCs w:val="22"/>
              </w:rPr>
              <w:t>as stated in the BDS</w:t>
            </w:r>
            <w:r w:rsidRPr="00DD1314">
              <w:rPr>
                <w:bCs/>
                <w:sz w:val="22"/>
                <w:szCs w:val="22"/>
              </w:rPr>
              <w:t>.</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81" w:name="_Toc348000803"/>
            <w:bookmarkStart w:id="82" w:name="_Toc381782346"/>
            <w:bookmarkStart w:id="83" w:name="_Toc475090468"/>
            <w:r w:rsidRPr="00DD1314">
              <w:rPr>
                <w:sz w:val="22"/>
                <w:szCs w:val="22"/>
              </w:rPr>
              <w:t>20.</w:t>
            </w:r>
            <w:r w:rsidRPr="00DD1314">
              <w:rPr>
                <w:sz w:val="22"/>
                <w:szCs w:val="22"/>
              </w:rPr>
              <w:tab/>
              <w:t>Format and Signing of Bid</w:t>
            </w:r>
            <w:bookmarkEnd w:id="81"/>
            <w:bookmarkEnd w:id="82"/>
            <w:bookmarkEnd w:id="83"/>
          </w:p>
          <w:p w:rsidR="00EC4CBF" w:rsidRPr="00DD1314" w:rsidRDefault="00EC4CBF" w:rsidP="00EC4CBF">
            <w:pPr>
              <w:spacing w:after="200"/>
              <w:rPr>
                <w:b/>
                <w:sz w:val="22"/>
                <w:szCs w:val="22"/>
              </w:rPr>
            </w:pPr>
          </w:p>
        </w:tc>
        <w:tc>
          <w:tcPr>
            <w:tcW w:w="7110" w:type="dxa"/>
          </w:tcPr>
          <w:p w:rsidR="00EC4CBF" w:rsidRPr="00DD1314" w:rsidRDefault="0094445E" w:rsidP="0094445E">
            <w:pPr>
              <w:tabs>
                <w:tab w:val="left" w:pos="585"/>
              </w:tabs>
              <w:spacing w:after="200"/>
              <w:ind w:left="600" w:hanging="582"/>
              <w:jc w:val="both"/>
              <w:rPr>
                <w:sz w:val="22"/>
                <w:szCs w:val="22"/>
              </w:rPr>
            </w:pPr>
            <w:r w:rsidRPr="00DD1314">
              <w:rPr>
                <w:sz w:val="22"/>
                <w:szCs w:val="22"/>
              </w:rPr>
              <w:t>20.</w:t>
            </w:r>
            <w:r w:rsidRPr="00DD1314">
              <w:rPr>
                <w:spacing w:val="-4"/>
                <w:kern w:val="28"/>
                <w:sz w:val="22"/>
                <w:szCs w:val="22"/>
              </w:rPr>
              <w:t>1</w:t>
            </w:r>
            <w:r w:rsidR="00EC4CBF" w:rsidRPr="00DD1314">
              <w:rPr>
                <w:spacing w:val="-4"/>
                <w:kern w:val="28"/>
                <w:sz w:val="22"/>
                <w:szCs w:val="22"/>
              </w:rPr>
              <w:t>The</w:t>
            </w:r>
            <w:r w:rsidR="00EC4CBF" w:rsidRPr="00DD1314">
              <w:rPr>
                <w:sz w:val="22"/>
                <w:szCs w:val="22"/>
              </w:rPr>
              <w:t xml:space="preserve"> Bidder shall prepare one original of the documents comprising the bid as described in ITB 11 and clearly mark it “</w:t>
            </w:r>
            <w:r w:rsidR="00EC4CBF" w:rsidRPr="00DD1314">
              <w:rPr>
                <w:smallCaps/>
                <w:sz w:val="22"/>
                <w:szCs w:val="22"/>
              </w:rPr>
              <w:t>Original</w:t>
            </w:r>
            <w:r w:rsidR="00EC4CBF" w:rsidRPr="00DD1314">
              <w:rPr>
                <w:sz w:val="22"/>
                <w:szCs w:val="22"/>
              </w:rPr>
              <w:t xml:space="preserve">.” </w:t>
            </w:r>
            <w:r w:rsidR="00EC4CBF" w:rsidRPr="00DD1314">
              <w:rPr>
                <w:spacing w:val="-4"/>
                <w:sz w:val="22"/>
                <w:szCs w:val="22"/>
              </w:rPr>
              <w:t>Alternative bids, if permitted in accordance with ITB 13, shall be clearly marked “</w:t>
            </w:r>
            <w:r w:rsidR="00EC4CBF" w:rsidRPr="00DD1314">
              <w:rPr>
                <w:smallCaps/>
                <w:spacing w:val="-4"/>
                <w:sz w:val="22"/>
                <w:szCs w:val="22"/>
              </w:rPr>
              <w:t>Alternative</w:t>
            </w:r>
            <w:r w:rsidR="00EC4CBF" w:rsidRPr="00DD1314">
              <w:rPr>
                <w:spacing w:val="-4"/>
                <w:sz w:val="22"/>
                <w:szCs w:val="22"/>
              </w:rPr>
              <w:t xml:space="preserve">.” In addition, the Bidder shall submit copies of the bid, in the number </w:t>
            </w:r>
            <w:r w:rsidR="00EC4CBF" w:rsidRPr="00DD1314">
              <w:rPr>
                <w:b/>
                <w:bCs/>
                <w:spacing w:val="-4"/>
                <w:sz w:val="22"/>
                <w:szCs w:val="22"/>
              </w:rPr>
              <w:t>specified in the BDS</w:t>
            </w:r>
            <w:r w:rsidR="00EC4CBF" w:rsidRPr="00DD1314">
              <w:rPr>
                <w:spacing w:val="-4"/>
                <w:sz w:val="22"/>
                <w:szCs w:val="22"/>
              </w:rPr>
              <w:t xml:space="preserve"> and clearly mark them “</w:t>
            </w:r>
            <w:r w:rsidR="00EC4CBF" w:rsidRPr="00DD1314">
              <w:rPr>
                <w:smallCaps/>
                <w:spacing w:val="-4"/>
                <w:sz w:val="22"/>
                <w:szCs w:val="22"/>
              </w:rPr>
              <w:t>Copy</w:t>
            </w:r>
            <w:r w:rsidR="00636845" w:rsidRPr="00DD1314">
              <w:rPr>
                <w:spacing w:val="-4"/>
                <w:sz w:val="22"/>
                <w:szCs w:val="22"/>
              </w:rPr>
              <w:t xml:space="preserve">.” </w:t>
            </w:r>
            <w:r w:rsidR="00EC4CBF" w:rsidRPr="00DD1314">
              <w:rPr>
                <w:spacing w:val="-4"/>
                <w:sz w:val="22"/>
                <w:szCs w:val="22"/>
              </w:rPr>
              <w:t>In the event of any discrepancy between the original and the copies, the original shall prevail.</w:t>
            </w:r>
            <w:r w:rsidR="00EC4CBF" w:rsidRPr="00DD1314">
              <w:rPr>
                <w:sz w:val="22"/>
                <w:szCs w:val="22"/>
              </w:rPr>
              <w:t xml:space="preserve"> </w:t>
            </w:r>
          </w:p>
          <w:p w:rsidR="00EC4CBF" w:rsidRPr="00DD1314" w:rsidRDefault="0094445E" w:rsidP="0094445E">
            <w:pPr>
              <w:tabs>
                <w:tab w:val="left" w:pos="585"/>
              </w:tabs>
              <w:spacing w:after="200"/>
              <w:ind w:left="600" w:hanging="582"/>
              <w:jc w:val="both"/>
              <w:rPr>
                <w:sz w:val="22"/>
                <w:szCs w:val="22"/>
              </w:rPr>
            </w:pPr>
            <w:r w:rsidRPr="00DD1314">
              <w:rPr>
                <w:sz w:val="22"/>
                <w:szCs w:val="22"/>
              </w:rPr>
              <w:t>20.2</w:t>
            </w:r>
            <w:r w:rsidRPr="00DD1314">
              <w:rPr>
                <w:sz w:val="22"/>
                <w:szCs w:val="22"/>
              </w:rPr>
              <w:tab/>
            </w:r>
            <w:r w:rsidR="00EC4CBF" w:rsidRPr="00DD1314">
              <w:rPr>
                <w:sz w:val="22"/>
                <w:szCs w:val="22"/>
              </w:rPr>
              <w:t xml:space="preserve">The original and all copies of the bid shall be typed or written in indelible </w:t>
            </w:r>
            <w:r w:rsidR="00EC4CBF" w:rsidRPr="00DD1314">
              <w:rPr>
                <w:spacing w:val="-4"/>
                <w:kern w:val="28"/>
                <w:sz w:val="22"/>
                <w:szCs w:val="22"/>
              </w:rPr>
              <w:t>ink</w:t>
            </w:r>
            <w:r w:rsidR="00EC4CBF" w:rsidRPr="00DD1314">
              <w:rPr>
                <w:sz w:val="22"/>
                <w:szCs w:val="22"/>
              </w:rPr>
              <w:t xml:space="preserve"> and shall be signed by a person duly authorized to sign on behalf of the Bidder. </w:t>
            </w:r>
            <w:r w:rsidR="00EC4CBF" w:rsidRPr="00DD1314">
              <w:rPr>
                <w:spacing w:val="-4"/>
                <w:sz w:val="22"/>
                <w:szCs w:val="22"/>
              </w:rPr>
              <w:t xml:space="preserve">This authorization shall consist of a written confirmation </w:t>
            </w:r>
            <w:r w:rsidR="00EC4CBF" w:rsidRPr="00DD1314">
              <w:rPr>
                <w:b/>
                <w:bCs/>
                <w:spacing w:val="-4"/>
                <w:sz w:val="22"/>
                <w:szCs w:val="22"/>
              </w:rPr>
              <w:t>as specified in the BDS</w:t>
            </w:r>
            <w:r w:rsidR="00EC4CBF" w:rsidRPr="00DD1314">
              <w:rPr>
                <w:spacing w:val="-4"/>
                <w:sz w:val="22"/>
                <w:szCs w:val="22"/>
              </w:rPr>
              <w:t xml:space="preserve"> and</w:t>
            </w:r>
            <w:r w:rsidR="00636845" w:rsidRPr="00DD1314">
              <w:rPr>
                <w:spacing w:val="-4"/>
                <w:sz w:val="22"/>
                <w:szCs w:val="22"/>
              </w:rPr>
              <w:t xml:space="preserve"> shall be attached to the bid. </w:t>
            </w:r>
            <w:r w:rsidR="00EC4CBF" w:rsidRPr="00DD1314">
              <w:rPr>
                <w:spacing w:val="-4"/>
                <w:sz w:val="22"/>
                <w:szCs w:val="22"/>
              </w:rPr>
              <w:t xml:space="preserve">The name and position held by each person signing the authorization must be typed or printed below the signature. </w:t>
            </w:r>
            <w:r w:rsidR="00EC4CBF" w:rsidRPr="00DD1314">
              <w:rPr>
                <w:iCs/>
                <w:spacing w:val="-4"/>
                <w:sz w:val="22"/>
                <w:szCs w:val="22"/>
              </w:rPr>
              <w:t>All pages of the bid where entries or amendments have been made shall be signed or initialed by the person signing the bid.</w:t>
            </w:r>
          </w:p>
          <w:p w:rsidR="00EC4CBF" w:rsidRPr="00DD1314" w:rsidRDefault="0094445E" w:rsidP="0094445E">
            <w:pPr>
              <w:tabs>
                <w:tab w:val="left" w:pos="585"/>
              </w:tabs>
              <w:spacing w:after="200"/>
              <w:ind w:left="600" w:hanging="582"/>
              <w:jc w:val="both"/>
              <w:rPr>
                <w:sz w:val="22"/>
                <w:szCs w:val="22"/>
              </w:rPr>
            </w:pPr>
            <w:r w:rsidRPr="00DD1314">
              <w:rPr>
                <w:spacing w:val="-4"/>
                <w:sz w:val="22"/>
                <w:szCs w:val="22"/>
              </w:rPr>
              <w:t>20.3</w:t>
            </w:r>
            <w:r w:rsidRPr="00DD1314">
              <w:rPr>
                <w:spacing w:val="-4"/>
                <w:sz w:val="22"/>
                <w:szCs w:val="22"/>
              </w:rPr>
              <w:tab/>
            </w:r>
            <w:r w:rsidR="00EC4CBF" w:rsidRPr="00DD1314">
              <w:rPr>
                <w:spacing w:val="-4"/>
                <w:sz w:val="22"/>
                <w:szCs w:val="22"/>
              </w:rPr>
              <w:t xml:space="preserve">In case the Bidder is a JV, the Bid shall be signed by an authorized </w:t>
            </w:r>
            <w:r w:rsidR="00EC4CBF" w:rsidRPr="00DD1314">
              <w:rPr>
                <w:spacing w:val="-4"/>
                <w:kern w:val="28"/>
                <w:sz w:val="22"/>
                <w:szCs w:val="22"/>
              </w:rPr>
              <w:t>representative</w:t>
            </w:r>
            <w:r w:rsidR="00EC4CBF" w:rsidRPr="00DD1314">
              <w:rPr>
                <w:spacing w:val="-4"/>
                <w:sz w:val="22"/>
                <w:szCs w:val="22"/>
              </w:rPr>
              <w:t xml:space="preserve"> of the JV on behalf of the JV, and so as to be legally binding on all the members as evidenced by a power of attorney signed by their legally authorized representatives.</w:t>
            </w:r>
            <w:r w:rsidR="00DB3396" w:rsidRPr="00D6313D">
              <w:t xml:space="preserve"> If the JV has not been legally constituted into a legally enforceable JV at the time of bidding, then the Bid shall be signed by every member of the proposed JV.</w:t>
            </w:r>
            <w:r w:rsidR="00DB3396">
              <w:rPr>
                <w:spacing w:val="-4"/>
                <w:sz w:val="22"/>
                <w:szCs w:val="22"/>
              </w:rPr>
              <w:t xml:space="preserve"> </w:t>
            </w:r>
          </w:p>
          <w:p w:rsidR="00EC4CBF" w:rsidRPr="00DD1314" w:rsidRDefault="0094445E" w:rsidP="0094445E">
            <w:pPr>
              <w:tabs>
                <w:tab w:val="left" w:pos="585"/>
              </w:tabs>
              <w:spacing w:after="200"/>
              <w:ind w:left="600" w:hanging="582"/>
              <w:jc w:val="both"/>
              <w:rPr>
                <w:sz w:val="22"/>
                <w:szCs w:val="22"/>
              </w:rPr>
            </w:pPr>
            <w:r w:rsidRPr="00DD1314">
              <w:rPr>
                <w:sz w:val="22"/>
                <w:szCs w:val="22"/>
              </w:rPr>
              <w:t>20.4</w:t>
            </w:r>
            <w:r w:rsidRPr="00DD1314">
              <w:rPr>
                <w:sz w:val="22"/>
                <w:szCs w:val="22"/>
              </w:rPr>
              <w:tab/>
            </w:r>
            <w:r w:rsidR="00EC4CBF" w:rsidRPr="00DD1314">
              <w:rPr>
                <w:sz w:val="22"/>
                <w:szCs w:val="22"/>
              </w:rPr>
              <w:t xml:space="preserve">Any inter-lineation, erasures, or overwriting shall be valid only if they </w:t>
            </w:r>
            <w:r w:rsidR="00EC4CBF" w:rsidRPr="00DD1314">
              <w:rPr>
                <w:spacing w:val="-4"/>
                <w:kern w:val="28"/>
                <w:sz w:val="22"/>
                <w:szCs w:val="22"/>
              </w:rPr>
              <w:t>are</w:t>
            </w:r>
            <w:r w:rsidR="00EC4CBF" w:rsidRPr="00DD1314">
              <w:rPr>
                <w:sz w:val="22"/>
                <w:szCs w:val="22"/>
              </w:rPr>
              <w:t xml:space="preserve"> signed or initialed by the person signing the bid.</w:t>
            </w:r>
          </w:p>
        </w:tc>
      </w:tr>
      <w:tr w:rsidR="00EC4CBF" w:rsidRPr="00EC4CBF" w:rsidTr="00EC4CBF">
        <w:tc>
          <w:tcPr>
            <w:tcW w:w="2250" w:type="dxa"/>
          </w:tcPr>
          <w:p w:rsidR="00EC4CBF" w:rsidRPr="00EC4CBF" w:rsidRDefault="00EC4CBF" w:rsidP="00EC4CBF">
            <w:pPr>
              <w:spacing w:after="200"/>
              <w:rPr>
                <w:b/>
              </w:rPr>
            </w:pPr>
          </w:p>
        </w:tc>
        <w:tc>
          <w:tcPr>
            <w:tcW w:w="7110" w:type="dxa"/>
            <w:tcBorders>
              <w:bottom w:val="nil"/>
            </w:tcBorders>
          </w:tcPr>
          <w:p w:rsidR="00EC4CBF" w:rsidRPr="0090142E" w:rsidRDefault="00EC4CBF" w:rsidP="0090142E">
            <w:pPr>
              <w:pStyle w:val="Sous-titrelettre"/>
            </w:pPr>
            <w:bookmarkStart w:id="84" w:name="_Toc348000804"/>
            <w:bookmarkStart w:id="85" w:name="_Toc475090469"/>
            <w:r w:rsidRPr="0090142E">
              <w:rPr>
                <w:rStyle w:val="TitreLettre"/>
                <w:b/>
                <w:bCs/>
              </w:rPr>
              <w:t>Submission</w:t>
            </w:r>
            <w:r w:rsidRPr="0090142E">
              <w:t xml:space="preserve"> and </w:t>
            </w:r>
            <w:r w:rsidRPr="0090142E">
              <w:rPr>
                <w:rStyle w:val="TitreLettre"/>
                <w:b/>
                <w:bCs/>
              </w:rPr>
              <w:t>Opening</w:t>
            </w:r>
            <w:r w:rsidRPr="0090142E">
              <w:t xml:space="preserve"> of Bids</w:t>
            </w:r>
            <w:bookmarkEnd w:id="84"/>
            <w:bookmarkEnd w:id="85"/>
          </w:p>
        </w:tc>
      </w:tr>
      <w:tr w:rsidR="00EC4CBF" w:rsidRPr="00DD1314" w:rsidTr="00EC4CBF">
        <w:trPr>
          <w:trHeight w:val="360"/>
        </w:trPr>
        <w:tc>
          <w:tcPr>
            <w:tcW w:w="2250" w:type="dxa"/>
          </w:tcPr>
          <w:p w:rsidR="00EC4CBF" w:rsidRPr="00DD1314" w:rsidRDefault="00EC4CBF" w:rsidP="004C474A">
            <w:pPr>
              <w:pStyle w:val="TitreClause"/>
              <w:rPr>
                <w:sz w:val="22"/>
                <w:szCs w:val="22"/>
              </w:rPr>
            </w:pPr>
            <w:bookmarkStart w:id="86" w:name="_Toc348000805"/>
            <w:bookmarkStart w:id="87" w:name="_Toc381782347"/>
            <w:bookmarkStart w:id="88" w:name="_Toc475090470"/>
            <w:r w:rsidRPr="00DD1314">
              <w:rPr>
                <w:sz w:val="22"/>
                <w:szCs w:val="22"/>
              </w:rPr>
              <w:t>21.</w:t>
            </w:r>
            <w:r w:rsidRPr="00DD1314">
              <w:rPr>
                <w:sz w:val="22"/>
                <w:szCs w:val="22"/>
              </w:rPr>
              <w:tab/>
              <w:t>Sealing and Marking of Bids</w:t>
            </w:r>
            <w:bookmarkEnd w:id="86"/>
            <w:bookmarkEnd w:id="87"/>
            <w:bookmarkEnd w:id="88"/>
          </w:p>
        </w:tc>
        <w:tc>
          <w:tcPr>
            <w:tcW w:w="7110" w:type="dxa"/>
            <w:tcBorders>
              <w:bottom w:val="nil"/>
            </w:tcBorders>
          </w:tcPr>
          <w:p w:rsidR="00EC4CBF" w:rsidRPr="00DD1314" w:rsidRDefault="0094445E" w:rsidP="0094445E">
            <w:pPr>
              <w:tabs>
                <w:tab w:val="left" w:pos="585"/>
              </w:tabs>
              <w:spacing w:after="200"/>
              <w:ind w:left="600" w:hanging="582"/>
              <w:jc w:val="both"/>
              <w:rPr>
                <w:sz w:val="22"/>
                <w:szCs w:val="22"/>
              </w:rPr>
            </w:pPr>
            <w:r w:rsidRPr="00DD1314">
              <w:rPr>
                <w:spacing w:val="-4"/>
                <w:sz w:val="22"/>
                <w:szCs w:val="22"/>
              </w:rPr>
              <w:t>21.1</w:t>
            </w:r>
            <w:r w:rsidRPr="00DD1314">
              <w:rPr>
                <w:spacing w:val="-4"/>
                <w:sz w:val="22"/>
                <w:szCs w:val="22"/>
              </w:rPr>
              <w:tab/>
            </w:r>
            <w:r w:rsidR="00EC4CBF" w:rsidRPr="00DD1314">
              <w:rPr>
                <w:spacing w:val="-4"/>
                <w:sz w:val="22"/>
                <w:szCs w:val="22"/>
              </w:rPr>
              <w:t xml:space="preserve">The </w:t>
            </w:r>
            <w:r w:rsidR="00EC4CBF" w:rsidRPr="00DD1314">
              <w:rPr>
                <w:spacing w:val="-4"/>
                <w:kern w:val="28"/>
                <w:sz w:val="22"/>
                <w:szCs w:val="22"/>
              </w:rPr>
              <w:t>Bidder</w:t>
            </w:r>
            <w:r w:rsidR="00EC4CBF" w:rsidRPr="00DD1314">
              <w:rPr>
                <w:spacing w:val="-4"/>
                <w:sz w:val="22"/>
                <w:szCs w:val="22"/>
              </w:rPr>
              <w:t xml:space="preserve"> shall enclose the original and all copies of the bid, including alternative bids, if permitted in accordance with ITB 13, in separate sealed envelopes, duly marking the envelopes as “</w:t>
            </w:r>
            <w:r w:rsidR="00EC4CBF" w:rsidRPr="00DD1314">
              <w:rPr>
                <w:smallCaps/>
                <w:spacing w:val="-4"/>
                <w:sz w:val="22"/>
                <w:szCs w:val="22"/>
              </w:rPr>
              <w:t>Original</w:t>
            </w:r>
            <w:r w:rsidR="00EC4CBF" w:rsidRPr="00DD1314">
              <w:rPr>
                <w:spacing w:val="-4"/>
                <w:sz w:val="22"/>
                <w:szCs w:val="22"/>
              </w:rPr>
              <w:t>”, “</w:t>
            </w:r>
            <w:r w:rsidR="00EC4CBF" w:rsidRPr="00DD1314">
              <w:rPr>
                <w:smallCaps/>
                <w:spacing w:val="-4"/>
                <w:sz w:val="22"/>
                <w:szCs w:val="22"/>
              </w:rPr>
              <w:t>Alternative</w:t>
            </w:r>
            <w:r w:rsidR="00EC4CBF" w:rsidRPr="00DD1314">
              <w:rPr>
                <w:spacing w:val="-4"/>
                <w:sz w:val="22"/>
                <w:szCs w:val="22"/>
              </w:rPr>
              <w:t>” and “</w:t>
            </w:r>
            <w:r w:rsidR="00EC4CBF" w:rsidRPr="00DD1314">
              <w:rPr>
                <w:smallCaps/>
                <w:spacing w:val="-4"/>
                <w:sz w:val="22"/>
                <w:szCs w:val="22"/>
              </w:rPr>
              <w:t>Copy</w:t>
            </w:r>
            <w:r w:rsidR="00EC4CBF" w:rsidRPr="00DD1314">
              <w:rPr>
                <w:spacing w:val="-4"/>
                <w:sz w:val="22"/>
                <w:szCs w:val="22"/>
              </w:rPr>
              <w:t>”</w:t>
            </w:r>
            <w:r w:rsidR="00832E40" w:rsidRPr="00DD1314">
              <w:rPr>
                <w:spacing w:val="-4"/>
                <w:sz w:val="22"/>
                <w:szCs w:val="22"/>
              </w:rPr>
              <w:t>.</w:t>
            </w:r>
            <w:r w:rsidR="00EC4CBF" w:rsidRPr="00DD1314">
              <w:rPr>
                <w:spacing w:val="-4"/>
                <w:sz w:val="22"/>
                <w:szCs w:val="22"/>
              </w:rPr>
              <w:t xml:space="preserve"> These envelopes containing the original and the copies shall then be enclosed in one single envelope. </w:t>
            </w:r>
          </w:p>
          <w:p w:rsidR="00EC4CBF" w:rsidRPr="00DD1314" w:rsidRDefault="0094445E" w:rsidP="0094445E">
            <w:pPr>
              <w:tabs>
                <w:tab w:val="left" w:pos="585"/>
              </w:tabs>
              <w:spacing w:after="200"/>
              <w:ind w:left="600" w:hanging="582"/>
              <w:jc w:val="both"/>
              <w:rPr>
                <w:sz w:val="22"/>
                <w:szCs w:val="22"/>
              </w:rPr>
            </w:pPr>
            <w:r w:rsidRPr="00DD1314">
              <w:rPr>
                <w:sz w:val="22"/>
                <w:szCs w:val="22"/>
              </w:rPr>
              <w:t>21.2</w:t>
            </w:r>
            <w:r w:rsidRPr="00DD1314">
              <w:rPr>
                <w:sz w:val="22"/>
                <w:szCs w:val="22"/>
              </w:rPr>
              <w:tab/>
            </w:r>
            <w:r w:rsidR="00EC4CBF" w:rsidRPr="00DD1314">
              <w:rPr>
                <w:sz w:val="22"/>
                <w:szCs w:val="22"/>
              </w:rPr>
              <w:t xml:space="preserve">The </w:t>
            </w:r>
            <w:r w:rsidR="00EC4CBF" w:rsidRPr="00DD1314">
              <w:rPr>
                <w:spacing w:val="-4"/>
                <w:kern w:val="28"/>
                <w:sz w:val="22"/>
                <w:szCs w:val="22"/>
              </w:rPr>
              <w:t>inner</w:t>
            </w:r>
            <w:r w:rsidR="00EC4CBF" w:rsidRPr="00DD1314">
              <w:rPr>
                <w:sz w:val="22"/>
                <w:szCs w:val="22"/>
              </w:rPr>
              <w:t xml:space="preserve"> and outer envelopes shall:</w:t>
            </w:r>
          </w:p>
          <w:p w:rsidR="00EC4CBF" w:rsidRPr="00DD1314" w:rsidRDefault="00F817CC" w:rsidP="005101D7">
            <w:pPr>
              <w:numPr>
                <w:ilvl w:val="2"/>
                <w:numId w:val="51"/>
              </w:numPr>
              <w:spacing w:after="180"/>
              <w:jc w:val="both"/>
              <w:outlineLvl w:val="2"/>
              <w:rPr>
                <w:sz w:val="22"/>
                <w:szCs w:val="22"/>
              </w:rPr>
            </w:pPr>
            <w:r w:rsidRPr="00DD1314">
              <w:rPr>
                <w:sz w:val="22"/>
                <w:szCs w:val="22"/>
              </w:rPr>
              <w:t>B</w:t>
            </w:r>
            <w:r w:rsidR="00EC4CBF" w:rsidRPr="00DD1314">
              <w:rPr>
                <w:sz w:val="22"/>
                <w:szCs w:val="22"/>
              </w:rPr>
              <w:t>ear the name and address of the Bidder;</w:t>
            </w:r>
          </w:p>
          <w:p w:rsidR="00EC4CBF" w:rsidRPr="00DD1314" w:rsidRDefault="00F817CC" w:rsidP="005101D7">
            <w:pPr>
              <w:numPr>
                <w:ilvl w:val="2"/>
                <w:numId w:val="51"/>
              </w:numPr>
              <w:spacing w:after="180"/>
              <w:jc w:val="both"/>
              <w:outlineLvl w:val="2"/>
              <w:rPr>
                <w:sz w:val="22"/>
                <w:szCs w:val="22"/>
              </w:rPr>
            </w:pPr>
            <w:r w:rsidRPr="00DD1314">
              <w:rPr>
                <w:sz w:val="22"/>
                <w:szCs w:val="22"/>
              </w:rPr>
              <w:t>B</w:t>
            </w:r>
            <w:r w:rsidR="00EC4CBF" w:rsidRPr="00DD1314">
              <w:rPr>
                <w:sz w:val="22"/>
                <w:szCs w:val="22"/>
              </w:rPr>
              <w:t>e addressed to the Purchaser in accordance with ITB 2</w:t>
            </w:r>
            <w:r w:rsidR="00B33A98" w:rsidRPr="00DD1314">
              <w:rPr>
                <w:sz w:val="22"/>
                <w:szCs w:val="22"/>
              </w:rPr>
              <w:t>2</w:t>
            </w:r>
            <w:r w:rsidR="00EC4CBF" w:rsidRPr="00DD1314">
              <w:rPr>
                <w:sz w:val="22"/>
                <w:szCs w:val="22"/>
              </w:rPr>
              <w:t>.1;</w:t>
            </w:r>
          </w:p>
          <w:p w:rsidR="00EC4CBF" w:rsidRPr="00DD1314" w:rsidRDefault="00F817CC" w:rsidP="005101D7">
            <w:pPr>
              <w:numPr>
                <w:ilvl w:val="2"/>
                <w:numId w:val="51"/>
              </w:numPr>
              <w:spacing w:after="180"/>
              <w:jc w:val="both"/>
              <w:outlineLvl w:val="2"/>
              <w:rPr>
                <w:sz w:val="22"/>
                <w:szCs w:val="22"/>
              </w:rPr>
            </w:pPr>
            <w:r w:rsidRPr="00DD1314">
              <w:rPr>
                <w:sz w:val="22"/>
                <w:szCs w:val="22"/>
              </w:rPr>
              <w:t>B</w:t>
            </w:r>
            <w:r w:rsidR="00EC4CBF" w:rsidRPr="00DD1314">
              <w:rPr>
                <w:sz w:val="22"/>
                <w:szCs w:val="22"/>
              </w:rPr>
              <w:t>ear the specific identification of this bidding process indicated in ITB 1.1; and</w:t>
            </w:r>
          </w:p>
          <w:p w:rsidR="00EC4CBF" w:rsidRPr="00DD1314" w:rsidRDefault="00F817CC" w:rsidP="005101D7">
            <w:pPr>
              <w:numPr>
                <w:ilvl w:val="2"/>
                <w:numId w:val="51"/>
              </w:numPr>
              <w:spacing w:after="180"/>
              <w:jc w:val="both"/>
              <w:outlineLvl w:val="2"/>
              <w:rPr>
                <w:sz w:val="22"/>
                <w:szCs w:val="22"/>
              </w:rPr>
            </w:pPr>
            <w:r w:rsidRPr="00DD1314">
              <w:rPr>
                <w:sz w:val="22"/>
                <w:szCs w:val="22"/>
              </w:rPr>
              <w:t>B</w:t>
            </w:r>
            <w:r w:rsidR="00EC4CBF" w:rsidRPr="00DD1314">
              <w:rPr>
                <w:sz w:val="22"/>
                <w:szCs w:val="22"/>
              </w:rPr>
              <w:t>ear a warning not to open before the time and date for bid opening.</w:t>
            </w:r>
          </w:p>
          <w:p w:rsidR="00EC4CBF" w:rsidRPr="00DD1314" w:rsidRDefault="0094445E" w:rsidP="0094445E">
            <w:pPr>
              <w:tabs>
                <w:tab w:val="left" w:pos="585"/>
              </w:tabs>
              <w:spacing w:after="200"/>
              <w:ind w:left="600" w:hanging="582"/>
              <w:jc w:val="both"/>
              <w:rPr>
                <w:sz w:val="22"/>
                <w:szCs w:val="22"/>
              </w:rPr>
            </w:pPr>
            <w:r w:rsidRPr="00DD1314">
              <w:rPr>
                <w:sz w:val="22"/>
                <w:szCs w:val="22"/>
              </w:rPr>
              <w:t>21.3</w:t>
            </w:r>
            <w:r w:rsidRPr="00DD1314">
              <w:rPr>
                <w:sz w:val="22"/>
                <w:szCs w:val="22"/>
              </w:rPr>
              <w:tab/>
            </w:r>
            <w:r w:rsidR="00EC4CBF" w:rsidRPr="00DD1314">
              <w:rPr>
                <w:sz w:val="22"/>
                <w:szCs w:val="22"/>
              </w:rPr>
              <w:t>If all envelopes are not sealed and marked as required, the Purchaser will assume no responsibility for the misplacement or premature opening of the bid.</w:t>
            </w:r>
          </w:p>
        </w:tc>
      </w:tr>
      <w:tr w:rsidR="00EC4CBF" w:rsidRPr="00DD1314" w:rsidTr="00EC4CBF">
        <w:tc>
          <w:tcPr>
            <w:tcW w:w="2250" w:type="dxa"/>
          </w:tcPr>
          <w:p w:rsidR="00EC4CBF" w:rsidRPr="00DD1314" w:rsidRDefault="00EC4CBF" w:rsidP="00732546">
            <w:pPr>
              <w:pStyle w:val="TitreClause"/>
              <w:keepNext/>
              <w:rPr>
                <w:sz w:val="22"/>
                <w:szCs w:val="22"/>
              </w:rPr>
            </w:pPr>
            <w:bookmarkStart w:id="89" w:name="_Toc348000806"/>
            <w:bookmarkStart w:id="90" w:name="_Toc381782348"/>
            <w:bookmarkStart w:id="91" w:name="_Toc475090471"/>
            <w:r w:rsidRPr="00DD1314">
              <w:rPr>
                <w:sz w:val="22"/>
                <w:szCs w:val="22"/>
              </w:rPr>
              <w:t>22.</w:t>
            </w:r>
            <w:r w:rsidRPr="00DD1314">
              <w:rPr>
                <w:sz w:val="22"/>
                <w:szCs w:val="22"/>
              </w:rPr>
              <w:tab/>
              <w:t>Deadline for Submission of Bids</w:t>
            </w:r>
            <w:bookmarkEnd w:id="89"/>
            <w:bookmarkEnd w:id="90"/>
            <w:bookmarkEnd w:id="91"/>
          </w:p>
        </w:tc>
        <w:tc>
          <w:tcPr>
            <w:tcW w:w="7110" w:type="dxa"/>
          </w:tcPr>
          <w:p w:rsidR="00EC4CBF" w:rsidRPr="00DD1314" w:rsidRDefault="0094445E" w:rsidP="00732546">
            <w:pPr>
              <w:keepNext/>
              <w:tabs>
                <w:tab w:val="left" w:pos="585"/>
              </w:tabs>
              <w:spacing w:after="200"/>
              <w:ind w:left="600" w:hanging="582"/>
              <w:jc w:val="both"/>
              <w:rPr>
                <w:sz w:val="22"/>
                <w:szCs w:val="22"/>
              </w:rPr>
            </w:pPr>
            <w:r w:rsidRPr="00DD1314">
              <w:rPr>
                <w:sz w:val="22"/>
                <w:szCs w:val="22"/>
              </w:rPr>
              <w:t>22.1</w:t>
            </w:r>
            <w:r w:rsidRPr="00DD1314">
              <w:rPr>
                <w:sz w:val="22"/>
                <w:szCs w:val="22"/>
              </w:rPr>
              <w:tab/>
            </w:r>
            <w:r w:rsidR="00EC4CBF" w:rsidRPr="00DD1314">
              <w:rPr>
                <w:sz w:val="22"/>
                <w:szCs w:val="22"/>
              </w:rPr>
              <w:t xml:space="preserve">Bids </w:t>
            </w:r>
            <w:r w:rsidR="00EC4CBF" w:rsidRPr="00DD1314">
              <w:rPr>
                <w:spacing w:val="-4"/>
                <w:kern w:val="28"/>
                <w:sz w:val="22"/>
                <w:szCs w:val="22"/>
              </w:rPr>
              <w:t>must</w:t>
            </w:r>
            <w:r w:rsidR="00EC4CBF" w:rsidRPr="00DD1314">
              <w:rPr>
                <w:sz w:val="22"/>
                <w:szCs w:val="22"/>
              </w:rPr>
              <w:t xml:space="preserve"> be received by the Purchaser at the address and no later than the date and time </w:t>
            </w:r>
            <w:r w:rsidR="00EC4CBF" w:rsidRPr="00DD1314">
              <w:rPr>
                <w:b/>
                <w:bCs/>
                <w:sz w:val="22"/>
                <w:szCs w:val="22"/>
              </w:rPr>
              <w:t>specified</w:t>
            </w:r>
            <w:r w:rsidR="00EC4CBF" w:rsidRPr="00DD1314">
              <w:rPr>
                <w:sz w:val="22"/>
                <w:szCs w:val="22"/>
              </w:rPr>
              <w:t xml:space="preserve"> </w:t>
            </w:r>
            <w:r w:rsidR="00EC4CBF" w:rsidRPr="00DD1314">
              <w:rPr>
                <w:b/>
                <w:bCs/>
                <w:sz w:val="22"/>
                <w:szCs w:val="22"/>
              </w:rPr>
              <w:t>in the</w:t>
            </w:r>
            <w:r w:rsidR="00EC4CBF" w:rsidRPr="00DD1314">
              <w:rPr>
                <w:sz w:val="22"/>
                <w:szCs w:val="22"/>
              </w:rPr>
              <w:t xml:space="preserve"> </w:t>
            </w:r>
            <w:r w:rsidR="00EC4CBF" w:rsidRPr="00DD1314">
              <w:rPr>
                <w:b/>
                <w:sz w:val="22"/>
                <w:szCs w:val="22"/>
              </w:rPr>
              <w:t>BDS</w:t>
            </w:r>
            <w:r w:rsidR="00EC4CBF" w:rsidRPr="00DD1314">
              <w:rPr>
                <w:sz w:val="22"/>
                <w:szCs w:val="22"/>
              </w:rPr>
              <w:t>.</w:t>
            </w:r>
            <w:r w:rsidR="00EC4CBF" w:rsidRPr="00DD1314">
              <w:rPr>
                <w:b/>
                <w:sz w:val="22"/>
                <w:szCs w:val="22"/>
              </w:rPr>
              <w:t xml:space="preserve"> </w:t>
            </w:r>
            <w:r w:rsidR="00EC4CBF" w:rsidRPr="00DD1314">
              <w:rPr>
                <w:b/>
                <w:bCs/>
                <w:spacing w:val="-4"/>
                <w:sz w:val="22"/>
                <w:szCs w:val="22"/>
              </w:rPr>
              <w:t>When so specified in the BDS</w:t>
            </w:r>
            <w:r w:rsidR="00EC4CBF" w:rsidRPr="00DD1314">
              <w:rPr>
                <w:spacing w:val="-4"/>
                <w:sz w:val="22"/>
                <w:szCs w:val="22"/>
              </w:rPr>
              <w:t xml:space="preserve">, bidders shall have the option of submitting their bids electronically. Bidders submitting bids electronically shall follow the electronic bid submission procedures </w:t>
            </w:r>
            <w:r w:rsidR="00EC4CBF" w:rsidRPr="00DD1314">
              <w:rPr>
                <w:b/>
                <w:bCs/>
                <w:spacing w:val="-4"/>
                <w:sz w:val="22"/>
                <w:szCs w:val="22"/>
              </w:rPr>
              <w:t>specified in the BDS</w:t>
            </w:r>
            <w:r w:rsidR="00EC4CBF" w:rsidRPr="00DD1314">
              <w:rPr>
                <w:spacing w:val="-4"/>
                <w:sz w:val="22"/>
                <w:szCs w:val="22"/>
              </w:rPr>
              <w:t>.</w:t>
            </w:r>
          </w:p>
          <w:p w:rsidR="00EC4CBF" w:rsidRPr="00DD1314" w:rsidRDefault="0094445E" w:rsidP="00732546">
            <w:pPr>
              <w:keepNext/>
              <w:tabs>
                <w:tab w:val="left" w:pos="585"/>
              </w:tabs>
              <w:spacing w:after="200"/>
              <w:ind w:left="600" w:hanging="582"/>
              <w:jc w:val="both"/>
              <w:rPr>
                <w:sz w:val="22"/>
                <w:szCs w:val="22"/>
              </w:rPr>
            </w:pPr>
            <w:r w:rsidRPr="00DD1314">
              <w:rPr>
                <w:sz w:val="22"/>
                <w:szCs w:val="22"/>
              </w:rPr>
              <w:t>22.2</w:t>
            </w:r>
            <w:r w:rsidRPr="00DD1314">
              <w:rPr>
                <w:sz w:val="22"/>
                <w:szCs w:val="22"/>
              </w:rPr>
              <w:tab/>
            </w:r>
            <w:r w:rsidR="00EC4CBF" w:rsidRPr="00DD1314">
              <w:rPr>
                <w:sz w:val="22"/>
                <w:szCs w:val="22"/>
              </w:rPr>
              <w:t xml:space="preserve">The Purchaser may, at its discretion, extend the deadline for the </w:t>
            </w:r>
            <w:r w:rsidR="00EC4CBF" w:rsidRPr="00DD1314">
              <w:rPr>
                <w:spacing w:val="-4"/>
                <w:kern w:val="28"/>
                <w:sz w:val="22"/>
                <w:szCs w:val="22"/>
              </w:rPr>
              <w:t>submission</w:t>
            </w:r>
            <w:r w:rsidR="00EC4CBF" w:rsidRPr="00DD1314">
              <w:rPr>
                <w:sz w:val="22"/>
                <w:szCs w:val="22"/>
              </w:rPr>
              <w:t xml:space="preserve"> of bids by amending the Bidding Documents in accordance with ITB 8, in which case all rights and obligations of the Purchaser and Bidders previously subject to the deadline shall thereafter be subject to the deadline as extended.</w:t>
            </w:r>
          </w:p>
        </w:tc>
      </w:tr>
      <w:tr w:rsidR="00EC4CBF" w:rsidRPr="00DD1314" w:rsidTr="00EC4CBF">
        <w:tc>
          <w:tcPr>
            <w:tcW w:w="2250" w:type="dxa"/>
          </w:tcPr>
          <w:p w:rsidR="00EC4CBF" w:rsidRPr="00DD1314" w:rsidRDefault="00EC4CBF" w:rsidP="004C474A">
            <w:pPr>
              <w:pStyle w:val="TitreClause"/>
              <w:rPr>
                <w:sz w:val="22"/>
                <w:szCs w:val="22"/>
              </w:rPr>
            </w:pPr>
            <w:bookmarkStart w:id="92" w:name="_Toc348000807"/>
            <w:bookmarkStart w:id="93" w:name="_Toc381782349"/>
            <w:bookmarkStart w:id="94" w:name="_Toc475090472"/>
            <w:r w:rsidRPr="00DD1314">
              <w:rPr>
                <w:sz w:val="22"/>
                <w:szCs w:val="22"/>
              </w:rPr>
              <w:t>23.</w:t>
            </w:r>
            <w:r w:rsidRPr="00DD1314">
              <w:rPr>
                <w:sz w:val="22"/>
                <w:szCs w:val="22"/>
              </w:rPr>
              <w:tab/>
              <w:t>Late Bids</w:t>
            </w:r>
            <w:bookmarkEnd w:id="92"/>
            <w:bookmarkEnd w:id="93"/>
            <w:bookmarkEnd w:id="94"/>
          </w:p>
        </w:tc>
        <w:tc>
          <w:tcPr>
            <w:tcW w:w="7110" w:type="dxa"/>
          </w:tcPr>
          <w:p w:rsidR="00EC4CBF" w:rsidRPr="00DD1314" w:rsidRDefault="00EC4CBF" w:rsidP="005101D7">
            <w:pPr>
              <w:numPr>
                <w:ilvl w:val="1"/>
                <w:numId w:val="64"/>
              </w:numPr>
              <w:spacing w:after="200"/>
              <w:jc w:val="both"/>
              <w:rPr>
                <w:sz w:val="22"/>
                <w:szCs w:val="22"/>
              </w:rPr>
            </w:pPr>
            <w:r w:rsidRPr="00DD1314">
              <w:rPr>
                <w:sz w:val="22"/>
                <w:szCs w:val="22"/>
              </w:rPr>
              <w:t>The Purchaser shall not consider any bid that arrives after the deadline for submission of bi</w:t>
            </w:r>
            <w:r w:rsidR="00636845" w:rsidRPr="00DD1314">
              <w:rPr>
                <w:sz w:val="22"/>
                <w:szCs w:val="22"/>
              </w:rPr>
              <w:t xml:space="preserve">ds, in accordance with ITB 22. </w:t>
            </w:r>
            <w:r w:rsidRPr="00DD1314">
              <w:rPr>
                <w:sz w:val="22"/>
                <w:szCs w:val="22"/>
              </w:rPr>
              <w:t>Any bid received by the Purchaser after the deadline for submission of bids shall be declared late, rejected, and returned unopened to the Bidder.</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95" w:name="_Toc348000808"/>
            <w:bookmarkStart w:id="96" w:name="_Toc381782350"/>
            <w:bookmarkStart w:id="97" w:name="_Toc475090473"/>
            <w:r w:rsidRPr="00DD1314">
              <w:rPr>
                <w:sz w:val="22"/>
                <w:szCs w:val="22"/>
              </w:rPr>
              <w:t>24.</w:t>
            </w:r>
            <w:r w:rsidRPr="00DD1314">
              <w:rPr>
                <w:sz w:val="22"/>
                <w:szCs w:val="22"/>
              </w:rPr>
              <w:tab/>
              <w:t>Withdrawal, Substitution, and Modification of Bids</w:t>
            </w:r>
            <w:bookmarkEnd w:id="95"/>
            <w:bookmarkEnd w:id="96"/>
            <w:bookmarkEnd w:id="97"/>
            <w:r w:rsidRPr="00DD1314">
              <w:rPr>
                <w:sz w:val="22"/>
                <w:szCs w:val="22"/>
              </w:rPr>
              <w:t xml:space="preserve"> </w:t>
            </w:r>
          </w:p>
        </w:tc>
        <w:tc>
          <w:tcPr>
            <w:tcW w:w="7110" w:type="dxa"/>
          </w:tcPr>
          <w:p w:rsidR="00EC4CBF" w:rsidRPr="00DD1314" w:rsidRDefault="0094445E" w:rsidP="0094445E">
            <w:pPr>
              <w:tabs>
                <w:tab w:val="left" w:pos="585"/>
              </w:tabs>
              <w:spacing w:after="200"/>
              <w:ind w:left="600" w:hanging="582"/>
              <w:jc w:val="both"/>
              <w:rPr>
                <w:sz w:val="22"/>
                <w:szCs w:val="22"/>
              </w:rPr>
            </w:pPr>
            <w:r w:rsidRPr="00DD1314">
              <w:rPr>
                <w:sz w:val="22"/>
                <w:szCs w:val="22"/>
              </w:rPr>
              <w:t>24.1</w:t>
            </w:r>
            <w:r w:rsidRPr="00DD1314">
              <w:rPr>
                <w:sz w:val="22"/>
                <w:szCs w:val="22"/>
              </w:rPr>
              <w:tab/>
            </w:r>
            <w:r w:rsidR="00EC4CBF" w:rsidRPr="00DD1314">
              <w:rPr>
                <w:sz w:val="22"/>
                <w:szCs w:val="22"/>
              </w:rPr>
              <w:t>A Bidder may withdraw, substitute, or modify its Bid after it has been submitted by sending a written notice, duly signed by an authorized representative, and shall include a copy of the authorization (the power of attorney) in accordance with ITB 20.2. The corresponding substitution or modification of the bid must accompany the respective written notice. All notices must be:</w:t>
            </w:r>
          </w:p>
          <w:p w:rsidR="00EC4CBF" w:rsidRPr="00DD1314" w:rsidRDefault="0079440A" w:rsidP="005101D7">
            <w:pPr>
              <w:numPr>
                <w:ilvl w:val="0"/>
                <w:numId w:val="50"/>
              </w:numPr>
              <w:tabs>
                <w:tab w:val="left" w:pos="1152"/>
              </w:tabs>
              <w:spacing w:after="200"/>
              <w:ind w:left="1166" w:hanging="547"/>
              <w:jc w:val="both"/>
              <w:rPr>
                <w:sz w:val="22"/>
                <w:szCs w:val="22"/>
              </w:rPr>
            </w:pPr>
            <w:r w:rsidRPr="00DD1314">
              <w:rPr>
                <w:sz w:val="22"/>
                <w:szCs w:val="22"/>
              </w:rPr>
              <w:t>P</w:t>
            </w:r>
            <w:r w:rsidR="00EC4CBF" w:rsidRPr="00DD1314">
              <w:rPr>
                <w:sz w:val="22"/>
                <w:szCs w:val="22"/>
              </w:rPr>
              <w:t>repared and submitted in accordance with ITB 20 and 21 (except that withdrawal notices do not require copies), and in addition, the respective envelopes shall be clearly marked “</w:t>
            </w:r>
            <w:r w:rsidR="00EC4CBF" w:rsidRPr="00DD1314">
              <w:rPr>
                <w:smallCaps/>
                <w:sz w:val="22"/>
                <w:szCs w:val="22"/>
              </w:rPr>
              <w:t xml:space="preserve">Withdrawal,” “Substitution,” </w:t>
            </w:r>
            <w:r w:rsidR="00EC4CBF" w:rsidRPr="00DD1314">
              <w:rPr>
                <w:sz w:val="22"/>
                <w:szCs w:val="22"/>
              </w:rPr>
              <w:t xml:space="preserve">or </w:t>
            </w:r>
            <w:r w:rsidR="00EC4CBF" w:rsidRPr="00DD1314">
              <w:rPr>
                <w:smallCaps/>
                <w:sz w:val="22"/>
                <w:szCs w:val="22"/>
              </w:rPr>
              <w:t>“Modification</w:t>
            </w:r>
            <w:r w:rsidR="00EC4CBF" w:rsidRPr="00DD1314">
              <w:rPr>
                <w:sz w:val="22"/>
                <w:szCs w:val="22"/>
              </w:rPr>
              <w:t>”</w:t>
            </w:r>
            <w:r w:rsidR="00636845" w:rsidRPr="00DD1314">
              <w:rPr>
                <w:sz w:val="22"/>
                <w:szCs w:val="22"/>
              </w:rPr>
              <w:t>;</w:t>
            </w:r>
            <w:r w:rsidR="00EC4CBF" w:rsidRPr="00DD1314">
              <w:rPr>
                <w:sz w:val="22"/>
                <w:szCs w:val="22"/>
              </w:rPr>
              <w:t xml:space="preserve"> and</w:t>
            </w:r>
          </w:p>
          <w:p w:rsidR="00EC4CBF" w:rsidRPr="00DD1314" w:rsidRDefault="0079440A" w:rsidP="005101D7">
            <w:pPr>
              <w:numPr>
                <w:ilvl w:val="0"/>
                <w:numId w:val="50"/>
              </w:numPr>
              <w:tabs>
                <w:tab w:val="left" w:pos="1152"/>
              </w:tabs>
              <w:spacing w:after="200"/>
              <w:ind w:left="1166" w:hanging="547"/>
              <w:jc w:val="both"/>
              <w:rPr>
                <w:sz w:val="22"/>
                <w:szCs w:val="22"/>
              </w:rPr>
            </w:pPr>
            <w:r w:rsidRPr="00DD1314">
              <w:rPr>
                <w:sz w:val="22"/>
                <w:szCs w:val="22"/>
              </w:rPr>
              <w:t>R</w:t>
            </w:r>
            <w:r w:rsidR="00EC4CBF" w:rsidRPr="00DD1314">
              <w:rPr>
                <w:sz w:val="22"/>
                <w:szCs w:val="22"/>
              </w:rPr>
              <w:t>eceived by the Purchaser prior to the deadline prescribed for submission of bids, in accordance with ITB 22.</w:t>
            </w:r>
          </w:p>
          <w:p w:rsidR="00EC4CBF" w:rsidRPr="00DD1314" w:rsidRDefault="0094445E" w:rsidP="0094445E">
            <w:pPr>
              <w:tabs>
                <w:tab w:val="left" w:pos="585"/>
              </w:tabs>
              <w:spacing w:after="200"/>
              <w:ind w:left="600" w:hanging="582"/>
              <w:jc w:val="both"/>
              <w:rPr>
                <w:sz w:val="22"/>
                <w:szCs w:val="22"/>
              </w:rPr>
            </w:pPr>
            <w:r w:rsidRPr="00DD1314">
              <w:rPr>
                <w:sz w:val="22"/>
                <w:szCs w:val="22"/>
              </w:rPr>
              <w:t>24.2</w:t>
            </w:r>
            <w:r w:rsidRPr="00DD1314">
              <w:rPr>
                <w:sz w:val="22"/>
                <w:szCs w:val="22"/>
              </w:rPr>
              <w:tab/>
            </w:r>
            <w:r w:rsidR="00EC4CBF" w:rsidRPr="00DD1314">
              <w:rPr>
                <w:sz w:val="22"/>
                <w:szCs w:val="22"/>
              </w:rPr>
              <w:t>Bids requested to be withdrawn in accordance with ITB 24.1 shall be returned unopened to the Bidders.</w:t>
            </w:r>
          </w:p>
          <w:p w:rsidR="00EC4CBF" w:rsidRPr="00DD1314" w:rsidRDefault="0094445E" w:rsidP="0094445E">
            <w:pPr>
              <w:tabs>
                <w:tab w:val="left" w:pos="585"/>
              </w:tabs>
              <w:spacing w:after="200"/>
              <w:ind w:left="600" w:hanging="582"/>
              <w:jc w:val="both"/>
              <w:rPr>
                <w:sz w:val="22"/>
                <w:szCs w:val="22"/>
              </w:rPr>
            </w:pPr>
            <w:r w:rsidRPr="00DD1314">
              <w:rPr>
                <w:sz w:val="22"/>
                <w:szCs w:val="22"/>
              </w:rPr>
              <w:t>24.3</w:t>
            </w:r>
            <w:r w:rsidRPr="00DD1314">
              <w:rPr>
                <w:sz w:val="22"/>
                <w:szCs w:val="22"/>
              </w:rPr>
              <w:tab/>
            </w:r>
            <w:r w:rsidR="00EC4CBF" w:rsidRPr="00DD1314">
              <w:rPr>
                <w:sz w:val="22"/>
                <w:szCs w:val="22"/>
              </w:rPr>
              <w:t xml:space="preserve">No bid may be withdrawn, substituted, or modified in the interval between the deadline for submission of bids and the expiration of the period of bid validity specified by the Bidder on the </w:t>
            </w:r>
            <w:r w:rsidR="00E34ACD" w:rsidRPr="00DD1314">
              <w:rPr>
                <w:sz w:val="22"/>
                <w:szCs w:val="22"/>
              </w:rPr>
              <w:t>Bid Submission Form</w:t>
            </w:r>
            <w:r w:rsidR="00EC4CBF" w:rsidRPr="00DD1314">
              <w:rPr>
                <w:sz w:val="22"/>
                <w:szCs w:val="22"/>
              </w:rPr>
              <w:t xml:space="preserve"> or any extension thereof. </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98" w:name="_Toc348000809"/>
            <w:bookmarkStart w:id="99" w:name="_Toc381782351"/>
            <w:bookmarkStart w:id="100" w:name="_Toc475090474"/>
            <w:r w:rsidRPr="00DD1314">
              <w:rPr>
                <w:sz w:val="22"/>
                <w:szCs w:val="22"/>
              </w:rPr>
              <w:t>25.</w:t>
            </w:r>
            <w:r w:rsidRPr="00DD1314">
              <w:rPr>
                <w:sz w:val="22"/>
                <w:szCs w:val="22"/>
              </w:rPr>
              <w:tab/>
              <w:t>Bid Opening</w:t>
            </w:r>
            <w:bookmarkEnd w:id="98"/>
            <w:bookmarkEnd w:id="99"/>
            <w:bookmarkEnd w:id="100"/>
          </w:p>
        </w:tc>
        <w:tc>
          <w:tcPr>
            <w:tcW w:w="7110" w:type="dxa"/>
          </w:tcPr>
          <w:p w:rsidR="00EC4CBF" w:rsidRPr="00DD1314" w:rsidRDefault="0094445E" w:rsidP="0094445E">
            <w:pPr>
              <w:tabs>
                <w:tab w:val="left" w:pos="585"/>
              </w:tabs>
              <w:spacing w:after="200"/>
              <w:ind w:left="600" w:hanging="582"/>
              <w:jc w:val="both"/>
              <w:rPr>
                <w:sz w:val="22"/>
                <w:szCs w:val="22"/>
              </w:rPr>
            </w:pPr>
            <w:r w:rsidRPr="00DD1314">
              <w:rPr>
                <w:sz w:val="22"/>
                <w:szCs w:val="22"/>
              </w:rPr>
              <w:t>2</w:t>
            </w:r>
            <w:r w:rsidR="00163C43" w:rsidRPr="00DD1314">
              <w:rPr>
                <w:sz w:val="22"/>
                <w:szCs w:val="22"/>
              </w:rPr>
              <w:t>5</w:t>
            </w:r>
            <w:r w:rsidRPr="00DD1314">
              <w:rPr>
                <w:sz w:val="22"/>
                <w:szCs w:val="22"/>
              </w:rPr>
              <w:t>.</w:t>
            </w:r>
            <w:r w:rsidR="00163C43" w:rsidRPr="00DD1314">
              <w:rPr>
                <w:sz w:val="22"/>
                <w:szCs w:val="22"/>
              </w:rPr>
              <w:t>1</w:t>
            </w:r>
            <w:r w:rsidRPr="00DD1314">
              <w:rPr>
                <w:sz w:val="22"/>
                <w:szCs w:val="22"/>
              </w:rPr>
              <w:tab/>
            </w:r>
            <w:r w:rsidR="00EC4CBF" w:rsidRPr="00DD1314">
              <w:rPr>
                <w:sz w:val="22"/>
                <w:szCs w:val="22"/>
              </w:rPr>
              <w:t>Except as in the cases specified in ITB 23 and 24, the Purchaser shall publicly open and rea</w:t>
            </w:r>
            <w:r w:rsidR="00720125" w:rsidRPr="00DD1314">
              <w:rPr>
                <w:sz w:val="22"/>
                <w:szCs w:val="22"/>
              </w:rPr>
              <w:t>d out in accordance with ITB 25</w:t>
            </w:r>
            <w:r w:rsidR="00EC4CBF" w:rsidRPr="00DD1314">
              <w:rPr>
                <w:sz w:val="22"/>
                <w:szCs w:val="22"/>
              </w:rPr>
              <w:t xml:space="preserve"> all bids received by the deadline </w:t>
            </w:r>
            <w:r w:rsidR="00557EBE" w:rsidRPr="00DD1314">
              <w:rPr>
                <w:sz w:val="22"/>
                <w:szCs w:val="22"/>
              </w:rPr>
              <w:t>(regardless of the number of bids received),</w:t>
            </w:r>
            <w:r w:rsidR="00EC4CBF" w:rsidRPr="00DD1314">
              <w:rPr>
                <w:sz w:val="22"/>
                <w:szCs w:val="22"/>
              </w:rPr>
              <w:t xml:space="preserve"> at the date, time and place </w:t>
            </w:r>
            <w:r w:rsidR="00EC4CBF" w:rsidRPr="00DD1314">
              <w:rPr>
                <w:b/>
                <w:bCs/>
                <w:sz w:val="22"/>
                <w:szCs w:val="22"/>
              </w:rPr>
              <w:t>specified in the</w:t>
            </w:r>
            <w:r w:rsidR="00EC4CBF" w:rsidRPr="00DD1314">
              <w:rPr>
                <w:sz w:val="22"/>
                <w:szCs w:val="22"/>
              </w:rPr>
              <w:t xml:space="preserve"> </w:t>
            </w:r>
            <w:r w:rsidR="00EC4CBF" w:rsidRPr="00DD1314">
              <w:rPr>
                <w:b/>
                <w:sz w:val="22"/>
                <w:szCs w:val="22"/>
              </w:rPr>
              <w:t xml:space="preserve">BDS </w:t>
            </w:r>
            <w:r w:rsidR="00EC4CBF" w:rsidRPr="00DD1314">
              <w:rPr>
                <w:sz w:val="22"/>
                <w:szCs w:val="22"/>
              </w:rPr>
              <w:t>in the presence of Bidders’ designated representatives and anyone who choose to attend. Any specific electronic bid opening procedures required if electronic bidding is permitted</w:t>
            </w:r>
            <w:r w:rsidR="00F817CC" w:rsidRPr="00DD1314">
              <w:rPr>
                <w:sz w:val="22"/>
                <w:szCs w:val="22"/>
              </w:rPr>
              <w:t>,</w:t>
            </w:r>
            <w:r w:rsidR="00EC4CBF" w:rsidRPr="00DD1314">
              <w:rPr>
                <w:sz w:val="22"/>
                <w:szCs w:val="22"/>
              </w:rPr>
              <w:t xml:space="preserve"> in accordance with ITB 22.1, shall be as </w:t>
            </w:r>
            <w:r w:rsidR="00EC4CBF" w:rsidRPr="00DD1314">
              <w:rPr>
                <w:b/>
                <w:bCs/>
                <w:sz w:val="22"/>
                <w:szCs w:val="22"/>
              </w:rPr>
              <w:t>specified in the</w:t>
            </w:r>
            <w:r w:rsidR="00EC4CBF" w:rsidRPr="00DD1314">
              <w:rPr>
                <w:sz w:val="22"/>
                <w:szCs w:val="22"/>
              </w:rPr>
              <w:t xml:space="preserve"> </w:t>
            </w:r>
            <w:r w:rsidR="00EC4CBF" w:rsidRPr="00DD1314">
              <w:rPr>
                <w:b/>
                <w:sz w:val="22"/>
                <w:szCs w:val="22"/>
              </w:rPr>
              <w:t>BDS</w:t>
            </w:r>
            <w:r w:rsidR="00EC4CBF" w:rsidRPr="00DD1314">
              <w:rPr>
                <w:sz w:val="22"/>
                <w:szCs w:val="22"/>
              </w:rPr>
              <w:t>.</w:t>
            </w:r>
          </w:p>
          <w:p w:rsidR="00EC4CBF" w:rsidRPr="00DD1314" w:rsidRDefault="00163C43" w:rsidP="0094445E">
            <w:pPr>
              <w:tabs>
                <w:tab w:val="left" w:pos="585"/>
              </w:tabs>
              <w:spacing w:after="200"/>
              <w:ind w:left="600" w:hanging="582"/>
              <w:jc w:val="both"/>
              <w:rPr>
                <w:sz w:val="22"/>
                <w:szCs w:val="22"/>
              </w:rPr>
            </w:pPr>
            <w:r w:rsidRPr="00DD1314">
              <w:rPr>
                <w:sz w:val="22"/>
                <w:szCs w:val="22"/>
              </w:rPr>
              <w:t>25</w:t>
            </w:r>
            <w:r w:rsidR="0094445E" w:rsidRPr="00DD1314">
              <w:rPr>
                <w:sz w:val="22"/>
                <w:szCs w:val="22"/>
              </w:rPr>
              <w:t>.</w:t>
            </w:r>
            <w:r w:rsidRPr="00DD1314">
              <w:rPr>
                <w:sz w:val="22"/>
                <w:szCs w:val="22"/>
              </w:rPr>
              <w:t>2</w:t>
            </w:r>
            <w:r w:rsidR="0094445E" w:rsidRPr="00DD1314">
              <w:rPr>
                <w:sz w:val="22"/>
                <w:szCs w:val="22"/>
              </w:rPr>
              <w:tab/>
            </w:r>
            <w:r w:rsidR="00EC4CBF" w:rsidRPr="00DD1314">
              <w:rPr>
                <w:sz w:val="22"/>
                <w:szCs w:val="22"/>
              </w:rPr>
              <w:t>First, envelopes marked “</w:t>
            </w:r>
            <w:r w:rsidR="00EC4CBF" w:rsidRPr="00DD1314">
              <w:rPr>
                <w:smallCaps/>
                <w:sz w:val="22"/>
                <w:szCs w:val="22"/>
              </w:rPr>
              <w:t>Withdrawal</w:t>
            </w:r>
            <w:r w:rsidR="00EC4CBF" w:rsidRPr="00DD1314">
              <w:rPr>
                <w:sz w:val="22"/>
                <w:szCs w:val="22"/>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EC4CBF" w:rsidRPr="00DD1314">
              <w:rPr>
                <w:smallCaps/>
                <w:sz w:val="22"/>
                <w:szCs w:val="22"/>
              </w:rPr>
              <w:t>Substitution</w:t>
            </w:r>
            <w:r w:rsidR="00EC4CBF" w:rsidRPr="00DD1314">
              <w:rPr>
                <w:sz w:val="22"/>
                <w:szCs w:val="22"/>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EC4CBF" w:rsidRPr="00DD1314">
              <w:rPr>
                <w:smallCaps/>
                <w:sz w:val="22"/>
                <w:szCs w:val="22"/>
              </w:rPr>
              <w:t>Modification</w:t>
            </w:r>
            <w:r w:rsidR="00EC4CBF" w:rsidRPr="00DD1314">
              <w:rPr>
                <w:sz w:val="22"/>
                <w:szCs w:val="22"/>
              </w:rPr>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rsidR="00EC4CBF" w:rsidRPr="00DD1314" w:rsidRDefault="0094445E" w:rsidP="0094445E">
            <w:pPr>
              <w:tabs>
                <w:tab w:val="left" w:pos="585"/>
              </w:tabs>
              <w:spacing w:after="200"/>
              <w:ind w:left="600" w:hanging="582"/>
              <w:jc w:val="both"/>
              <w:rPr>
                <w:sz w:val="22"/>
                <w:szCs w:val="22"/>
              </w:rPr>
            </w:pPr>
            <w:r w:rsidRPr="00DD1314">
              <w:rPr>
                <w:sz w:val="22"/>
                <w:szCs w:val="22"/>
              </w:rPr>
              <w:t>2</w:t>
            </w:r>
            <w:r w:rsidR="00163C43" w:rsidRPr="00DD1314">
              <w:rPr>
                <w:sz w:val="22"/>
                <w:szCs w:val="22"/>
              </w:rPr>
              <w:t>5</w:t>
            </w:r>
            <w:r w:rsidRPr="00DD1314">
              <w:rPr>
                <w:sz w:val="22"/>
                <w:szCs w:val="22"/>
              </w:rPr>
              <w:t>.</w:t>
            </w:r>
            <w:r w:rsidR="00163C43" w:rsidRPr="00DD1314">
              <w:rPr>
                <w:sz w:val="22"/>
                <w:szCs w:val="22"/>
              </w:rPr>
              <w:t>3</w:t>
            </w:r>
            <w:r w:rsidRPr="00DD1314">
              <w:rPr>
                <w:sz w:val="22"/>
                <w:szCs w:val="22"/>
              </w:rPr>
              <w:tab/>
            </w:r>
            <w:r w:rsidR="00EC4CBF" w:rsidRPr="00DD1314">
              <w:rPr>
                <w:sz w:val="22"/>
                <w:szCs w:val="22"/>
              </w:rPr>
              <w:t>All other envelopes shall be opened one at a time, reading out: the name of the Bidder and whether there is a modification; the total Bid Prices, per lot (contract) if applicable, including any discounts and alternative bids; the presence or absence of a Bid Security</w:t>
            </w:r>
            <w:r w:rsidR="00424397" w:rsidRPr="00DD1314">
              <w:rPr>
                <w:sz w:val="22"/>
                <w:szCs w:val="22"/>
              </w:rPr>
              <w:t xml:space="preserve"> or Bid-Securing Declaration</w:t>
            </w:r>
            <w:r w:rsidR="00EC4CBF" w:rsidRPr="00DD1314">
              <w:rPr>
                <w:sz w:val="22"/>
                <w:szCs w:val="22"/>
              </w:rPr>
              <w:t xml:space="preserve">, if required; and any other details as the Purchaser may consider appropriate. Only discounts and alternative bids read out at Bid opening shall be considered for evaluation. The </w:t>
            </w:r>
            <w:r w:rsidR="00E34ACD" w:rsidRPr="00DD1314">
              <w:rPr>
                <w:sz w:val="22"/>
                <w:szCs w:val="22"/>
              </w:rPr>
              <w:t>Bid Submission Form</w:t>
            </w:r>
            <w:r w:rsidR="00EC4CBF" w:rsidRPr="00DD1314">
              <w:rPr>
                <w:sz w:val="22"/>
                <w:szCs w:val="22"/>
              </w:rPr>
              <w:t xml:space="preserve"> and the Price Schedules are to be initialed by </w:t>
            </w:r>
            <w:r w:rsidR="00557EBE" w:rsidRPr="00DD1314">
              <w:rPr>
                <w:sz w:val="22"/>
                <w:szCs w:val="22"/>
              </w:rPr>
              <w:t xml:space="preserve">a minimum of three </w:t>
            </w:r>
            <w:r w:rsidR="00EC4CBF" w:rsidRPr="00DD1314">
              <w:rPr>
                <w:sz w:val="22"/>
                <w:szCs w:val="22"/>
              </w:rPr>
              <w:t>representatives of the Purchaser attending bid opening</w:t>
            </w:r>
            <w:r w:rsidR="00EC4CBF" w:rsidRPr="00DD1314">
              <w:rPr>
                <w:b/>
                <w:sz w:val="22"/>
                <w:szCs w:val="22"/>
              </w:rPr>
              <w:t>.</w:t>
            </w:r>
            <w:r w:rsidR="00EC4CBF" w:rsidRPr="00DD1314">
              <w:rPr>
                <w:sz w:val="22"/>
                <w:szCs w:val="22"/>
              </w:rPr>
              <w:t xml:space="preserve"> The Purchaser shall neither discuss the merits of any bid nor reject any bid (except for late bids, in accordance with ITB 2</w:t>
            </w:r>
            <w:r w:rsidR="00557EBE" w:rsidRPr="00DD1314">
              <w:rPr>
                <w:sz w:val="22"/>
                <w:szCs w:val="22"/>
              </w:rPr>
              <w:t>3</w:t>
            </w:r>
            <w:r w:rsidR="00EC4CBF" w:rsidRPr="00DD1314">
              <w:rPr>
                <w:sz w:val="22"/>
                <w:szCs w:val="22"/>
              </w:rPr>
              <w:t>.1).</w:t>
            </w:r>
          </w:p>
          <w:p w:rsidR="00C841D3" w:rsidRPr="00DD1314" w:rsidRDefault="009F6F18" w:rsidP="00D660A6">
            <w:pPr>
              <w:tabs>
                <w:tab w:val="left" w:pos="585"/>
              </w:tabs>
              <w:spacing w:after="200"/>
              <w:ind w:left="600" w:hanging="582"/>
              <w:jc w:val="both"/>
              <w:rPr>
                <w:sz w:val="22"/>
                <w:szCs w:val="22"/>
              </w:rPr>
            </w:pPr>
            <w:r w:rsidRPr="00DD1314">
              <w:rPr>
                <w:sz w:val="22"/>
                <w:szCs w:val="22"/>
              </w:rPr>
              <w:t>2</w:t>
            </w:r>
            <w:r w:rsidR="00163C43" w:rsidRPr="00DD1314">
              <w:rPr>
                <w:sz w:val="22"/>
                <w:szCs w:val="22"/>
              </w:rPr>
              <w:t>5</w:t>
            </w:r>
            <w:r w:rsidRPr="00DD1314">
              <w:rPr>
                <w:sz w:val="22"/>
                <w:szCs w:val="22"/>
              </w:rPr>
              <w:t>.</w:t>
            </w:r>
            <w:r w:rsidR="00163C43" w:rsidRPr="00DD1314">
              <w:rPr>
                <w:sz w:val="22"/>
                <w:szCs w:val="22"/>
              </w:rPr>
              <w:t>4</w:t>
            </w:r>
            <w:r w:rsidRPr="00DD1314">
              <w:rPr>
                <w:sz w:val="22"/>
                <w:szCs w:val="22"/>
              </w:rPr>
              <w:tab/>
            </w:r>
            <w:r w:rsidR="00EC4CBF" w:rsidRPr="00DD1314">
              <w:rPr>
                <w:sz w:val="22"/>
                <w:szCs w:val="22"/>
              </w:rPr>
              <w:t>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w:t>
            </w:r>
            <w:r w:rsidR="00424397" w:rsidRPr="00DD1314">
              <w:rPr>
                <w:sz w:val="22"/>
                <w:szCs w:val="22"/>
              </w:rPr>
              <w:t xml:space="preserve"> or Bid-Securing Declaration</w:t>
            </w:r>
            <w:r w:rsidR="00EC4CBF" w:rsidRPr="00DD1314">
              <w:rPr>
                <w:sz w:val="22"/>
                <w:szCs w:val="22"/>
              </w:rPr>
              <w:t>,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EC4CBF" w:rsidRPr="00EC4CBF" w:rsidTr="00EC4CBF">
        <w:tc>
          <w:tcPr>
            <w:tcW w:w="2250" w:type="dxa"/>
          </w:tcPr>
          <w:p w:rsidR="00EC4CBF" w:rsidRPr="00EC4CBF" w:rsidRDefault="00EC4CBF" w:rsidP="00EC4CBF">
            <w:pPr>
              <w:spacing w:after="200"/>
              <w:rPr>
                <w:b/>
              </w:rPr>
            </w:pPr>
          </w:p>
        </w:tc>
        <w:tc>
          <w:tcPr>
            <w:tcW w:w="7110" w:type="dxa"/>
            <w:tcBorders>
              <w:bottom w:val="nil"/>
            </w:tcBorders>
          </w:tcPr>
          <w:p w:rsidR="00EC4CBF" w:rsidRPr="0090142E" w:rsidRDefault="00EC4CBF" w:rsidP="00C841D3">
            <w:pPr>
              <w:pStyle w:val="Sous-titrelettre"/>
              <w:keepNext/>
              <w:keepLines/>
              <w:pageBreakBefore/>
            </w:pPr>
            <w:bookmarkStart w:id="101" w:name="_Toc348000810"/>
            <w:bookmarkStart w:id="102" w:name="_Toc475090475"/>
            <w:r w:rsidRPr="0090142E">
              <w:t xml:space="preserve">Evaluation and </w:t>
            </w:r>
            <w:r w:rsidRPr="0090142E">
              <w:rPr>
                <w:rStyle w:val="TitreLettre"/>
                <w:b/>
                <w:bCs/>
              </w:rPr>
              <w:t>Comparison</w:t>
            </w:r>
            <w:r w:rsidRPr="0090142E">
              <w:t xml:space="preserve"> of Bids</w:t>
            </w:r>
            <w:bookmarkEnd w:id="101"/>
            <w:bookmarkEnd w:id="102"/>
          </w:p>
        </w:tc>
      </w:tr>
      <w:tr w:rsidR="00EC4CBF" w:rsidRPr="00DD1314" w:rsidTr="00EC4CBF">
        <w:tc>
          <w:tcPr>
            <w:tcW w:w="2250" w:type="dxa"/>
          </w:tcPr>
          <w:p w:rsidR="00EC4CBF" w:rsidRPr="00DD1314" w:rsidRDefault="00EC4CBF" w:rsidP="004C474A">
            <w:pPr>
              <w:pStyle w:val="TitreClause"/>
              <w:rPr>
                <w:sz w:val="22"/>
                <w:szCs w:val="22"/>
              </w:rPr>
            </w:pPr>
            <w:bookmarkStart w:id="103" w:name="_Toc348000811"/>
            <w:bookmarkStart w:id="104" w:name="_Toc381782352"/>
            <w:bookmarkStart w:id="105" w:name="_Toc475090476"/>
            <w:r w:rsidRPr="00DD1314">
              <w:rPr>
                <w:sz w:val="22"/>
                <w:szCs w:val="22"/>
              </w:rPr>
              <w:t>26.</w:t>
            </w:r>
            <w:r w:rsidRPr="00DD1314">
              <w:rPr>
                <w:sz w:val="22"/>
                <w:szCs w:val="22"/>
              </w:rPr>
              <w:tab/>
              <w:t>Confidentiality</w:t>
            </w:r>
            <w:bookmarkEnd w:id="103"/>
            <w:bookmarkEnd w:id="104"/>
            <w:bookmarkEnd w:id="105"/>
          </w:p>
        </w:tc>
        <w:tc>
          <w:tcPr>
            <w:tcW w:w="7110" w:type="dxa"/>
            <w:tcBorders>
              <w:bottom w:val="nil"/>
            </w:tcBorders>
          </w:tcPr>
          <w:p w:rsidR="00EC4CBF" w:rsidRPr="00DD1314" w:rsidRDefault="009F6F18" w:rsidP="00C841D3">
            <w:pPr>
              <w:keepNext/>
              <w:keepLines/>
              <w:pageBreakBefore/>
              <w:tabs>
                <w:tab w:val="left" w:pos="585"/>
              </w:tabs>
              <w:spacing w:after="200"/>
              <w:ind w:left="600" w:hanging="582"/>
              <w:jc w:val="both"/>
              <w:rPr>
                <w:sz w:val="22"/>
                <w:szCs w:val="22"/>
              </w:rPr>
            </w:pPr>
            <w:r w:rsidRPr="00DD1314">
              <w:rPr>
                <w:sz w:val="22"/>
                <w:szCs w:val="22"/>
              </w:rPr>
              <w:t>26.1</w:t>
            </w:r>
            <w:r w:rsidRPr="00DD1314">
              <w:rPr>
                <w:sz w:val="22"/>
                <w:szCs w:val="22"/>
              </w:rPr>
              <w:tab/>
            </w:r>
            <w:r w:rsidR="00EC4CBF" w:rsidRPr="00DD1314">
              <w:rPr>
                <w:sz w:val="22"/>
                <w:szCs w:val="22"/>
              </w:rPr>
              <w:t xml:space="preserve">Information relating to the </w:t>
            </w:r>
            <w:r w:rsidR="00F83134" w:rsidRPr="00DD1314">
              <w:rPr>
                <w:sz w:val="22"/>
                <w:szCs w:val="22"/>
              </w:rPr>
              <w:t xml:space="preserve">examination, </w:t>
            </w:r>
            <w:r w:rsidR="001F4AA6" w:rsidRPr="00DD1314">
              <w:rPr>
                <w:sz w:val="22"/>
                <w:szCs w:val="22"/>
              </w:rPr>
              <w:t xml:space="preserve">evaluation, and comparison </w:t>
            </w:r>
            <w:r w:rsidR="00EC4CBF" w:rsidRPr="00DD1314">
              <w:rPr>
                <w:sz w:val="22"/>
                <w:szCs w:val="22"/>
              </w:rPr>
              <w:t>of</w:t>
            </w:r>
            <w:r w:rsidR="001F4AA6" w:rsidRPr="00DD1314">
              <w:rPr>
                <w:sz w:val="22"/>
                <w:szCs w:val="22"/>
              </w:rPr>
              <w:t xml:space="preserve"> the</w:t>
            </w:r>
            <w:r w:rsidR="00EC4CBF" w:rsidRPr="00DD1314">
              <w:rPr>
                <w:sz w:val="22"/>
                <w:szCs w:val="22"/>
              </w:rPr>
              <w:t xml:space="preserve"> bids</w:t>
            </w:r>
            <w:r w:rsidR="001F4AA6" w:rsidRPr="00DD1314">
              <w:rPr>
                <w:sz w:val="22"/>
                <w:szCs w:val="22"/>
              </w:rPr>
              <w:t>, and qualification of the Bidders</w:t>
            </w:r>
            <w:r w:rsidR="00EC4CBF" w:rsidRPr="00DD1314">
              <w:rPr>
                <w:sz w:val="22"/>
                <w:szCs w:val="22"/>
              </w:rPr>
              <w:t xml:space="preserve"> and recommendation of contract award, shall not be disclosed to </w:t>
            </w:r>
            <w:r w:rsidR="00BA32EB" w:rsidRPr="00DD1314">
              <w:rPr>
                <w:sz w:val="22"/>
                <w:szCs w:val="22"/>
              </w:rPr>
              <w:t>B</w:t>
            </w:r>
            <w:r w:rsidR="00EC4CBF" w:rsidRPr="00DD1314">
              <w:rPr>
                <w:sz w:val="22"/>
                <w:szCs w:val="22"/>
              </w:rPr>
              <w:t>idders or any other persons not officially concerned with the bidding process until information on Contract Award is communicat</w:t>
            </w:r>
            <w:r w:rsidR="00766267" w:rsidRPr="00DD1314">
              <w:rPr>
                <w:sz w:val="22"/>
                <w:szCs w:val="22"/>
              </w:rPr>
              <w:t>ed</w:t>
            </w:r>
            <w:r w:rsidR="00EC4CBF" w:rsidRPr="00DD1314">
              <w:rPr>
                <w:sz w:val="22"/>
                <w:szCs w:val="22"/>
              </w:rPr>
              <w:t xml:space="preserve"> to all Bidders in accordance with ITB 40.</w:t>
            </w:r>
          </w:p>
          <w:p w:rsidR="00EC4CBF" w:rsidRPr="00DD1314" w:rsidRDefault="009F6F18" w:rsidP="00C841D3">
            <w:pPr>
              <w:keepNext/>
              <w:keepLines/>
              <w:pageBreakBefore/>
              <w:tabs>
                <w:tab w:val="left" w:pos="585"/>
              </w:tabs>
              <w:spacing w:after="200"/>
              <w:ind w:left="600" w:hanging="582"/>
              <w:jc w:val="both"/>
              <w:rPr>
                <w:sz w:val="22"/>
                <w:szCs w:val="22"/>
              </w:rPr>
            </w:pPr>
            <w:r w:rsidRPr="00DD1314">
              <w:rPr>
                <w:sz w:val="22"/>
                <w:szCs w:val="22"/>
              </w:rPr>
              <w:t>26.2</w:t>
            </w:r>
            <w:r w:rsidRPr="00DD1314">
              <w:rPr>
                <w:sz w:val="22"/>
                <w:szCs w:val="22"/>
              </w:rPr>
              <w:tab/>
            </w:r>
            <w:r w:rsidR="00EC4CBF" w:rsidRPr="00DD1314">
              <w:rPr>
                <w:sz w:val="22"/>
                <w:szCs w:val="22"/>
              </w:rPr>
              <w:t xml:space="preserve">Any </w:t>
            </w:r>
            <w:r w:rsidR="00557EBE" w:rsidRPr="00DD1314">
              <w:rPr>
                <w:sz w:val="22"/>
                <w:szCs w:val="22"/>
              </w:rPr>
              <w:t>attempt</w:t>
            </w:r>
            <w:r w:rsidR="00EC4CBF" w:rsidRPr="00DD1314">
              <w:rPr>
                <w:sz w:val="22"/>
                <w:szCs w:val="22"/>
              </w:rPr>
              <w:t xml:space="preserve"> by a Bidder to influence the Purchaser in the </w:t>
            </w:r>
            <w:r w:rsidR="00557EBE" w:rsidRPr="00DD1314">
              <w:rPr>
                <w:sz w:val="22"/>
                <w:szCs w:val="22"/>
              </w:rPr>
              <w:t xml:space="preserve">examination, </w:t>
            </w:r>
            <w:r w:rsidR="00EC4CBF" w:rsidRPr="00DD1314">
              <w:rPr>
                <w:sz w:val="22"/>
                <w:szCs w:val="22"/>
              </w:rPr>
              <w:t>evaluation</w:t>
            </w:r>
            <w:r w:rsidR="00557EBE" w:rsidRPr="00DD1314">
              <w:rPr>
                <w:sz w:val="22"/>
                <w:szCs w:val="22"/>
              </w:rPr>
              <w:t>, and comparison of the bids, and qualification of the bidders,</w:t>
            </w:r>
            <w:r w:rsidR="00EC4CBF" w:rsidRPr="00DD1314">
              <w:rPr>
                <w:sz w:val="22"/>
                <w:szCs w:val="22"/>
              </w:rPr>
              <w:t xml:space="preserve"> or contract award decisions may result in the rejection of its Bid.</w:t>
            </w:r>
          </w:p>
          <w:p w:rsidR="00EC4CBF" w:rsidRPr="00DD1314" w:rsidRDefault="009F6F18" w:rsidP="00C841D3">
            <w:pPr>
              <w:keepNext/>
              <w:keepLines/>
              <w:pageBreakBefore/>
              <w:tabs>
                <w:tab w:val="left" w:pos="585"/>
              </w:tabs>
              <w:spacing w:after="200"/>
              <w:ind w:left="600" w:hanging="582"/>
              <w:jc w:val="both"/>
              <w:rPr>
                <w:sz w:val="22"/>
                <w:szCs w:val="22"/>
              </w:rPr>
            </w:pPr>
            <w:r w:rsidRPr="00DD1314">
              <w:rPr>
                <w:sz w:val="22"/>
                <w:szCs w:val="22"/>
              </w:rPr>
              <w:t>26.3</w:t>
            </w:r>
            <w:r w:rsidRPr="00DD1314">
              <w:rPr>
                <w:sz w:val="22"/>
                <w:szCs w:val="22"/>
              </w:rPr>
              <w:tab/>
            </w:r>
            <w:r w:rsidR="00EC4CBF" w:rsidRPr="00DD1314">
              <w:rPr>
                <w:sz w:val="22"/>
                <w:szCs w:val="22"/>
              </w:rPr>
              <w:t>Notwithstanding ITB 26.2, from the time of bid opening to the time of Contract Award, if any Bidder wishes to contact the Purchaser on any matter related to the bidding process, it sh</w:t>
            </w:r>
            <w:r w:rsidR="00557EBE" w:rsidRPr="00DD1314">
              <w:rPr>
                <w:sz w:val="22"/>
                <w:szCs w:val="22"/>
              </w:rPr>
              <w:t>all</w:t>
            </w:r>
            <w:r w:rsidR="00EC4CBF" w:rsidRPr="00DD1314">
              <w:rPr>
                <w:sz w:val="22"/>
                <w:szCs w:val="22"/>
              </w:rPr>
              <w:t xml:space="preserve"> do so in writing.</w:t>
            </w:r>
          </w:p>
        </w:tc>
      </w:tr>
      <w:tr w:rsidR="00EC4CBF" w:rsidRPr="00DD1314" w:rsidTr="001F4AA6">
        <w:trPr>
          <w:trHeight w:val="4308"/>
        </w:trPr>
        <w:tc>
          <w:tcPr>
            <w:tcW w:w="2250" w:type="dxa"/>
          </w:tcPr>
          <w:p w:rsidR="00EC4CBF" w:rsidRPr="00DD1314" w:rsidRDefault="00EC4CBF" w:rsidP="004C474A">
            <w:pPr>
              <w:pStyle w:val="TitreClause"/>
              <w:rPr>
                <w:sz w:val="22"/>
                <w:szCs w:val="22"/>
              </w:rPr>
            </w:pPr>
            <w:bookmarkStart w:id="106" w:name="_Toc348000812"/>
            <w:bookmarkStart w:id="107" w:name="_Toc381782353"/>
            <w:bookmarkStart w:id="108" w:name="_Toc475090477"/>
            <w:r w:rsidRPr="00DD1314">
              <w:rPr>
                <w:sz w:val="22"/>
                <w:szCs w:val="22"/>
              </w:rPr>
              <w:t>27.</w:t>
            </w:r>
            <w:r w:rsidRPr="00DD1314">
              <w:rPr>
                <w:sz w:val="22"/>
                <w:szCs w:val="22"/>
              </w:rPr>
              <w:tab/>
              <w:t>Clarification of Bids</w:t>
            </w:r>
            <w:bookmarkEnd w:id="106"/>
            <w:bookmarkEnd w:id="107"/>
            <w:bookmarkEnd w:id="108"/>
          </w:p>
          <w:p w:rsidR="00EC4CBF" w:rsidRPr="00DD1314" w:rsidRDefault="00EC4CBF" w:rsidP="00EC4CBF">
            <w:pPr>
              <w:tabs>
                <w:tab w:val="num" w:pos="360"/>
              </w:tabs>
              <w:spacing w:after="200"/>
              <w:ind w:left="360" w:hanging="360"/>
              <w:rPr>
                <w:b/>
                <w:sz w:val="22"/>
                <w:szCs w:val="22"/>
              </w:rPr>
            </w:pPr>
          </w:p>
        </w:tc>
        <w:tc>
          <w:tcPr>
            <w:tcW w:w="7110" w:type="dxa"/>
          </w:tcPr>
          <w:p w:rsidR="00EC4CBF" w:rsidRPr="00DD1314" w:rsidRDefault="009F6F18" w:rsidP="0094445E">
            <w:pPr>
              <w:tabs>
                <w:tab w:val="left" w:pos="585"/>
              </w:tabs>
              <w:spacing w:after="200"/>
              <w:ind w:left="600" w:hanging="582"/>
              <w:jc w:val="both"/>
              <w:rPr>
                <w:sz w:val="22"/>
                <w:szCs w:val="22"/>
              </w:rPr>
            </w:pPr>
            <w:r w:rsidRPr="00DD1314">
              <w:rPr>
                <w:sz w:val="22"/>
                <w:szCs w:val="22"/>
              </w:rPr>
              <w:t>27.1</w:t>
            </w:r>
            <w:r w:rsidRPr="00DD1314">
              <w:rPr>
                <w:sz w:val="22"/>
                <w:szCs w:val="22"/>
              </w:rPr>
              <w:tab/>
            </w:r>
            <w:r w:rsidR="00EC4CBF" w:rsidRPr="00DD1314">
              <w:rPr>
                <w:sz w:val="22"/>
                <w:szCs w:val="22"/>
              </w:rPr>
              <w:t>To assist in the examination, evaluation, comparison of the bids, and qualification of the Bidders, the Purchaser may, at its discretion, ask any Bidder for a clarification of its Bid</w:t>
            </w:r>
            <w:r w:rsidR="00FC3A95" w:rsidRPr="00DD1314">
              <w:rPr>
                <w:sz w:val="22"/>
                <w:szCs w:val="22"/>
              </w:rPr>
              <w:t>, given a reasonable time for a response</w:t>
            </w:r>
            <w:r w:rsidR="00EC4CBF" w:rsidRPr="00DD1314">
              <w:rPr>
                <w:sz w:val="22"/>
                <w:szCs w:val="22"/>
              </w:rPr>
              <w:t>. Any clari</w:t>
            </w:r>
            <w:r w:rsidR="00163C43" w:rsidRPr="00DD1314">
              <w:rPr>
                <w:sz w:val="22"/>
                <w:szCs w:val="22"/>
              </w:rPr>
              <w:t xml:space="preserve">fication submitted by a Bidder </w:t>
            </w:r>
            <w:r w:rsidR="00EC4CBF" w:rsidRPr="00DD1314">
              <w:rPr>
                <w:sz w:val="22"/>
                <w:szCs w:val="22"/>
              </w:rPr>
              <w:t>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31.</w:t>
            </w:r>
          </w:p>
          <w:p w:rsidR="00EC4CBF" w:rsidRPr="00DD1314" w:rsidRDefault="009F6F18" w:rsidP="0094445E">
            <w:pPr>
              <w:tabs>
                <w:tab w:val="left" w:pos="585"/>
              </w:tabs>
              <w:spacing w:after="200"/>
              <w:ind w:left="600" w:hanging="582"/>
              <w:jc w:val="both"/>
              <w:rPr>
                <w:sz w:val="22"/>
                <w:szCs w:val="22"/>
              </w:rPr>
            </w:pPr>
            <w:r w:rsidRPr="00DD1314">
              <w:rPr>
                <w:sz w:val="22"/>
                <w:szCs w:val="22"/>
              </w:rPr>
              <w:t>27.2</w:t>
            </w:r>
            <w:r w:rsidRPr="00DD1314">
              <w:rPr>
                <w:sz w:val="22"/>
                <w:szCs w:val="22"/>
              </w:rPr>
              <w:tab/>
            </w:r>
            <w:r w:rsidR="00EC4CBF" w:rsidRPr="00DD1314">
              <w:rPr>
                <w:sz w:val="22"/>
                <w:szCs w:val="22"/>
              </w:rPr>
              <w:t xml:space="preserve">If a Bidder does not provide clarifications of its </w:t>
            </w:r>
            <w:r w:rsidR="00BA32EB" w:rsidRPr="00DD1314">
              <w:rPr>
                <w:sz w:val="22"/>
                <w:szCs w:val="22"/>
              </w:rPr>
              <w:t>B</w:t>
            </w:r>
            <w:r w:rsidR="00EC4CBF" w:rsidRPr="00DD1314">
              <w:rPr>
                <w:sz w:val="22"/>
                <w:szCs w:val="22"/>
              </w:rPr>
              <w:t xml:space="preserve">id by the date and time set in the Purchaser’s request for clarification, its </w:t>
            </w:r>
            <w:r w:rsidR="00BA32EB" w:rsidRPr="00DD1314">
              <w:rPr>
                <w:sz w:val="22"/>
                <w:szCs w:val="22"/>
              </w:rPr>
              <w:t>B</w:t>
            </w:r>
            <w:r w:rsidR="00EC4CBF" w:rsidRPr="00DD1314">
              <w:rPr>
                <w:sz w:val="22"/>
                <w:szCs w:val="22"/>
              </w:rPr>
              <w:t>id may be rejected.</w:t>
            </w:r>
          </w:p>
        </w:tc>
      </w:tr>
      <w:tr w:rsidR="00EC4CBF" w:rsidRPr="00DD1314" w:rsidTr="00EC4CBF">
        <w:trPr>
          <w:trHeight w:val="3571"/>
        </w:trPr>
        <w:tc>
          <w:tcPr>
            <w:tcW w:w="2250" w:type="dxa"/>
          </w:tcPr>
          <w:p w:rsidR="00EC4CBF" w:rsidRPr="00DD1314" w:rsidRDefault="00EC4CBF" w:rsidP="00225229">
            <w:pPr>
              <w:pStyle w:val="TitreClause"/>
              <w:rPr>
                <w:rFonts w:ascii="Times New Roman Bold" w:hAnsi="Times New Roman Bold"/>
                <w:sz w:val="22"/>
                <w:szCs w:val="22"/>
              </w:rPr>
            </w:pPr>
            <w:bookmarkStart w:id="109" w:name="_Toc100032320"/>
            <w:bookmarkStart w:id="110" w:name="_Toc320179003"/>
            <w:bookmarkStart w:id="111" w:name="_Toc348000813"/>
            <w:bookmarkStart w:id="112" w:name="_Toc381782354"/>
            <w:bookmarkStart w:id="113" w:name="_Toc475090478"/>
            <w:r w:rsidRPr="00DD1314">
              <w:rPr>
                <w:sz w:val="22"/>
                <w:szCs w:val="22"/>
              </w:rPr>
              <w:t>28.</w:t>
            </w:r>
            <w:r w:rsidRPr="00DD1314">
              <w:rPr>
                <w:sz w:val="22"/>
                <w:szCs w:val="22"/>
              </w:rPr>
              <w:tab/>
              <w:t>Deviations, Reservations, and Omissions</w:t>
            </w:r>
            <w:bookmarkEnd w:id="109"/>
            <w:bookmarkEnd w:id="110"/>
            <w:bookmarkEnd w:id="111"/>
            <w:bookmarkEnd w:id="112"/>
            <w:bookmarkEnd w:id="113"/>
          </w:p>
          <w:p w:rsidR="00EC4CBF" w:rsidRPr="00DD1314" w:rsidRDefault="00EC4CBF" w:rsidP="00EC4CBF">
            <w:pPr>
              <w:tabs>
                <w:tab w:val="num" w:pos="360"/>
              </w:tabs>
              <w:spacing w:before="120" w:after="200"/>
              <w:ind w:left="360" w:hanging="360"/>
              <w:rPr>
                <w:b/>
                <w:sz w:val="22"/>
                <w:szCs w:val="22"/>
              </w:rPr>
            </w:pPr>
          </w:p>
        </w:tc>
        <w:tc>
          <w:tcPr>
            <w:tcW w:w="7110" w:type="dxa"/>
          </w:tcPr>
          <w:p w:rsidR="00EC4CBF" w:rsidRPr="00DD1314" w:rsidRDefault="00EC4CBF" w:rsidP="005101D7">
            <w:pPr>
              <w:numPr>
                <w:ilvl w:val="1"/>
                <w:numId w:val="65"/>
              </w:numPr>
              <w:spacing w:after="180"/>
              <w:jc w:val="both"/>
              <w:rPr>
                <w:spacing w:val="-4"/>
                <w:sz w:val="22"/>
                <w:szCs w:val="22"/>
              </w:rPr>
            </w:pPr>
            <w:r w:rsidRPr="00DD1314">
              <w:rPr>
                <w:sz w:val="22"/>
                <w:szCs w:val="22"/>
              </w:rPr>
              <w:t>During the evaluation of bids, the following definitions apply:</w:t>
            </w:r>
          </w:p>
          <w:p w:rsidR="00EC4CBF" w:rsidRPr="00DD1314" w:rsidRDefault="00EC4CBF" w:rsidP="005101D7">
            <w:pPr>
              <w:numPr>
                <w:ilvl w:val="0"/>
                <w:numId w:val="62"/>
              </w:numPr>
              <w:tabs>
                <w:tab w:val="left" w:pos="972"/>
              </w:tabs>
              <w:spacing w:after="200"/>
              <w:jc w:val="both"/>
              <w:rPr>
                <w:sz w:val="22"/>
                <w:szCs w:val="22"/>
              </w:rPr>
            </w:pPr>
            <w:r w:rsidRPr="00DD1314">
              <w:rPr>
                <w:sz w:val="22"/>
                <w:szCs w:val="22"/>
              </w:rPr>
              <w:t xml:space="preserve">“Deviation” is a departure from the requirements specified in the Bidding Documents; </w:t>
            </w:r>
          </w:p>
          <w:p w:rsidR="00EC4CBF" w:rsidRPr="00DD1314" w:rsidRDefault="00EC4CBF" w:rsidP="005101D7">
            <w:pPr>
              <w:numPr>
                <w:ilvl w:val="0"/>
                <w:numId w:val="62"/>
              </w:numPr>
              <w:tabs>
                <w:tab w:val="left" w:pos="972"/>
              </w:tabs>
              <w:spacing w:after="200"/>
              <w:jc w:val="both"/>
              <w:rPr>
                <w:sz w:val="22"/>
                <w:szCs w:val="22"/>
              </w:rPr>
            </w:pPr>
            <w:r w:rsidRPr="00DD1314">
              <w:rPr>
                <w:sz w:val="22"/>
                <w:szCs w:val="22"/>
              </w:rPr>
              <w:t>“Reservation” is the setting of limiting conditions or withholding from complete acceptance of the requirements specified in the Bidding Documents; and</w:t>
            </w:r>
          </w:p>
          <w:p w:rsidR="00EC4CBF" w:rsidRPr="00DD1314" w:rsidRDefault="00EC4CBF" w:rsidP="005101D7">
            <w:pPr>
              <w:numPr>
                <w:ilvl w:val="0"/>
                <w:numId w:val="62"/>
              </w:numPr>
              <w:tabs>
                <w:tab w:val="left" w:pos="972"/>
              </w:tabs>
              <w:spacing w:after="200"/>
              <w:jc w:val="both"/>
              <w:rPr>
                <w:sz w:val="22"/>
                <w:szCs w:val="22"/>
              </w:rPr>
            </w:pPr>
            <w:r w:rsidRPr="00DD1314">
              <w:rPr>
                <w:sz w:val="22"/>
                <w:szCs w:val="22"/>
              </w:rPr>
              <w:t>“Omission” is the failure to submit part or all of the information or documentation required in the Bidding Documents</w:t>
            </w:r>
            <w:r w:rsidR="00832E40" w:rsidRPr="00DD1314">
              <w:rPr>
                <w:sz w:val="22"/>
                <w:szCs w:val="22"/>
              </w:rPr>
              <w:t>.</w:t>
            </w:r>
          </w:p>
        </w:tc>
      </w:tr>
      <w:tr w:rsidR="00EC4CBF" w:rsidRPr="00DD1314" w:rsidTr="00EC4CBF">
        <w:tc>
          <w:tcPr>
            <w:tcW w:w="2250" w:type="dxa"/>
          </w:tcPr>
          <w:p w:rsidR="00EC4CBF" w:rsidRPr="00DD1314" w:rsidRDefault="00EC4CBF" w:rsidP="001F4AA6">
            <w:pPr>
              <w:pStyle w:val="TitreClause"/>
              <w:keepNext/>
              <w:rPr>
                <w:sz w:val="22"/>
                <w:szCs w:val="22"/>
              </w:rPr>
            </w:pPr>
            <w:bookmarkStart w:id="114" w:name="_Toc348000814"/>
            <w:bookmarkStart w:id="115" w:name="_Toc381782355"/>
            <w:bookmarkStart w:id="116" w:name="_Toc475090479"/>
            <w:r w:rsidRPr="00DD1314">
              <w:rPr>
                <w:sz w:val="22"/>
                <w:szCs w:val="22"/>
              </w:rPr>
              <w:t>29.</w:t>
            </w:r>
            <w:r w:rsidRPr="00DD1314">
              <w:rPr>
                <w:sz w:val="22"/>
                <w:szCs w:val="22"/>
              </w:rPr>
              <w:tab/>
              <w:t>Determination of Responsiveness</w:t>
            </w:r>
            <w:bookmarkEnd w:id="114"/>
            <w:bookmarkEnd w:id="115"/>
            <w:bookmarkEnd w:id="116"/>
            <w:r w:rsidRPr="00DD1314">
              <w:rPr>
                <w:sz w:val="22"/>
                <w:szCs w:val="22"/>
              </w:rPr>
              <w:t xml:space="preserve"> </w:t>
            </w:r>
          </w:p>
        </w:tc>
        <w:tc>
          <w:tcPr>
            <w:tcW w:w="7110" w:type="dxa"/>
            <w:tcBorders>
              <w:bottom w:val="nil"/>
            </w:tcBorders>
          </w:tcPr>
          <w:p w:rsidR="00EC4CBF" w:rsidRPr="00DD1314" w:rsidRDefault="009F6F18" w:rsidP="001F4AA6">
            <w:pPr>
              <w:keepNext/>
              <w:tabs>
                <w:tab w:val="left" w:pos="585"/>
              </w:tabs>
              <w:spacing w:after="200"/>
              <w:ind w:left="600" w:hanging="582"/>
              <w:jc w:val="both"/>
              <w:rPr>
                <w:sz w:val="22"/>
                <w:szCs w:val="22"/>
              </w:rPr>
            </w:pPr>
            <w:r w:rsidRPr="00DD1314">
              <w:rPr>
                <w:sz w:val="22"/>
                <w:szCs w:val="22"/>
              </w:rPr>
              <w:t>29.1</w:t>
            </w:r>
            <w:r w:rsidRPr="00DD1314">
              <w:rPr>
                <w:sz w:val="22"/>
                <w:szCs w:val="22"/>
              </w:rPr>
              <w:tab/>
            </w:r>
            <w:r w:rsidR="00EC4CBF" w:rsidRPr="00DD1314">
              <w:rPr>
                <w:sz w:val="22"/>
                <w:szCs w:val="22"/>
              </w:rPr>
              <w:t xml:space="preserve">The Purchaser’s determination of a bid’s responsiveness is to be based on the contents of the bid itself, as defined in ITB 11. </w:t>
            </w:r>
          </w:p>
          <w:p w:rsidR="00EC4CBF" w:rsidRPr="00DD1314" w:rsidRDefault="009F6F18" w:rsidP="001F4AA6">
            <w:pPr>
              <w:keepNext/>
              <w:tabs>
                <w:tab w:val="left" w:pos="585"/>
              </w:tabs>
              <w:spacing w:after="200"/>
              <w:ind w:left="600" w:hanging="582"/>
              <w:jc w:val="both"/>
              <w:rPr>
                <w:sz w:val="22"/>
                <w:szCs w:val="22"/>
              </w:rPr>
            </w:pPr>
            <w:r w:rsidRPr="00DD1314">
              <w:rPr>
                <w:sz w:val="22"/>
                <w:szCs w:val="22"/>
              </w:rPr>
              <w:t>29.2</w:t>
            </w:r>
            <w:r w:rsidRPr="00DD1314">
              <w:rPr>
                <w:sz w:val="22"/>
                <w:szCs w:val="22"/>
              </w:rPr>
              <w:tab/>
            </w:r>
            <w:r w:rsidR="00EC4CBF" w:rsidRPr="00DD1314">
              <w:rPr>
                <w:sz w:val="22"/>
                <w:szCs w:val="22"/>
              </w:rPr>
              <w:t>A substantially responsive Bid is one that meets the requirements of the Bidding Documents without material deviation, reservation, or omission. A material deviation, reservation, or omission is one that:</w:t>
            </w:r>
          </w:p>
          <w:p w:rsidR="00EC4CBF" w:rsidRPr="00DD1314" w:rsidRDefault="00DA7D3E" w:rsidP="001F4AA6">
            <w:pPr>
              <w:keepNext/>
              <w:numPr>
                <w:ilvl w:val="2"/>
                <w:numId w:val="34"/>
              </w:numPr>
              <w:spacing w:after="180"/>
              <w:jc w:val="both"/>
              <w:outlineLvl w:val="2"/>
              <w:rPr>
                <w:sz w:val="22"/>
                <w:szCs w:val="22"/>
              </w:rPr>
            </w:pPr>
            <w:r w:rsidRPr="00DD1314">
              <w:rPr>
                <w:sz w:val="22"/>
                <w:szCs w:val="22"/>
              </w:rPr>
              <w:t>If accepted, would:</w:t>
            </w:r>
          </w:p>
          <w:p w:rsidR="00EC4CBF" w:rsidRPr="00DD1314" w:rsidRDefault="00DA7D3E" w:rsidP="001F4AA6">
            <w:pPr>
              <w:keepNext/>
              <w:numPr>
                <w:ilvl w:val="3"/>
                <w:numId w:val="34"/>
              </w:numPr>
              <w:tabs>
                <w:tab w:val="clear" w:pos="1901"/>
                <w:tab w:val="num" w:pos="1578"/>
              </w:tabs>
              <w:spacing w:after="180"/>
              <w:ind w:left="1578" w:hanging="397"/>
              <w:jc w:val="both"/>
              <w:outlineLvl w:val="2"/>
              <w:rPr>
                <w:sz w:val="22"/>
                <w:szCs w:val="22"/>
              </w:rPr>
            </w:pPr>
            <w:r w:rsidRPr="00DD1314">
              <w:rPr>
                <w:sz w:val="22"/>
                <w:szCs w:val="22"/>
              </w:rPr>
              <w:t>A</w:t>
            </w:r>
            <w:r w:rsidR="00EC4CBF" w:rsidRPr="00DD1314">
              <w:rPr>
                <w:sz w:val="22"/>
                <w:szCs w:val="22"/>
              </w:rPr>
              <w:t>ffect in any substantial way the scope, quality, or performance of the Goods and Related Services specified in the Contract; or</w:t>
            </w:r>
          </w:p>
          <w:p w:rsidR="00EC4CBF" w:rsidRPr="00DD1314" w:rsidRDefault="00DA7D3E" w:rsidP="001F4AA6">
            <w:pPr>
              <w:keepNext/>
              <w:numPr>
                <w:ilvl w:val="3"/>
                <w:numId w:val="34"/>
              </w:numPr>
              <w:tabs>
                <w:tab w:val="clear" w:pos="1901"/>
                <w:tab w:val="num" w:pos="1578"/>
              </w:tabs>
              <w:spacing w:after="180"/>
              <w:ind w:left="1578" w:hanging="397"/>
              <w:jc w:val="both"/>
              <w:outlineLvl w:val="2"/>
              <w:rPr>
                <w:sz w:val="22"/>
                <w:szCs w:val="22"/>
              </w:rPr>
            </w:pPr>
            <w:r w:rsidRPr="00DD1314">
              <w:rPr>
                <w:sz w:val="22"/>
                <w:szCs w:val="22"/>
              </w:rPr>
              <w:t>L</w:t>
            </w:r>
            <w:r w:rsidR="00EC4CBF" w:rsidRPr="00DD1314">
              <w:rPr>
                <w:sz w:val="22"/>
                <w:szCs w:val="22"/>
              </w:rPr>
              <w:t xml:space="preserve">imit in any substantial way, inconsistent with the Bidding Documents, the Purchaser’s rights or the Bidder’s obligations under the </w:t>
            </w:r>
            <w:r w:rsidR="00FC3A95" w:rsidRPr="00DD1314">
              <w:rPr>
                <w:sz w:val="22"/>
                <w:szCs w:val="22"/>
              </w:rPr>
              <w:t xml:space="preserve">proposed </w:t>
            </w:r>
            <w:r w:rsidR="00EC4CBF" w:rsidRPr="00DD1314">
              <w:rPr>
                <w:sz w:val="22"/>
                <w:szCs w:val="22"/>
              </w:rPr>
              <w:t>Contract; or</w:t>
            </w:r>
          </w:p>
          <w:p w:rsidR="00EC4CBF" w:rsidRPr="00DD1314" w:rsidRDefault="00DA7D3E" w:rsidP="001F4AA6">
            <w:pPr>
              <w:keepNext/>
              <w:numPr>
                <w:ilvl w:val="2"/>
                <w:numId w:val="34"/>
              </w:numPr>
              <w:spacing w:after="180"/>
              <w:jc w:val="both"/>
              <w:outlineLvl w:val="2"/>
              <w:rPr>
                <w:sz w:val="22"/>
                <w:szCs w:val="22"/>
              </w:rPr>
            </w:pPr>
            <w:r w:rsidRPr="00DD1314">
              <w:rPr>
                <w:sz w:val="22"/>
                <w:szCs w:val="22"/>
              </w:rPr>
              <w:t>I</w:t>
            </w:r>
            <w:r w:rsidR="00EC4CBF" w:rsidRPr="00DD1314">
              <w:rPr>
                <w:sz w:val="22"/>
                <w:szCs w:val="22"/>
              </w:rPr>
              <w:t>f rectified, would unfairly affect the competitive position of other bidders presenting substantially responsive bids.</w:t>
            </w:r>
          </w:p>
          <w:p w:rsidR="00EC4CBF" w:rsidRPr="00DD1314" w:rsidRDefault="009F6F18" w:rsidP="001F4AA6">
            <w:pPr>
              <w:keepNext/>
              <w:tabs>
                <w:tab w:val="left" w:pos="585"/>
              </w:tabs>
              <w:spacing w:after="200"/>
              <w:ind w:left="600" w:hanging="582"/>
              <w:jc w:val="both"/>
              <w:rPr>
                <w:sz w:val="22"/>
                <w:szCs w:val="22"/>
              </w:rPr>
            </w:pPr>
            <w:r w:rsidRPr="00DD1314">
              <w:rPr>
                <w:spacing w:val="-4"/>
                <w:sz w:val="22"/>
                <w:szCs w:val="22"/>
              </w:rPr>
              <w:t>29.3</w:t>
            </w:r>
            <w:r w:rsidRPr="00DD1314">
              <w:rPr>
                <w:spacing w:val="-4"/>
                <w:sz w:val="22"/>
                <w:szCs w:val="22"/>
              </w:rPr>
              <w:tab/>
            </w:r>
            <w:r w:rsidR="00EC4CBF" w:rsidRPr="00DD1314">
              <w:rPr>
                <w:spacing w:val="-4"/>
                <w:sz w:val="22"/>
                <w:szCs w:val="22"/>
              </w:rPr>
              <w:t xml:space="preserve">The </w:t>
            </w:r>
            <w:r w:rsidR="00EC4CBF" w:rsidRPr="00DD1314">
              <w:rPr>
                <w:sz w:val="22"/>
                <w:szCs w:val="22"/>
              </w:rPr>
              <w:t>Purchaser</w:t>
            </w:r>
            <w:r w:rsidR="00EC4CBF" w:rsidRPr="00DD1314">
              <w:rPr>
                <w:spacing w:val="-4"/>
                <w:sz w:val="22"/>
                <w:szCs w:val="22"/>
              </w:rPr>
              <w:t xml:space="preserve"> shall examine the technical aspects of the bid submitted in accordance with ITB 16, in particular, to confirm that all requirements of Section VII, </w:t>
            </w:r>
            <w:r w:rsidR="00EC4CBF" w:rsidRPr="00DD1314">
              <w:rPr>
                <w:bCs/>
                <w:spacing w:val="-4"/>
                <w:sz w:val="22"/>
                <w:szCs w:val="22"/>
              </w:rPr>
              <w:t xml:space="preserve">Schedule of Requirements </w:t>
            </w:r>
            <w:r w:rsidR="00EC4CBF" w:rsidRPr="00DD1314">
              <w:rPr>
                <w:spacing w:val="-4"/>
                <w:sz w:val="22"/>
                <w:szCs w:val="22"/>
              </w:rPr>
              <w:t xml:space="preserve">have been met without any material deviation or reservation, or omission. </w:t>
            </w:r>
          </w:p>
          <w:p w:rsidR="00EC4CBF" w:rsidRPr="00DD1314" w:rsidRDefault="009F6F18" w:rsidP="001F4AA6">
            <w:pPr>
              <w:keepNext/>
              <w:tabs>
                <w:tab w:val="left" w:pos="585"/>
              </w:tabs>
              <w:spacing w:after="200"/>
              <w:ind w:left="600" w:hanging="582"/>
              <w:jc w:val="both"/>
              <w:rPr>
                <w:sz w:val="22"/>
                <w:szCs w:val="22"/>
              </w:rPr>
            </w:pPr>
            <w:r w:rsidRPr="00DD1314">
              <w:rPr>
                <w:spacing w:val="-4"/>
                <w:sz w:val="22"/>
                <w:szCs w:val="22"/>
              </w:rPr>
              <w:t>29.4</w:t>
            </w:r>
            <w:r w:rsidRPr="00DD1314">
              <w:rPr>
                <w:spacing w:val="-4"/>
                <w:sz w:val="22"/>
                <w:szCs w:val="22"/>
              </w:rPr>
              <w:tab/>
            </w:r>
            <w:r w:rsidR="00EC4CBF" w:rsidRPr="00DD1314">
              <w:rPr>
                <w:sz w:val="22"/>
                <w:szCs w:val="22"/>
              </w:rPr>
              <w:t xml:space="preserve">If a bid is not substantially responsive to the requirements of </w:t>
            </w:r>
            <w:r w:rsidR="00FC3A95" w:rsidRPr="00DD1314">
              <w:rPr>
                <w:sz w:val="22"/>
                <w:szCs w:val="22"/>
              </w:rPr>
              <w:t xml:space="preserve">the </w:t>
            </w:r>
            <w:r w:rsidR="00EC4CBF" w:rsidRPr="00DD1314">
              <w:rPr>
                <w:sz w:val="22"/>
                <w:szCs w:val="22"/>
              </w:rPr>
              <w:t>Bidding Documents, it shall be rejected by the Purchaser and may not subsequently be made responsive by correction of the material deviation, reservation, or omission.</w:t>
            </w:r>
          </w:p>
        </w:tc>
      </w:tr>
      <w:tr w:rsidR="00EC4CBF" w:rsidRPr="00DD1314" w:rsidTr="00EC4CBF">
        <w:tc>
          <w:tcPr>
            <w:tcW w:w="2250" w:type="dxa"/>
          </w:tcPr>
          <w:p w:rsidR="00EC4CBF" w:rsidRPr="00DD1314" w:rsidRDefault="00EC4CBF" w:rsidP="00225229">
            <w:pPr>
              <w:pStyle w:val="TitreClause"/>
              <w:rPr>
                <w:sz w:val="22"/>
                <w:szCs w:val="22"/>
                <w:lang w:val="fr-FR"/>
              </w:rPr>
            </w:pPr>
            <w:bookmarkStart w:id="117" w:name="_Toc348000815"/>
            <w:bookmarkStart w:id="118" w:name="_Toc381782356"/>
            <w:bookmarkStart w:id="119" w:name="_Toc475090480"/>
            <w:r w:rsidRPr="00DD1314">
              <w:rPr>
                <w:sz w:val="22"/>
                <w:szCs w:val="22"/>
              </w:rPr>
              <w:t>30.</w:t>
            </w:r>
            <w:r w:rsidRPr="00DD1314">
              <w:rPr>
                <w:sz w:val="22"/>
                <w:szCs w:val="22"/>
              </w:rPr>
              <w:tab/>
              <w:t>Nonconformi</w:t>
            </w:r>
            <w:r w:rsidRPr="00DD1314">
              <w:rPr>
                <w:sz w:val="22"/>
                <w:szCs w:val="22"/>
              </w:rPr>
              <w:softHyphen/>
              <w:t>ties, Errors and Omissions</w:t>
            </w:r>
            <w:bookmarkEnd w:id="117"/>
            <w:bookmarkEnd w:id="118"/>
            <w:bookmarkEnd w:id="119"/>
            <w:r w:rsidRPr="00DD1314">
              <w:rPr>
                <w:sz w:val="22"/>
                <w:szCs w:val="22"/>
              </w:rPr>
              <w:t xml:space="preserve"> </w:t>
            </w:r>
          </w:p>
        </w:tc>
        <w:tc>
          <w:tcPr>
            <w:tcW w:w="7110" w:type="dxa"/>
          </w:tcPr>
          <w:p w:rsidR="00EC4CBF" w:rsidRPr="00DD1314" w:rsidRDefault="009F6F18" w:rsidP="0094445E">
            <w:pPr>
              <w:tabs>
                <w:tab w:val="left" w:pos="585"/>
              </w:tabs>
              <w:spacing w:after="200"/>
              <w:ind w:left="600" w:hanging="582"/>
              <w:jc w:val="both"/>
              <w:rPr>
                <w:sz w:val="22"/>
                <w:szCs w:val="22"/>
              </w:rPr>
            </w:pPr>
            <w:r w:rsidRPr="00DD1314">
              <w:rPr>
                <w:sz w:val="22"/>
                <w:szCs w:val="22"/>
              </w:rPr>
              <w:t>30.1</w:t>
            </w:r>
            <w:r w:rsidRPr="00DD1314">
              <w:rPr>
                <w:sz w:val="22"/>
                <w:szCs w:val="22"/>
              </w:rPr>
              <w:tab/>
            </w:r>
            <w:r w:rsidR="00EC4CBF" w:rsidRPr="00DD1314">
              <w:rPr>
                <w:sz w:val="22"/>
                <w:szCs w:val="22"/>
              </w:rPr>
              <w:t xml:space="preserve">Provided that a Bid is substantially responsive, the Purchaser may waive any </w:t>
            </w:r>
            <w:r w:rsidR="00FC3A95" w:rsidRPr="00DD1314">
              <w:rPr>
                <w:sz w:val="22"/>
                <w:szCs w:val="22"/>
              </w:rPr>
              <w:t xml:space="preserve">nonmaterial </w:t>
            </w:r>
            <w:r w:rsidR="00EC4CBF" w:rsidRPr="00DD1314">
              <w:rPr>
                <w:sz w:val="22"/>
                <w:szCs w:val="22"/>
              </w:rPr>
              <w:t xml:space="preserve">nonconformities in the Bid. </w:t>
            </w:r>
          </w:p>
          <w:p w:rsidR="00EC4CBF" w:rsidRPr="00DD1314" w:rsidRDefault="009F6F18" w:rsidP="0094445E">
            <w:pPr>
              <w:tabs>
                <w:tab w:val="left" w:pos="585"/>
              </w:tabs>
              <w:spacing w:after="200"/>
              <w:ind w:left="600" w:hanging="582"/>
              <w:jc w:val="both"/>
              <w:rPr>
                <w:sz w:val="22"/>
                <w:szCs w:val="22"/>
              </w:rPr>
            </w:pPr>
            <w:r w:rsidRPr="00DD1314">
              <w:rPr>
                <w:sz w:val="22"/>
                <w:szCs w:val="22"/>
              </w:rPr>
              <w:t>30.2</w:t>
            </w:r>
            <w:r w:rsidRPr="00DD1314">
              <w:rPr>
                <w:sz w:val="22"/>
                <w:szCs w:val="22"/>
              </w:rPr>
              <w:tab/>
            </w:r>
            <w:r w:rsidR="00EC4CBF" w:rsidRPr="00DD1314">
              <w:rPr>
                <w:sz w:val="22"/>
                <w:szCs w:val="22"/>
              </w:rPr>
              <w:t xml:space="preserve">Provided that a bid is substantially responsive, the Purchaser may request that the Bidder submit the necessary information or documentation, within a reasonable period of time, to rectify nonmaterial nonconformities in the bid related </w:t>
            </w:r>
            <w:r w:rsidR="00636845" w:rsidRPr="00DD1314">
              <w:rPr>
                <w:sz w:val="22"/>
                <w:szCs w:val="22"/>
              </w:rPr>
              <w:t xml:space="preserve">to documentation requirements. </w:t>
            </w:r>
            <w:r w:rsidR="00FC3A95" w:rsidRPr="00DD1314">
              <w:rPr>
                <w:sz w:val="22"/>
                <w:szCs w:val="22"/>
              </w:rPr>
              <w:t>Requesting information or documentation on such nonconformities</w:t>
            </w:r>
            <w:r w:rsidR="00EC4CBF" w:rsidRPr="00DD1314">
              <w:rPr>
                <w:sz w:val="22"/>
                <w:szCs w:val="22"/>
              </w:rPr>
              <w:t xml:space="preserve"> shall not be related to any a</w:t>
            </w:r>
            <w:r w:rsidR="00636845" w:rsidRPr="00DD1314">
              <w:rPr>
                <w:sz w:val="22"/>
                <w:szCs w:val="22"/>
              </w:rPr>
              <w:t xml:space="preserve">spect of the price of the Bid. </w:t>
            </w:r>
            <w:r w:rsidR="00EC4CBF" w:rsidRPr="00DD1314">
              <w:rPr>
                <w:sz w:val="22"/>
                <w:szCs w:val="22"/>
              </w:rPr>
              <w:t>Failure of the Bidder to comply with the request may result in the rejection of its Bid.</w:t>
            </w:r>
          </w:p>
          <w:p w:rsidR="00EC4CBF" w:rsidRPr="00DD1314" w:rsidRDefault="009F6F18" w:rsidP="0094445E">
            <w:pPr>
              <w:tabs>
                <w:tab w:val="left" w:pos="585"/>
              </w:tabs>
              <w:spacing w:after="200"/>
              <w:ind w:left="600" w:hanging="582"/>
              <w:jc w:val="both"/>
              <w:rPr>
                <w:sz w:val="22"/>
                <w:szCs w:val="22"/>
              </w:rPr>
            </w:pPr>
            <w:r w:rsidRPr="00DD1314">
              <w:rPr>
                <w:sz w:val="22"/>
                <w:szCs w:val="22"/>
              </w:rPr>
              <w:t>30.3</w:t>
            </w:r>
            <w:r w:rsidRPr="00DD1314">
              <w:rPr>
                <w:sz w:val="22"/>
                <w:szCs w:val="22"/>
              </w:rPr>
              <w:tab/>
            </w:r>
            <w:r w:rsidR="00EC4CBF" w:rsidRPr="00DD1314">
              <w:rPr>
                <w:sz w:val="22"/>
                <w:szCs w:val="22"/>
              </w:rPr>
              <w:t>Provided</w:t>
            </w:r>
            <w:r w:rsidR="00EC4CBF" w:rsidRPr="00DD1314">
              <w:rPr>
                <w:spacing w:val="-4"/>
                <w:sz w:val="22"/>
                <w:szCs w:val="22"/>
              </w:rPr>
              <w:t xml:space="preserve"> that a bid is substantially responsive, the Purchaser shall rectify quantifiable nonmaterial nonconformi</w:t>
            </w:r>
            <w:r w:rsidR="00636845" w:rsidRPr="00DD1314">
              <w:rPr>
                <w:spacing w:val="-4"/>
                <w:sz w:val="22"/>
                <w:szCs w:val="22"/>
              </w:rPr>
              <w:t xml:space="preserve">ties related to the Bid Price. </w:t>
            </w:r>
            <w:r w:rsidR="00EC4CBF" w:rsidRPr="00DD1314">
              <w:rPr>
                <w:spacing w:val="-4"/>
                <w:sz w:val="22"/>
                <w:szCs w:val="22"/>
              </w:rPr>
              <w:t>To this effect, the Bid Price shall be adjusted, for comparison purposes only, to reflect the price of a missing or non-conforming item or component</w:t>
            </w:r>
            <w:r w:rsidR="00EC4CBF" w:rsidRPr="00DD1314">
              <w:rPr>
                <w:sz w:val="22"/>
                <w:szCs w:val="22"/>
              </w:rPr>
              <w:t>.</w:t>
            </w:r>
          </w:p>
        </w:tc>
      </w:tr>
      <w:tr w:rsidR="00EC4CBF" w:rsidRPr="00DD1314" w:rsidTr="00EC4CBF">
        <w:tc>
          <w:tcPr>
            <w:tcW w:w="2250" w:type="dxa"/>
            <w:tcBorders>
              <w:bottom w:val="nil"/>
            </w:tcBorders>
          </w:tcPr>
          <w:p w:rsidR="00EC4CBF" w:rsidRPr="00DD1314" w:rsidRDefault="00EC4CBF" w:rsidP="001F4AA6">
            <w:pPr>
              <w:pStyle w:val="TitreClause"/>
              <w:keepNext/>
              <w:rPr>
                <w:sz w:val="22"/>
                <w:szCs w:val="22"/>
              </w:rPr>
            </w:pPr>
            <w:bookmarkStart w:id="120" w:name="_Toc100032323"/>
            <w:bookmarkStart w:id="121" w:name="_Toc320179006"/>
            <w:bookmarkStart w:id="122" w:name="_Toc348000816"/>
            <w:bookmarkStart w:id="123" w:name="_Toc381782357"/>
            <w:bookmarkStart w:id="124" w:name="_Toc475090481"/>
            <w:r w:rsidRPr="00DD1314">
              <w:rPr>
                <w:sz w:val="22"/>
                <w:szCs w:val="22"/>
              </w:rPr>
              <w:t>31.</w:t>
            </w:r>
            <w:r w:rsidRPr="00DD1314">
              <w:rPr>
                <w:sz w:val="22"/>
                <w:szCs w:val="22"/>
              </w:rPr>
              <w:tab/>
              <w:t>Correction of Arithmetical Errors</w:t>
            </w:r>
            <w:bookmarkEnd w:id="120"/>
            <w:bookmarkEnd w:id="121"/>
            <w:bookmarkEnd w:id="122"/>
            <w:bookmarkEnd w:id="123"/>
            <w:bookmarkEnd w:id="124"/>
          </w:p>
          <w:p w:rsidR="00EC4CBF" w:rsidRPr="00DD1314" w:rsidRDefault="00EC4CBF" w:rsidP="001F4AA6">
            <w:pPr>
              <w:keepNext/>
              <w:tabs>
                <w:tab w:val="num" w:pos="360"/>
              </w:tabs>
              <w:spacing w:before="120" w:after="200"/>
              <w:ind w:left="360" w:hanging="360"/>
              <w:rPr>
                <w:b/>
                <w:sz w:val="22"/>
                <w:szCs w:val="22"/>
              </w:rPr>
            </w:pPr>
          </w:p>
        </w:tc>
        <w:tc>
          <w:tcPr>
            <w:tcW w:w="7110" w:type="dxa"/>
          </w:tcPr>
          <w:p w:rsidR="00EC4CBF" w:rsidRPr="00DD1314" w:rsidRDefault="00EC4CBF" w:rsidP="005101D7">
            <w:pPr>
              <w:keepNext/>
              <w:numPr>
                <w:ilvl w:val="0"/>
                <w:numId w:val="66"/>
              </w:numPr>
              <w:tabs>
                <w:tab w:val="left" w:pos="585"/>
              </w:tabs>
              <w:spacing w:after="200"/>
              <w:ind w:left="585" w:hanging="585"/>
              <w:jc w:val="both"/>
              <w:rPr>
                <w:sz w:val="22"/>
                <w:szCs w:val="22"/>
              </w:rPr>
            </w:pPr>
            <w:r w:rsidRPr="00DD1314">
              <w:rPr>
                <w:spacing w:val="-4"/>
                <w:sz w:val="22"/>
                <w:szCs w:val="22"/>
              </w:rPr>
              <w:t>Provided that the Bid is substantially responsive, the Purchaser shall correct arithmetical errors on the following basis</w:t>
            </w:r>
            <w:r w:rsidRPr="00DD1314">
              <w:rPr>
                <w:sz w:val="22"/>
                <w:szCs w:val="22"/>
              </w:rPr>
              <w:t>:</w:t>
            </w:r>
          </w:p>
          <w:p w:rsidR="00EC4CBF" w:rsidRPr="00DD1314" w:rsidRDefault="00636845" w:rsidP="001F4AA6">
            <w:pPr>
              <w:keepNext/>
              <w:numPr>
                <w:ilvl w:val="2"/>
                <w:numId w:val="35"/>
              </w:numPr>
              <w:spacing w:after="200"/>
              <w:jc w:val="both"/>
              <w:outlineLvl w:val="2"/>
              <w:rPr>
                <w:sz w:val="22"/>
                <w:szCs w:val="22"/>
              </w:rPr>
            </w:pPr>
            <w:r w:rsidRPr="00DD1314">
              <w:rPr>
                <w:sz w:val="22"/>
                <w:szCs w:val="22"/>
              </w:rPr>
              <w:t>I</w:t>
            </w:r>
            <w:r w:rsidR="00EC4CBF" w:rsidRPr="00DD1314">
              <w:rPr>
                <w:sz w:val="22"/>
                <w:szCs w:val="22"/>
              </w:rPr>
              <w:t>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EC4CBF" w:rsidRPr="00DD1314" w:rsidRDefault="00636845" w:rsidP="001F4AA6">
            <w:pPr>
              <w:keepNext/>
              <w:numPr>
                <w:ilvl w:val="2"/>
                <w:numId w:val="35"/>
              </w:numPr>
              <w:spacing w:after="200"/>
              <w:jc w:val="both"/>
              <w:outlineLvl w:val="2"/>
              <w:rPr>
                <w:sz w:val="22"/>
                <w:szCs w:val="22"/>
              </w:rPr>
            </w:pPr>
            <w:r w:rsidRPr="00DD1314">
              <w:rPr>
                <w:sz w:val="22"/>
                <w:szCs w:val="22"/>
              </w:rPr>
              <w:t>I</w:t>
            </w:r>
            <w:r w:rsidR="00EC4CBF" w:rsidRPr="00DD1314">
              <w:rPr>
                <w:sz w:val="22"/>
                <w:szCs w:val="22"/>
              </w:rPr>
              <w:t>f there is an error in a total corresponding to the addition or subtraction of subtotals, the subtotals shall prevail and the total shall be corrected; and</w:t>
            </w:r>
          </w:p>
          <w:p w:rsidR="00EC4CBF" w:rsidRPr="00DD1314" w:rsidRDefault="00636845" w:rsidP="001F4AA6">
            <w:pPr>
              <w:keepNext/>
              <w:numPr>
                <w:ilvl w:val="2"/>
                <w:numId w:val="35"/>
              </w:numPr>
              <w:spacing w:after="200"/>
              <w:jc w:val="both"/>
              <w:outlineLvl w:val="2"/>
              <w:rPr>
                <w:sz w:val="22"/>
                <w:szCs w:val="22"/>
              </w:rPr>
            </w:pPr>
            <w:r w:rsidRPr="00DD1314">
              <w:rPr>
                <w:sz w:val="22"/>
                <w:szCs w:val="22"/>
              </w:rPr>
              <w:t>I</w:t>
            </w:r>
            <w:r w:rsidR="00EC4CBF" w:rsidRPr="00DD1314">
              <w:rPr>
                <w:sz w:val="22"/>
                <w:szCs w:val="22"/>
              </w:rPr>
              <w:t>f there is a discrepancy between words and figures, the amount in words shall prevail, unless the amount expressed in words is related to an arithmetic error, in which case the amount in figures shall prevail subject to (a) and (b) above.</w:t>
            </w:r>
          </w:p>
          <w:p w:rsidR="00EC4CBF" w:rsidRPr="00DD1314" w:rsidRDefault="00EC4CBF" w:rsidP="005101D7">
            <w:pPr>
              <w:keepNext/>
              <w:numPr>
                <w:ilvl w:val="0"/>
                <w:numId w:val="67"/>
              </w:numPr>
              <w:spacing w:before="120" w:after="200"/>
              <w:jc w:val="both"/>
              <w:rPr>
                <w:sz w:val="22"/>
                <w:szCs w:val="22"/>
              </w:rPr>
            </w:pPr>
            <w:r w:rsidRPr="00DD1314">
              <w:rPr>
                <w:spacing w:val="-4"/>
                <w:sz w:val="22"/>
                <w:szCs w:val="22"/>
              </w:rPr>
              <w:t>Bidders shall be requested to accept correction of arithmetical errors. Failure to accept the correction in accordance with ITB 31.1 shall result in the rejection of the Bid.</w:t>
            </w:r>
            <w:r w:rsidRPr="00DD1314">
              <w:rPr>
                <w:sz w:val="22"/>
                <w:szCs w:val="22"/>
              </w:rPr>
              <w:t xml:space="preserve"> </w:t>
            </w:r>
          </w:p>
        </w:tc>
      </w:tr>
      <w:tr w:rsidR="00EC4CBF" w:rsidRPr="00DD1314" w:rsidTr="00EC4CBF">
        <w:tc>
          <w:tcPr>
            <w:tcW w:w="2250" w:type="dxa"/>
          </w:tcPr>
          <w:p w:rsidR="00EC4CBF" w:rsidRPr="00DD1314" w:rsidRDefault="00EC4CBF" w:rsidP="004C474A">
            <w:pPr>
              <w:pStyle w:val="TitreClause"/>
              <w:rPr>
                <w:sz w:val="22"/>
                <w:szCs w:val="22"/>
              </w:rPr>
            </w:pPr>
            <w:bookmarkStart w:id="125" w:name="_Toc348000817"/>
            <w:bookmarkStart w:id="126" w:name="_Toc381782358"/>
            <w:bookmarkStart w:id="127" w:name="_Toc475090482"/>
            <w:r w:rsidRPr="00DD1314">
              <w:rPr>
                <w:sz w:val="22"/>
                <w:szCs w:val="22"/>
              </w:rPr>
              <w:t>32.</w:t>
            </w:r>
            <w:r w:rsidRPr="00DD1314">
              <w:rPr>
                <w:sz w:val="22"/>
                <w:szCs w:val="22"/>
              </w:rPr>
              <w:tab/>
              <w:t>Conversion to Single Currency</w:t>
            </w:r>
            <w:bookmarkEnd w:id="125"/>
            <w:bookmarkEnd w:id="126"/>
            <w:bookmarkEnd w:id="127"/>
          </w:p>
        </w:tc>
        <w:tc>
          <w:tcPr>
            <w:tcW w:w="7110" w:type="dxa"/>
          </w:tcPr>
          <w:p w:rsidR="00EC4CBF" w:rsidRPr="00DD1314" w:rsidRDefault="009F6F18" w:rsidP="0094445E">
            <w:pPr>
              <w:tabs>
                <w:tab w:val="left" w:pos="585"/>
              </w:tabs>
              <w:spacing w:after="200"/>
              <w:ind w:left="600" w:hanging="582"/>
              <w:jc w:val="both"/>
              <w:rPr>
                <w:sz w:val="22"/>
                <w:szCs w:val="22"/>
              </w:rPr>
            </w:pPr>
            <w:r w:rsidRPr="00DD1314">
              <w:rPr>
                <w:sz w:val="22"/>
                <w:szCs w:val="22"/>
              </w:rPr>
              <w:t>32.1</w:t>
            </w:r>
            <w:r w:rsidRPr="00DD1314">
              <w:rPr>
                <w:sz w:val="22"/>
                <w:szCs w:val="22"/>
              </w:rPr>
              <w:tab/>
            </w:r>
            <w:r w:rsidR="00EC4CBF" w:rsidRPr="00DD1314">
              <w:rPr>
                <w:sz w:val="22"/>
                <w:szCs w:val="22"/>
              </w:rPr>
              <w:t xml:space="preserve">For evaluation and comparison purposes, the currency(ies) of the Bid shall be converted in a single currency as </w:t>
            </w:r>
            <w:r w:rsidR="00EC4CBF" w:rsidRPr="00DD1314">
              <w:rPr>
                <w:b/>
                <w:bCs/>
                <w:sz w:val="22"/>
                <w:szCs w:val="22"/>
              </w:rPr>
              <w:t>specified in the</w:t>
            </w:r>
            <w:r w:rsidR="00EC4CBF" w:rsidRPr="00DD1314">
              <w:rPr>
                <w:sz w:val="22"/>
                <w:szCs w:val="22"/>
              </w:rPr>
              <w:t xml:space="preserve"> </w:t>
            </w:r>
            <w:r w:rsidR="00EC4CBF" w:rsidRPr="00DD1314">
              <w:rPr>
                <w:b/>
                <w:sz w:val="22"/>
                <w:szCs w:val="22"/>
              </w:rPr>
              <w:t>BDS</w:t>
            </w:r>
            <w:r w:rsidR="00EC4CBF" w:rsidRPr="00DD1314">
              <w:rPr>
                <w:sz w:val="22"/>
                <w:szCs w:val="22"/>
              </w:rPr>
              <w:t>.</w:t>
            </w:r>
          </w:p>
        </w:tc>
      </w:tr>
      <w:tr w:rsidR="00EC4CBF" w:rsidRPr="00DD1314" w:rsidTr="00EC4CBF">
        <w:tc>
          <w:tcPr>
            <w:tcW w:w="2250" w:type="dxa"/>
          </w:tcPr>
          <w:p w:rsidR="00EC4CBF" w:rsidRPr="00DD1314" w:rsidRDefault="00EC4CBF" w:rsidP="00636845">
            <w:pPr>
              <w:pStyle w:val="TitreClause"/>
              <w:rPr>
                <w:sz w:val="22"/>
                <w:szCs w:val="22"/>
              </w:rPr>
            </w:pPr>
            <w:bookmarkStart w:id="128" w:name="_Toc348000818"/>
            <w:bookmarkStart w:id="129" w:name="_Toc381782359"/>
            <w:bookmarkStart w:id="130" w:name="_Toc475090483"/>
            <w:r w:rsidRPr="00DD1314">
              <w:rPr>
                <w:sz w:val="22"/>
                <w:szCs w:val="22"/>
              </w:rPr>
              <w:t>33.</w:t>
            </w:r>
            <w:r w:rsidRPr="00DD1314">
              <w:rPr>
                <w:sz w:val="22"/>
                <w:szCs w:val="22"/>
              </w:rPr>
              <w:tab/>
            </w:r>
            <w:r w:rsidRPr="00DD1314" w:rsidDel="00A10A4A">
              <w:rPr>
                <w:sz w:val="22"/>
                <w:szCs w:val="22"/>
              </w:rPr>
              <w:t>Margin of Preference</w:t>
            </w:r>
            <w:bookmarkEnd w:id="128"/>
            <w:bookmarkEnd w:id="129"/>
            <w:bookmarkEnd w:id="130"/>
          </w:p>
        </w:tc>
        <w:tc>
          <w:tcPr>
            <w:tcW w:w="7110" w:type="dxa"/>
          </w:tcPr>
          <w:p w:rsidR="00EC4CBF" w:rsidRPr="00DD1314" w:rsidRDefault="009F6F18" w:rsidP="0094445E">
            <w:pPr>
              <w:tabs>
                <w:tab w:val="left" w:pos="585"/>
              </w:tabs>
              <w:spacing w:after="200"/>
              <w:ind w:left="600" w:hanging="582"/>
              <w:jc w:val="both"/>
              <w:rPr>
                <w:sz w:val="22"/>
                <w:szCs w:val="22"/>
              </w:rPr>
            </w:pPr>
            <w:r w:rsidRPr="00DD1314">
              <w:rPr>
                <w:spacing w:val="-2"/>
                <w:sz w:val="22"/>
                <w:szCs w:val="22"/>
              </w:rPr>
              <w:t>33.1</w:t>
            </w:r>
            <w:r w:rsidRPr="00DD1314">
              <w:rPr>
                <w:spacing w:val="-2"/>
                <w:sz w:val="22"/>
                <w:szCs w:val="22"/>
              </w:rPr>
              <w:tab/>
            </w:r>
            <w:r w:rsidR="00EC4CBF" w:rsidRPr="00DD1314">
              <w:rPr>
                <w:b/>
                <w:spacing w:val="-2"/>
                <w:sz w:val="22"/>
                <w:szCs w:val="22"/>
              </w:rPr>
              <w:t>Unless otherwise specified in the</w:t>
            </w:r>
            <w:r w:rsidR="00EC4CBF" w:rsidRPr="00DD1314">
              <w:rPr>
                <w:spacing w:val="-2"/>
                <w:sz w:val="22"/>
                <w:szCs w:val="22"/>
              </w:rPr>
              <w:t xml:space="preserve"> </w:t>
            </w:r>
            <w:r w:rsidR="00EC4CBF" w:rsidRPr="00DD1314">
              <w:rPr>
                <w:b/>
                <w:spacing w:val="-2"/>
                <w:sz w:val="22"/>
                <w:szCs w:val="22"/>
              </w:rPr>
              <w:t>BDS</w:t>
            </w:r>
            <w:r w:rsidR="00EC4CBF" w:rsidRPr="00DD1314">
              <w:rPr>
                <w:spacing w:val="-2"/>
                <w:sz w:val="22"/>
                <w:szCs w:val="22"/>
              </w:rPr>
              <w:t>,</w:t>
            </w:r>
            <w:r w:rsidR="00EC4CBF" w:rsidRPr="00DD1314">
              <w:rPr>
                <w:b/>
                <w:spacing w:val="-2"/>
                <w:sz w:val="22"/>
                <w:szCs w:val="22"/>
              </w:rPr>
              <w:t xml:space="preserve"> </w:t>
            </w:r>
            <w:r w:rsidR="00EC4CBF" w:rsidRPr="00DD1314">
              <w:rPr>
                <w:spacing w:val="-2"/>
                <w:sz w:val="22"/>
                <w:szCs w:val="22"/>
              </w:rPr>
              <w:t xml:space="preserve">a margin of preference </w:t>
            </w:r>
            <w:r w:rsidR="00EC4CBF" w:rsidRPr="00DD1314">
              <w:rPr>
                <w:sz w:val="22"/>
                <w:szCs w:val="22"/>
              </w:rPr>
              <w:t xml:space="preserve">shall not apply. </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131" w:name="_Toc348000819"/>
            <w:bookmarkStart w:id="132" w:name="_Toc381782360"/>
            <w:bookmarkStart w:id="133" w:name="_Toc475090484"/>
            <w:r w:rsidRPr="00DD1314">
              <w:rPr>
                <w:sz w:val="22"/>
                <w:szCs w:val="22"/>
              </w:rPr>
              <w:t>34.</w:t>
            </w:r>
            <w:r w:rsidRPr="00DD1314">
              <w:rPr>
                <w:sz w:val="22"/>
                <w:szCs w:val="22"/>
              </w:rPr>
              <w:tab/>
              <w:t>Evaluation of Bids</w:t>
            </w:r>
            <w:bookmarkEnd w:id="131"/>
            <w:bookmarkEnd w:id="132"/>
            <w:bookmarkEnd w:id="133"/>
          </w:p>
        </w:tc>
        <w:tc>
          <w:tcPr>
            <w:tcW w:w="7110" w:type="dxa"/>
            <w:tcBorders>
              <w:bottom w:val="nil"/>
            </w:tcBorders>
          </w:tcPr>
          <w:p w:rsidR="00EC4CBF" w:rsidRPr="00DD1314" w:rsidRDefault="009F6F18" w:rsidP="0094445E">
            <w:pPr>
              <w:tabs>
                <w:tab w:val="left" w:pos="585"/>
              </w:tabs>
              <w:spacing w:after="200"/>
              <w:ind w:left="600" w:hanging="582"/>
              <w:jc w:val="both"/>
              <w:rPr>
                <w:sz w:val="22"/>
                <w:szCs w:val="22"/>
              </w:rPr>
            </w:pPr>
            <w:r w:rsidRPr="00DD1314">
              <w:rPr>
                <w:sz w:val="22"/>
                <w:szCs w:val="22"/>
              </w:rPr>
              <w:t>34.1</w:t>
            </w:r>
            <w:r w:rsidRPr="00DD1314">
              <w:rPr>
                <w:sz w:val="22"/>
                <w:szCs w:val="22"/>
              </w:rPr>
              <w:tab/>
            </w:r>
            <w:r w:rsidR="00EC4CBF" w:rsidRPr="00DD1314">
              <w:rPr>
                <w:sz w:val="22"/>
                <w:szCs w:val="22"/>
              </w:rPr>
              <w:t>The Purchaser shall use the criteria and methodologies listed in this Clause. No other evaluation criteria or methodologies shall be permitted.</w:t>
            </w:r>
          </w:p>
          <w:p w:rsidR="00EC4CBF" w:rsidRPr="00DD1314" w:rsidRDefault="009F6F18" w:rsidP="0094445E">
            <w:pPr>
              <w:tabs>
                <w:tab w:val="left" w:pos="585"/>
              </w:tabs>
              <w:spacing w:after="200"/>
              <w:ind w:left="600" w:hanging="582"/>
              <w:jc w:val="both"/>
              <w:rPr>
                <w:sz w:val="22"/>
                <w:szCs w:val="22"/>
              </w:rPr>
            </w:pPr>
            <w:r w:rsidRPr="00DD1314">
              <w:rPr>
                <w:sz w:val="22"/>
                <w:szCs w:val="22"/>
              </w:rPr>
              <w:t>34.2</w:t>
            </w:r>
            <w:r w:rsidRPr="00DD1314">
              <w:rPr>
                <w:sz w:val="22"/>
                <w:szCs w:val="22"/>
              </w:rPr>
              <w:tab/>
            </w:r>
            <w:r w:rsidR="00EC4CBF" w:rsidRPr="00DD1314">
              <w:rPr>
                <w:sz w:val="22"/>
                <w:szCs w:val="22"/>
              </w:rPr>
              <w:t>To evaluate a Bid</w:t>
            </w:r>
            <w:r w:rsidR="00521612" w:rsidRPr="00DD1314">
              <w:rPr>
                <w:sz w:val="22"/>
                <w:szCs w:val="22"/>
              </w:rPr>
              <w:t xml:space="preserve"> (evaluation will be done for Items or Lots (contracts), as </w:t>
            </w:r>
            <w:r w:rsidR="00521612" w:rsidRPr="00DD1314">
              <w:rPr>
                <w:b/>
                <w:bCs/>
                <w:sz w:val="22"/>
                <w:szCs w:val="22"/>
              </w:rPr>
              <w:t>specified in the</w:t>
            </w:r>
            <w:r w:rsidR="00521612" w:rsidRPr="00DD1314">
              <w:rPr>
                <w:sz w:val="22"/>
                <w:szCs w:val="22"/>
              </w:rPr>
              <w:t xml:space="preserve"> </w:t>
            </w:r>
            <w:r w:rsidR="00521612" w:rsidRPr="00DD1314">
              <w:rPr>
                <w:b/>
                <w:sz w:val="22"/>
                <w:szCs w:val="22"/>
              </w:rPr>
              <w:t>BDS)</w:t>
            </w:r>
            <w:r w:rsidR="00EC4CBF" w:rsidRPr="00DD1314">
              <w:rPr>
                <w:sz w:val="22"/>
                <w:szCs w:val="22"/>
              </w:rPr>
              <w:t>, the Purchaser shall consider the following:</w:t>
            </w:r>
          </w:p>
          <w:p w:rsidR="00EC4CBF" w:rsidRPr="00DD1314" w:rsidRDefault="0079440A" w:rsidP="001F485F">
            <w:pPr>
              <w:numPr>
                <w:ilvl w:val="2"/>
                <w:numId w:val="36"/>
              </w:numPr>
              <w:spacing w:after="200"/>
              <w:jc w:val="both"/>
              <w:outlineLvl w:val="2"/>
              <w:rPr>
                <w:sz w:val="22"/>
                <w:szCs w:val="22"/>
              </w:rPr>
            </w:pPr>
            <w:r w:rsidRPr="00DD1314">
              <w:rPr>
                <w:sz w:val="22"/>
                <w:szCs w:val="22"/>
              </w:rPr>
              <w:t>T</w:t>
            </w:r>
            <w:r w:rsidR="00EC4CBF" w:rsidRPr="00DD1314">
              <w:rPr>
                <w:sz w:val="22"/>
                <w:szCs w:val="22"/>
              </w:rPr>
              <w:t>he Bid Price as quoted in accordance with clause 14;</w:t>
            </w:r>
          </w:p>
          <w:p w:rsidR="00EC4CBF" w:rsidRPr="00DD1314" w:rsidRDefault="0079440A" w:rsidP="001F485F">
            <w:pPr>
              <w:numPr>
                <w:ilvl w:val="2"/>
                <w:numId w:val="36"/>
              </w:numPr>
              <w:spacing w:after="200"/>
              <w:jc w:val="both"/>
              <w:outlineLvl w:val="2"/>
              <w:rPr>
                <w:sz w:val="22"/>
                <w:szCs w:val="22"/>
              </w:rPr>
            </w:pPr>
            <w:r w:rsidRPr="00DD1314">
              <w:rPr>
                <w:sz w:val="22"/>
                <w:szCs w:val="22"/>
              </w:rPr>
              <w:t>P</w:t>
            </w:r>
            <w:r w:rsidR="00EC4CBF" w:rsidRPr="00DD1314">
              <w:rPr>
                <w:sz w:val="22"/>
                <w:szCs w:val="22"/>
              </w:rPr>
              <w:t>rice adjustment for correction of arithmetic errors in accordance with ITB 31.1;</w:t>
            </w:r>
          </w:p>
          <w:p w:rsidR="00EC4CBF" w:rsidRPr="00DD1314" w:rsidRDefault="0079440A" w:rsidP="001F485F">
            <w:pPr>
              <w:numPr>
                <w:ilvl w:val="2"/>
                <w:numId w:val="36"/>
              </w:numPr>
              <w:spacing w:after="200"/>
              <w:jc w:val="both"/>
              <w:outlineLvl w:val="2"/>
              <w:rPr>
                <w:sz w:val="22"/>
                <w:szCs w:val="22"/>
              </w:rPr>
            </w:pPr>
            <w:r w:rsidRPr="00DD1314">
              <w:rPr>
                <w:sz w:val="22"/>
                <w:szCs w:val="22"/>
              </w:rPr>
              <w:t>P</w:t>
            </w:r>
            <w:r w:rsidR="00EC4CBF" w:rsidRPr="00DD1314">
              <w:rPr>
                <w:sz w:val="22"/>
                <w:szCs w:val="22"/>
              </w:rPr>
              <w:t>rice adjustment due to discounts offered in accordance with ITB 14.</w:t>
            </w:r>
            <w:r w:rsidR="00521612" w:rsidRPr="00DD1314">
              <w:rPr>
                <w:sz w:val="22"/>
                <w:szCs w:val="22"/>
              </w:rPr>
              <w:t>4</w:t>
            </w:r>
            <w:r w:rsidR="00EC4CBF" w:rsidRPr="00DD1314">
              <w:rPr>
                <w:sz w:val="22"/>
                <w:szCs w:val="22"/>
              </w:rPr>
              <w:t>;</w:t>
            </w:r>
          </w:p>
          <w:p w:rsidR="00EC4CBF" w:rsidRPr="00DD1314" w:rsidRDefault="0079440A" w:rsidP="001F485F">
            <w:pPr>
              <w:numPr>
                <w:ilvl w:val="2"/>
                <w:numId w:val="36"/>
              </w:numPr>
              <w:spacing w:after="180"/>
              <w:jc w:val="both"/>
              <w:outlineLvl w:val="2"/>
              <w:rPr>
                <w:sz w:val="22"/>
                <w:szCs w:val="22"/>
              </w:rPr>
            </w:pPr>
            <w:r w:rsidRPr="00DD1314">
              <w:rPr>
                <w:sz w:val="22"/>
                <w:szCs w:val="22"/>
              </w:rPr>
              <w:t>P</w:t>
            </w:r>
            <w:r w:rsidR="00EC4CBF" w:rsidRPr="00DD1314">
              <w:rPr>
                <w:sz w:val="22"/>
                <w:szCs w:val="22"/>
              </w:rPr>
              <w:t>rice adjustment due to quantifiable nonmaterial nonconformities in accordance with ITB 30.3;</w:t>
            </w:r>
          </w:p>
          <w:p w:rsidR="00BA32EB" w:rsidRPr="00DD1314" w:rsidRDefault="0079440A" w:rsidP="00BA32EB">
            <w:pPr>
              <w:numPr>
                <w:ilvl w:val="2"/>
                <w:numId w:val="36"/>
              </w:numPr>
              <w:spacing w:after="180"/>
              <w:jc w:val="both"/>
              <w:outlineLvl w:val="2"/>
              <w:rPr>
                <w:sz w:val="22"/>
                <w:szCs w:val="22"/>
              </w:rPr>
            </w:pPr>
            <w:r w:rsidRPr="00DD1314">
              <w:rPr>
                <w:sz w:val="22"/>
                <w:szCs w:val="22"/>
              </w:rPr>
              <w:t>C</w:t>
            </w:r>
            <w:r w:rsidR="00BA32EB" w:rsidRPr="00DD1314">
              <w:rPr>
                <w:sz w:val="22"/>
                <w:szCs w:val="22"/>
              </w:rPr>
              <w:t>onverting the amount resulting from applying (a) to (d</w:t>
            </w:r>
            <w:r w:rsidR="00D660A6">
              <w:rPr>
                <w:sz w:val="22"/>
                <w:szCs w:val="22"/>
              </w:rPr>
              <w:t>)</w:t>
            </w:r>
            <w:r w:rsidR="00BA32EB" w:rsidRPr="00DD1314">
              <w:rPr>
                <w:sz w:val="22"/>
                <w:szCs w:val="22"/>
              </w:rPr>
              <w:t xml:space="preserve"> above, if relevant, to a single currency in accordance with ITB 32;</w:t>
            </w:r>
          </w:p>
          <w:p w:rsidR="00EC4CBF" w:rsidRPr="00DD1314" w:rsidRDefault="0079440A" w:rsidP="001F485F">
            <w:pPr>
              <w:numPr>
                <w:ilvl w:val="2"/>
                <w:numId w:val="36"/>
              </w:numPr>
              <w:spacing w:after="180"/>
              <w:jc w:val="both"/>
              <w:outlineLvl w:val="2"/>
              <w:rPr>
                <w:sz w:val="22"/>
                <w:szCs w:val="22"/>
              </w:rPr>
            </w:pPr>
            <w:r w:rsidRPr="00DD1314">
              <w:rPr>
                <w:sz w:val="22"/>
                <w:szCs w:val="22"/>
              </w:rPr>
              <w:t>T</w:t>
            </w:r>
            <w:r w:rsidR="00EC4CBF" w:rsidRPr="00DD1314">
              <w:rPr>
                <w:sz w:val="22"/>
                <w:szCs w:val="22"/>
              </w:rPr>
              <w:t>he additional evaluation factors a</w:t>
            </w:r>
            <w:r w:rsidR="00614470" w:rsidRPr="00DD1314">
              <w:rPr>
                <w:sz w:val="22"/>
                <w:szCs w:val="22"/>
              </w:rPr>
              <w:t>s</w:t>
            </w:r>
            <w:r w:rsidR="00EC4CBF" w:rsidRPr="00DD1314">
              <w:rPr>
                <w:sz w:val="22"/>
                <w:szCs w:val="22"/>
              </w:rPr>
              <w:t xml:space="preserve"> specified in Section III, Evalua</w:t>
            </w:r>
            <w:r w:rsidR="00832E40" w:rsidRPr="00DD1314">
              <w:rPr>
                <w:sz w:val="22"/>
                <w:szCs w:val="22"/>
              </w:rPr>
              <w:t xml:space="preserve">tion and Qualification Criteria. </w:t>
            </w:r>
          </w:p>
          <w:p w:rsidR="00EC4CBF" w:rsidRPr="00DD1314" w:rsidRDefault="009F6F18" w:rsidP="009F6F18">
            <w:pPr>
              <w:tabs>
                <w:tab w:val="left" w:pos="585"/>
              </w:tabs>
              <w:spacing w:after="200"/>
              <w:ind w:left="600" w:hanging="582"/>
              <w:jc w:val="both"/>
              <w:rPr>
                <w:sz w:val="22"/>
                <w:szCs w:val="22"/>
              </w:rPr>
            </w:pPr>
            <w:r w:rsidRPr="00DD1314">
              <w:rPr>
                <w:spacing w:val="-4"/>
                <w:sz w:val="22"/>
                <w:szCs w:val="22"/>
              </w:rPr>
              <w:t>34.3</w:t>
            </w:r>
            <w:r w:rsidRPr="00DD1314">
              <w:rPr>
                <w:spacing w:val="-4"/>
                <w:sz w:val="22"/>
                <w:szCs w:val="22"/>
              </w:rPr>
              <w:tab/>
            </w:r>
            <w:r w:rsidR="00EC4CBF" w:rsidRPr="00DD1314">
              <w:rPr>
                <w:spacing w:val="-4"/>
                <w:sz w:val="22"/>
                <w:szCs w:val="22"/>
              </w:rPr>
              <w:t xml:space="preserve">The </w:t>
            </w:r>
            <w:r w:rsidR="00EC4CBF" w:rsidRPr="00DD1314">
              <w:rPr>
                <w:sz w:val="22"/>
                <w:szCs w:val="22"/>
              </w:rPr>
              <w:t>estimated</w:t>
            </w:r>
            <w:r w:rsidR="00EC4CBF" w:rsidRPr="00DD1314">
              <w:rPr>
                <w:spacing w:val="-4"/>
                <w:sz w:val="22"/>
                <w:szCs w:val="22"/>
              </w:rPr>
              <w:t xml:space="preserve"> effect of the price adjustment provisions of the Conditions of Contract, applied over the period of execution of the Contract, shall not be taken into account in bid evaluation.</w:t>
            </w:r>
          </w:p>
          <w:p w:rsidR="00EC4CBF" w:rsidRPr="00DD1314" w:rsidRDefault="009F6F18" w:rsidP="009F6F18">
            <w:pPr>
              <w:tabs>
                <w:tab w:val="left" w:pos="585"/>
              </w:tabs>
              <w:spacing w:after="200"/>
              <w:ind w:left="600" w:hanging="582"/>
              <w:jc w:val="both"/>
              <w:rPr>
                <w:sz w:val="22"/>
                <w:szCs w:val="22"/>
              </w:rPr>
            </w:pPr>
            <w:r w:rsidRPr="00DD1314">
              <w:rPr>
                <w:spacing w:val="-4"/>
                <w:sz w:val="22"/>
                <w:szCs w:val="22"/>
              </w:rPr>
              <w:t>34.4</w:t>
            </w:r>
            <w:r w:rsidRPr="00DD1314">
              <w:rPr>
                <w:spacing w:val="-4"/>
                <w:sz w:val="22"/>
                <w:szCs w:val="22"/>
              </w:rPr>
              <w:tab/>
            </w:r>
            <w:r w:rsidR="00EC4CBF" w:rsidRPr="00DD1314">
              <w:rPr>
                <w:spacing w:val="-4"/>
                <w:sz w:val="22"/>
                <w:szCs w:val="22"/>
              </w:rPr>
              <w:t xml:space="preserve">If these Bidding Documents allows Bidders to quote separate prices for </w:t>
            </w:r>
            <w:r w:rsidR="00EC4CBF" w:rsidRPr="00DD1314">
              <w:rPr>
                <w:sz w:val="22"/>
                <w:szCs w:val="22"/>
              </w:rPr>
              <w:t>different</w:t>
            </w:r>
            <w:r w:rsidR="00EC4CBF" w:rsidRPr="00DD1314">
              <w:rPr>
                <w:spacing w:val="-4"/>
                <w:sz w:val="22"/>
                <w:szCs w:val="22"/>
              </w:rPr>
              <w:t xml:space="preserve"> </w:t>
            </w:r>
            <w:r w:rsidR="00EC4CBF" w:rsidRPr="00DD1314">
              <w:rPr>
                <w:iCs/>
                <w:spacing w:val="-4"/>
                <w:sz w:val="22"/>
                <w:szCs w:val="22"/>
              </w:rPr>
              <w:t>lots (contracts)</w:t>
            </w:r>
            <w:r w:rsidR="00EC4CBF" w:rsidRPr="00DD1314">
              <w:rPr>
                <w:spacing w:val="-4"/>
                <w:sz w:val="22"/>
                <w:szCs w:val="22"/>
              </w:rPr>
              <w:t xml:space="preserve">, the methodology to determine the lowest evaluated price of the lot (contract) combinations, including any discounts offered in the </w:t>
            </w:r>
            <w:r w:rsidR="00E34ACD" w:rsidRPr="00DD1314">
              <w:rPr>
                <w:spacing w:val="-4"/>
                <w:sz w:val="22"/>
                <w:szCs w:val="22"/>
              </w:rPr>
              <w:t>Bid Submission</w:t>
            </w:r>
            <w:r w:rsidR="00EC4CBF" w:rsidRPr="00DD1314">
              <w:rPr>
                <w:spacing w:val="-4"/>
                <w:sz w:val="22"/>
                <w:szCs w:val="22"/>
              </w:rPr>
              <w:t xml:space="preserve"> Form, is specified in Section III, Evaluation and Qualification Criteria</w:t>
            </w:r>
          </w:p>
          <w:p w:rsidR="00EC4CBF" w:rsidRPr="00DD1314" w:rsidRDefault="009F6F18" w:rsidP="009F6F18">
            <w:pPr>
              <w:tabs>
                <w:tab w:val="left" w:pos="585"/>
              </w:tabs>
              <w:spacing w:after="200"/>
              <w:ind w:left="600" w:hanging="582"/>
              <w:jc w:val="both"/>
              <w:rPr>
                <w:sz w:val="22"/>
                <w:szCs w:val="22"/>
              </w:rPr>
            </w:pPr>
            <w:r w:rsidRPr="00DD1314">
              <w:rPr>
                <w:sz w:val="22"/>
                <w:szCs w:val="22"/>
              </w:rPr>
              <w:t>34.5</w:t>
            </w:r>
            <w:r w:rsidRPr="00DD1314">
              <w:rPr>
                <w:sz w:val="22"/>
                <w:szCs w:val="22"/>
              </w:rPr>
              <w:tab/>
            </w:r>
            <w:r w:rsidR="00EC4CBF" w:rsidRPr="00DD1314">
              <w:rPr>
                <w:sz w:val="22"/>
                <w:szCs w:val="22"/>
              </w:rPr>
              <w:t>The Purchaser’s evaluation of a bid will exclude and not take into account:</w:t>
            </w:r>
          </w:p>
          <w:p w:rsidR="00EC4CBF" w:rsidRPr="00DD1314" w:rsidRDefault="00922483" w:rsidP="001F485F">
            <w:pPr>
              <w:numPr>
                <w:ilvl w:val="2"/>
                <w:numId w:val="37"/>
              </w:numPr>
              <w:spacing w:after="180"/>
              <w:jc w:val="both"/>
              <w:outlineLvl w:val="2"/>
              <w:rPr>
                <w:sz w:val="22"/>
                <w:szCs w:val="22"/>
              </w:rPr>
            </w:pPr>
            <w:r w:rsidRPr="00DD1314">
              <w:rPr>
                <w:sz w:val="22"/>
                <w:szCs w:val="22"/>
              </w:rPr>
              <w:t>I</w:t>
            </w:r>
            <w:r w:rsidR="00EC4CBF" w:rsidRPr="00DD1314">
              <w:rPr>
                <w:sz w:val="22"/>
                <w:szCs w:val="22"/>
              </w:rPr>
              <w:t>n the case of Goods manufactured in the Purchaser’s Country, sales and other similar taxes, which will be payable on the goods if a contract is awarded to the Bidder</w:t>
            </w:r>
            <w:r w:rsidR="00750815" w:rsidRPr="00DD1314">
              <w:rPr>
                <w:sz w:val="22"/>
                <w:szCs w:val="22"/>
              </w:rPr>
              <w:t>;</w:t>
            </w:r>
          </w:p>
          <w:p w:rsidR="00EC4CBF" w:rsidRPr="00DD1314" w:rsidRDefault="00922483" w:rsidP="001F485F">
            <w:pPr>
              <w:numPr>
                <w:ilvl w:val="2"/>
                <w:numId w:val="37"/>
              </w:numPr>
              <w:spacing w:after="180"/>
              <w:jc w:val="both"/>
              <w:outlineLvl w:val="2"/>
              <w:rPr>
                <w:sz w:val="22"/>
                <w:szCs w:val="22"/>
              </w:rPr>
            </w:pPr>
            <w:r w:rsidRPr="00DD1314">
              <w:rPr>
                <w:sz w:val="22"/>
                <w:szCs w:val="22"/>
              </w:rPr>
              <w:t>I</w:t>
            </w:r>
            <w:r w:rsidR="00EC4CBF" w:rsidRPr="00DD1314">
              <w:rPr>
                <w:sz w:val="22"/>
                <w:szCs w:val="22"/>
              </w:rPr>
              <w:t xml:space="preserve">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rsidR="008D7FCE" w:rsidRPr="00DD1314" w:rsidRDefault="00922483" w:rsidP="001F485F">
            <w:pPr>
              <w:numPr>
                <w:ilvl w:val="2"/>
                <w:numId w:val="37"/>
              </w:numPr>
              <w:spacing w:after="180"/>
              <w:jc w:val="both"/>
              <w:outlineLvl w:val="2"/>
              <w:rPr>
                <w:sz w:val="22"/>
                <w:szCs w:val="22"/>
              </w:rPr>
            </w:pPr>
            <w:r w:rsidRPr="00DD1314">
              <w:rPr>
                <w:sz w:val="22"/>
                <w:szCs w:val="22"/>
              </w:rPr>
              <w:t>I</w:t>
            </w:r>
            <w:r w:rsidR="008D7FCE" w:rsidRPr="00DD1314">
              <w:rPr>
                <w:sz w:val="22"/>
                <w:szCs w:val="22"/>
              </w:rPr>
              <w:t>n the case of Related Services, customs duties and sales and other similar taxes that will be payable on the Related Services if the contract is awarded to the Bidder;</w:t>
            </w:r>
          </w:p>
          <w:p w:rsidR="00EC4CBF" w:rsidRPr="00DD1314" w:rsidRDefault="00922483" w:rsidP="001F485F">
            <w:pPr>
              <w:numPr>
                <w:ilvl w:val="2"/>
                <w:numId w:val="37"/>
              </w:numPr>
              <w:spacing w:after="180"/>
              <w:jc w:val="both"/>
              <w:outlineLvl w:val="2"/>
              <w:rPr>
                <w:sz w:val="22"/>
                <w:szCs w:val="22"/>
              </w:rPr>
            </w:pPr>
            <w:r w:rsidRPr="00DD1314">
              <w:rPr>
                <w:sz w:val="22"/>
                <w:szCs w:val="22"/>
              </w:rPr>
              <w:t>A</w:t>
            </w:r>
            <w:r w:rsidR="00EC4CBF" w:rsidRPr="00DD1314">
              <w:rPr>
                <w:sz w:val="22"/>
                <w:szCs w:val="22"/>
              </w:rPr>
              <w:t>ny allowance for price adjustment during the period of execution of the contract, if provided in the bid.</w:t>
            </w:r>
          </w:p>
          <w:p w:rsidR="00EC4CBF" w:rsidRPr="00DD1314" w:rsidRDefault="009F6F18" w:rsidP="009F6F18">
            <w:pPr>
              <w:tabs>
                <w:tab w:val="left" w:pos="585"/>
              </w:tabs>
              <w:spacing w:after="200"/>
              <w:ind w:left="600" w:hanging="582"/>
              <w:jc w:val="both"/>
              <w:rPr>
                <w:sz w:val="22"/>
                <w:szCs w:val="22"/>
              </w:rPr>
            </w:pPr>
            <w:r w:rsidRPr="00DD1314">
              <w:rPr>
                <w:sz w:val="22"/>
                <w:szCs w:val="22"/>
              </w:rPr>
              <w:t>34.6</w:t>
            </w:r>
            <w:r w:rsidRPr="00DD1314">
              <w:rPr>
                <w:sz w:val="22"/>
                <w:szCs w:val="22"/>
              </w:rPr>
              <w:tab/>
            </w:r>
            <w:r w:rsidR="00EC4CBF" w:rsidRPr="00DD1314">
              <w:rPr>
                <w:sz w:val="22"/>
                <w:szCs w:val="22"/>
              </w:rPr>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00EC4CBF" w:rsidRPr="00DD1314">
              <w:rPr>
                <w:b/>
                <w:sz w:val="22"/>
                <w:szCs w:val="22"/>
              </w:rPr>
              <w:t xml:space="preserve">specified </w:t>
            </w:r>
            <w:r w:rsidR="00EC4CBF" w:rsidRPr="00DD1314">
              <w:rPr>
                <w:sz w:val="22"/>
                <w:szCs w:val="22"/>
              </w:rPr>
              <w:t>in Section III, Evaluati</w:t>
            </w:r>
            <w:r w:rsidR="00636845" w:rsidRPr="00DD1314">
              <w:rPr>
                <w:sz w:val="22"/>
                <w:szCs w:val="22"/>
              </w:rPr>
              <w:t xml:space="preserve">on and Qualification Criteria. </w:t>
            </w:r>
            <w:r w:rsidR="00EC4CBF" w:rsidRPr="00DD1314">
              <w:rPr>
                <w:sz w:val="22"/>
                <w:szCs w:val="22"/>
              </w:rPr>
              <w:t>The criteria and methodologies to be us</w:t>
            </w:r>
            <w:r w:rsidRPr="00DD1314">
              <w:rPr>
                <w:sz w:val="22"/>
                <w:szCs w:val="22"/>
              </w:rPr>
              <w:t xml:space="preserve">ed shall be as specified in </w:t>
            </w:r>
            <w:r w:rsidR="001F4AA6" w:rsidRPr="00DD1314">
              <w:rPr>
                <w:sz w:val="22"/>
                <w:szCs w:val="22"/>
              </w:rPr>
              <w:t>Section III</w:t>
            </w:r>
            <w:r w:rsidR="002C627E" w:rsidRPr="00DD1314">
              <w:rPr>
                <w:sz w:val="22"/>
                <w:szCs w:val="22"/>
              </w:rPr>
              <w:t xml:space="preserve">, </w:t>
            </w:r>
            <w:r w:rsidR="001F4AA6" w:rsidRPr="00DD1314">
              <w:rPr>
                <w:sz w:val="22"/>
                <w:szCs w:val="22"/>
              </w:rPr>
              <w:t>Evaluation and Qualification Criteria</w:t>
            </w:r>
            <w:r w:rsidR="00EC4CBF" w:rsidRPr="00DD1314">
              <w:rPr>
                <w:sz w:val="22"/>
                <w:szCs w:val="22"/>
              </w:rPr>
              <w:t>.</w:t>
            </w:r>
          </w:p>
          <w:p w:rsidR="00614470" w:rsidRPr="00DD1314" w:rsidRDefault="009F6F18" w:rsidP="00A972EF">
            <w:pPr>
              <w:tabs>
                <w:tab w:val="left" w:pos="585"/>
              </w:tabs>
              <w:spacing w:after="200"/>
              <w:ind w:left="600" w:hanging="582"/>
              <w:jc w:val="both"/>
              <w:rPr>
                <w:sz w:val="22"/>
                <w:szCs w:val="22"/>
              </w:rPr>
            </w:pPr>
            <w:r w:rsidRPr="00DD1314">
              <w:rPr>
                <w:sz w:val="22"/>
                <w:szCs w:val="22"/>
              </w:rPr>
              <w:t>34.7</w:t>
            </w:r>
            <w:r w:rsidRPr="00DD1314">
              <w:rPr>
                <w:sz w:val="22"/>
                <w:szCs w:val="22"/>
              </w:rPr>
              <w:tab/>
            </w:r>
            <w:r w:rsidR="00614470" w:rsidRPr="00DD1314">
              <w:rPr>
                <w:sz w:val="22"/>
                <w:szCs w:val="22"/>
              </w:rPr>
              <w:t xml:space="preserve">If the bid, which results in the lowest Evaluated Bid Price, is significantly lower than the Purchaser’s estimate, the Purchaser </w:t>
            </w:r>
            <w:r w:rsidR="00A972EF" w:rsidRPr="00A40617">
              <w:rPr>
                <w:sz w:val="22"/>
                <w:szCs w:val="22"/>
              </w:rPr>
              <w:t>shall</w:t>
            </w:r>
            <w:r w:rsidR="00614470" w:rsidRPr="00A40617">
              <w:rPr>
                <w:sz w:val="22"/>
                <w:szCs w:val="22"/>
              </w:rPr>
              <w:t xml:space="preserve"> require the Bidder to produce detailed price analyses for any or all items of the Price Schedules, </w:t>
            </w:r>
            <w:r w:rsidR="00614470" w:rsidRPr="00A40617">
              <w:rPr>
                <w:iCs/>
                <w:sz w:val="22"/>
                <w:szCs w:val="22"/>
              </w:rPr>
              <w:t>to demonstrate the internal consistency of those prices with the supply</w:t>
            </w:r>
            <w:r w:rsidR="00DE1155" w:rsidRPr="00A40617">
              <w:rPr>
                <w:iCs/>
                <w:sz w:val="22"/>
                <w:szCs w:val="22"/>
              </w:rPr>
              <w:t xml:space="preserve"> requirement</w:t>
            </w:r>
            <w:r w:rsidR="00614470" w:rsidRPr="00A40617">
              <w:rPr>
                <w:iCs/>
                <w:sz w:val="22"/>
                <w:szCs w:val="22"/>
              </w:rPr>
              <w:t xml:space="preserve">s and </w:t>
            </w:r>
            <w:r w:rsidR="00D660A6" w:rsidRPr="00A40617">
              <w:rPr>
                <w:iCs/>
                <w:sz w:val="22"/>
                <w:szCs w:val="22"/>
              </w:rPr>
              <w:t xml:space="preserve">the </w:t>
            </w:r>
            <w:r w:rsidR="00DE1155" w:rsidRPr="00A40617">
              <w:rPr>
                <w:iCs/>
                <w:sz w:val="22"/>
                <w:szCs w:val="22"/>
              </w:rPr>
              <w:t xml:space="preserve">method and </w:t>
            </w:r>
            <w:r w:rsidR="00614470" w:rsidRPr="00A40617">
              <w:rPr>
                <w:iCs/>
                <w:sz w:val="22"/>
                <w:szCs w:val="22"/>
              </w:rPr>
              <w:t>schedule proposed.</w:t>
            </w:r>
            <w:r w:rsidR="00614470" w:rsidRPr="00A40617">
              <w:rPr>
                <w:sz w:val="22"/>
                <w:szCs w:val="22"/>
                <w:lang w:val="en-GB"/>
              </w:rPr>
              <w:t xml:space="preserve"> If </w:t>
            </w:r>
            <w:r w:rsidR="00D660A6" w:rsidRPr="00A40617">
              <w:rPr>
                <w:sz w:val="22"/>
                <w:szCs w:val="22"/>
                <w:lang w:val="en-GB"/>
              </w:rPr>
              <w:t>one or several inconsistencies are evidenced,</w:t>
            </w:r>
            <w:r w:rsidR="00614470" w:rsidRPr="00A40617">
              <w:rPr>
                <w:sz w:val="22"/>
                <w:szCs w:val="22"/>
                <w:lang w:val="en-GB"/>
              </w:rPr>
              <w:t xml:space="preserve"> the bid </w:t>
            </w:r>
            <w:r w:rsidR="00D660A6" w:rsidRPr="00A40617">
              <w:rPr>
                <w:sz w:val="22"/>
                <w:szCs w:val="22"/>
                <w:lang w:val="en-GB"/>
              </w:rPr>
              <w:t>shall</w:t>
            </w:r>
            <w:r w:rsidR="00614470" w:rsidRPr="00A40617">
              <w:rPr>
                <w:sz w:val="22"/>
                <w:szCs w:val="22"/>
                <w:lang w:val="en-GB"/>
              </w:rPr>
              <w:t xml:space="preserve"> be declared </w:t>
            </w:r>
            <w:r w:rsidR="006461ED" w:rsidRPr="00A40617">
              <w:rPr>
                <w:sz w:val="22"/>
                <w:szCs w:val="22"/>
                <w:lang w:val="en-GB"/>
              </w:rPr>
              <w:t>non-compliant</w:t>
            </w:r>
            <w:r w:rsidR="00614470" w:rsidRPr="00A40617">
              <w:rPr>
                <w:sz w:val="22"/>
                <w:szCs w:val="22"/>
                <w:lang w:val="en-GB"/>
              </w:rPr>
              <w:t xml:space="preserve"> and rejected.</w:t>
            </w:r>
          </w:p>
        </w:tc>
      </w:tr>
      <w:tr w:rsidR="00EC4CBF" w:rsidRPr="00DD1314" w:rsidTr="00EC4CBF">
        <w:tc>
          <w:tcPr>
            <w:tcW w:w="2250" w:type="dxa"/>
          </w:tcPr>
          <w:p w:rsidR="00EC4CBF" w:rsidRPr="00DD1314" w:rsidRDefault="00EC4CBF" w:rsidP="004C474A">
            <w:pPr>
              <w:pStyle w:val="TitreClause"/>
              <w:rPr>
                <w:sz w:val="22"/>
                <w:szCs w:val="22"/>
              </w:rPr>
            </w:pPr>
            <w:bookmarkStart w:id="134" w:name="_Toc348000820"/>
            <w:bookmarkStart w:id="135" w:name="_Toc381782361"/>
            <w:bookmarkStart w:id="136" w:name="_Toc475090485"/>
            <w:r w:rsidRPr="00DD1314">
              <w:rPr>
                <w:sz w:val="22"/>
                <w:szCs w:val="22"/>
              </w:rPr>
              <w:t>35.</w:t>
            </w:r>
            <w:r w:rsidRPr="00DD1314">
              <w:rPr>
                <w:sz w:val="22"/>
                <w:szCs w:val="22"/>
              </w:rPr>
              <w:tab/>
              <w:t>Comparison of Bids</w:t>
            </w:r>
            <w:bookmarkEnd w:id="134"/>
            <w:bookmarkEnd w:id="135"/>
            <w:bookmarkEnd w:id="136"/>
          </w:p>
        </w:tc>
        <w:tc>
          <w:tcPr>
            <w:tcW w:w="7110" w:type="dxa"/>
          </w:tcPr>
          <w:p w:rsidR="00EC4CBF" w:rsidRPr="00DD1314" w:rsidRDefault="009F6F18" w:rsidP="001F4AA6">
            <w:pPr>
              <w:tabs>
                <w:tab w:val="left" w:pos="585"/>
              </w:tabs>
              <w:spacing w:after="200"/>
              <w:ind w:left="600" w:hanging="582"/>
              <w:jc w:val="both"/>
              <w:rPr>
                <w:sz w:val="22"/>
                <w:szCs w:val="22"/>
              </w:rPr>
            </w:pPr>
            <w:r w:rsidRPr="00DD1314">
              <w:rPr>
                <w:sz w:val="22"/>
                <w:szCs w:val="22"/>
              </w:rPr>
              <w:t>35.1</w:t>
            </w:r>
            <w:r w:rsidRPr="00DD1314">
              <w:rPr>
                <w:sz w:val="22"/>
                <w:szCs w:val="22"/>
              </w:rPr>
              <w:tab/>
            </w:r>
            <w:r w:rsidR="00EC4CBF" w:rsidRPr="00DD1314">
              <w:rPr>
                <w:sz w:val="22"/>
                <w:szCs w:val="22"/>
              </w:rPr>
              <w:t>The Purchaser shall compare the evaluated prices of all substantially responsive bids established in accordance with ITB 34.2 to determine the lowest evaluated bid.</w:t>
            </w:r>
          </w:p>
        </w:tc>
      </w:tr>
      <w:tr w:rsidR="00EC4CBF" w:rsidRPr="00DD1314" w:rsidTr="00EC4CBF">
        <w:tc>
          <w:tcPr>
            <w:tcW w:w="2250" w:type="dxa"/>
          </w:tcPr>
          <w:p w:rsidR="00EC4CBF" w:rsidRPr="00DD1314" w:rsidRDefault="00EC4CBF" w:rsidP="004C474A">
            <w:pPr>
              <w:pStyle w:val="TitreClause"/>
              <w:rPr>
                <w:sz w:val="22"/>
                <w:szCs w:val="22"/>
              </w:rPr>
            </w:pPr>
            <w:bookmarkStart w:id="137" w:name="_Toc348000821"/>
            <w:bookmarkStart w:id="138" w:name="_Toc381782362"/>
            <w:bookmarkStart w:id="139" w:name="_Toc475090486"/>
            <w:r w:rsidRPr="00DD1314">
              <w:rPr>
                <w:sz w:val="22"/>
                <w:szCs w:val="22"/>
              </w:rPr>
              <w:t>36.</w:t>
            </w:r>
            <w:r w:rsidRPr="00DD1314">
              <w:rPr>
                <w:sz w:val="22"/>
                <w:szCs w:val="22"/>
              </w:rPr>
              <w:tab/>
              <w:t>Qualification of the Bidder</w:t>
            </w:r>
            <w:bookmarkEnd w:id="137"/>
            <w:bookmarkEnd w:id="138"/>
            <w:bookmarkEnd w:id="139"/>
          </w:p>
        </w:tc>
        <w:tc>
          <w:tcPr>
            <w:tcW w:w="7110" w:type="dxa"/>
            <w:tcBorders>
              <w:bottom w:val="nil"/>
            </w:tcBorders>
          </w:tcPr>
          <w:p w:rsidR="00EC4CBF" w:rsidRPr="00DD1314" w:rsidRDefault="009F6F18" w:rsidP="009F6F18">
            <w:pPr>
              <w:tabs>
                <w:tab w:val="left" w:pos="585"/>
              </w:tabs>
              <w:spacing w:after="200"/>
              <w:ind w:left="600" w:hanging="582"/>
              <w:jc w:val="both"/>
              <w:rPr>
                <w:sz w:val="22"/>
                <w:szCs w:val="22"/>
              </w:rPr>
            </w:pPr>
            <w:r w:rsidRPr="00DD1314">
              <w:rPr>
                <w:sz w:val="22"/>
                <w:szCs w:val="22"/>
              </w:rPr>
              <w:t>3</w:t>
            </w:r>
            <w:r w:rsidR="001F4AA6" w:rsidRPr="00DD1314">
              <w:rPr>
                <w:sz w:val="22"/>
                <w:szCs w:val="22"/>
              </w:rPr>
              <w:t>6</w:t>
            </w:r>
            <w:r w:rsidRPr="00DD1314">
              <w:rPr>
                <w:sz w:val="22"/>
                <w:szCs w:val="22"/>
              </w:rPr>
              <w:t>.</w:t>
            </w:r>
            <w:r w:rsidR="001F4AA6" w:rsidRPr="00DD1314">
              <w:rPr>
                <w:sz w:val="22"/>
                <w:szCs w:val="22"/>
              </w:rPr>
              <w:t>1</w:t>
            </w:r>
            <w:r w:rsidRPr="00DD1314">
              <w:rPr>
                <w:sz w:val="22"/>
                <w:szCs w:val="22"/>
              </w:rPr>
              <w:tab/>
            </w:r>
            <w:r w:rsidR="00EC4CBF" w:rsidRPr="00DD1314">
              <w:rPr>
                <w:sz w:val="22"/>
                <w:szCs w:val="22"/>
              </w:rPr>
              <w:t xml:space="preserve">The Purchaser shall determine to its satisfaction whether the Bidder that is selected as having submitted the lowest evaluated and substantially responsive bid meets the qualifying criteria specified in Section III, Evaluation and Qualification Criteria. </w:t>
            </w:r>
          </w:p>
          <w:p w:rsidR="00EC4CBF" w:rsidRPr="00DD1314" w:rsidRDefault="009F6F18" w:rsidP="009F6F18">
            <w:pPr>
              <w:tabs>
                <w:tab w:val="left" w:pos="585"/>
              </w:tabs>
              <w:spacing w:after="200"/>
              <w:ind w:left="600" w:hanging="582"/>
              <w:jc w:val="both"/>
              <w:rPr>
                <w:sz w:val="22"/>
                <w:szCs w:val="22"/>
              </w:rPr>
            </w:pPr>
            <w:r w:rsidRPr="00DD1314">
              <w:rPr>
                <w:sz w:val="22"/>
                <w:szCs w:val="22"/>
              </w:rPr>
              <w:t>3</w:t>
            </w:r>
            <w:r w:rsidR="001F4AA6" w:rsidRPr="00DD1314">
              <w:rPr>
                <w:sz w:val="22"/>
                <w:szCs w:val="22"/>
              </w:rPr>
              <w:t>6</w:t>
            </w:r>
            <w:r w:rsidRPr="00DD1314">
              <w:rPr>
                <w:sz w:val="22"/>
                <w:szCs w:val="22"/>
              </w:rPr>
              <w:t>.</w:t>
            </w:r>
            <w:r w:rsidR="001F4AA6" w:rsidRPr="00DD1314">
              <w:rPr>
                <w:sz w:val="22"/>
                <w:szCs w:val="22"/>
              </w:rPr>
              <w:t>2</w:t>
            </w:r>
            <w:r w:rsidRPr="00DD1314">
              <w:rPr>
                <w:sz w:val="22"/>
                <w:szCs w:val="22"/>
              </w:rPr>
              <w:tab/>
            </w:r>
            <w:r w:rsidR="00EC4CBF" w:rsidRPr="00DD1314">
              <w:rPr>
                <w:sz w:val="22"/>
                <w:szCs w:val="22"/>
              </w:rPr>
              <w:t>The determination shall be based upon an examination of the documentary evidence of the Bidder’s qualifications submitted by the Bidder, pursuant to ITB 17.</w:t>
            </w:r>
          </w:p>
          <w:p w:rsidR="00EC4CBF" w:rsidRPr="00DD1314" w:rsidRDefault="009F6F18" w:rsidP="001F4AA6">
            <w:pPr>
              <w:tabs>
                <w:tab w:val="left" w:pos="585"/>
              </w:tabs>
              <w:spacing w:after="200"/>
              <w:ind w:left="600" w:hanging="582"/>
              <w:jc w:val="both"/>
              <w:rPr>
                <w:sz w:val="22"/>
                <w:szCs w:val="22"/>
              </w:rPr>
            </w:pPr>
            <w:r w:rsidRPr="00DD1314">
              <w:rPr>
                <w:sz w:val="22"/>
                <w:szCs w:val="22"/>
              </w:rPr>
              <w:t>3</w:t>
            </w:r>
            <w:r w:rsidR="001F4AA6" w:rsidRPr="00DD1314">
              <w:rPr>
                <w:sz w:val="22"/>
                <w:szCs w:val="22"/>
              </w:rPr>
              <w:t>6</w:t>
            </w:r>
            <w:r w:rsidRPr="00DD1314">
              <w:rPr>
                <w:sz w:val="22"/>
                <w:szCs w:val="22"/>
              </w:rPr>
              <w:t>.</w:t>
            </w:r>
            <w:r w:rsidR="001F4AA6" w:rsidRPr="00DD1314">
              <w:rPr>
                <w:sz w:val="22"/>
                <w:szCs w:val="22"/>
              </w:rPr>
              <w:t>3</w:t>
            </w:r>
            <w:r w:rsidRPr="00DD1314">
              <w:rPr>
                <w:sz w:val="22"/>
                <w:szCs w:val="22"/>
              </w:rPr>
              <w:tab/>
            </w:r>
            <w:r w:rsidR="00EC4CBF" w:rsidRPr="00DD1314">
              <w:rPr>
                <w:sz w:val="22"/>
                <w:szCs w:val="22"/>
              </w:rPr>
              <w:t xml:space="preserve">An affirmative determination shall be a prerequisite for award </w:t>
            </w:r>
            <w:r w:rsidR="00636845" w:rsidRPr="00DD1314">
              <w:rPr>
                <w:sz w:val="22"/>
                <w:szCs w:val="22"/>
              </w:rPr>
              <w:t xml:space="preserve">of the Contract to the Bidder. </w:t>
            </w:r>
            <w:r w:rsidR="00EC4CBF" w:rsidRPr="00DD1314">
              <w:rPr>
                <w:sz w:val="22"/>
                <w:szCs w:val="22"/>
              </w:rPr>
              <w:t>A negative determination shall result in disqualification of the bid, in which event the Purchaser shall proceed to the next lowest evaluated bid to make a similar determination of that Bidder’s qualifications to perform satisfactorily.</w:t>
            </w:r>
          </w:p>
        </w:tc>
      </w:tr>
      <w:tr w:rsidR="00EC4CBF" w:rsidRPr="00DD1314" w:rsidTr="00EC4CBF">
        <w:trPr>
          <w:cantSplit/>
        </w:trPr>
        <w:tc>
          <w:tcPr>
            <w:tcW w:w="2250" w:type="dxa"/>
          </w:tcPr>
          <w:p w:rsidR="00EC4CBF" w:rsidRPr="00DD1314" w:rsidRDefault="00EC4CBF" w:rsidP="004C474A">
            <w:pPr>
              <w:pStyle w:val="TitreClause"/>
              <w:rPr>
                <w:sz w:val="22"/>
                <w:szCs w:val="22"/>
              </w:rPr>
            </w:pPr>
            <w:bookmarkStart w:id="140" w:name="_Toc348000822"/>
            <w:bookmarkStart w:id="141" w:name="_Toc381782363"/>
            <w:bookmarkStart w:id="142" w:name="_Toc475090487"/>
            <w:r w:rsidRPr="00DD1314">
              <w:rPr>
                <w:sz w:val="22"/>
                <w:szCs w:val="22"/>
              </w:rPr>
              <w:t>37.</w:t>
            </w:r>
            <w:r w:rsidRPr="00DD1314">
              <w:rPr>
                <w:sz w:val="22"/>
                <w:szCs w:val="22"/>
              </w:rPr>
              <w:tab/>
              <w:t>Purchaser’s Right to Accept Any Bid, and to Reject Any or All Bids</w:t>
            </w:r>
            <w:bookmarkEnd w:id="140"/>
            <w:bookmarkEnd w:id="141"/>
            <w:bookmarkEnd w:id="142"/>
          </w:p>
        </w:tc>
        <w:tc>
          <w:tcPr>
            <w:tcW w:w="7110" w:type="dxa"/>
          </w:tcPr>
          <w:p w:rsidR="00EC4CBF" w:rsidRPr="00DD1314" w:rsidRDefault="009F6F18" w:rsidP="009F6F18">
            <w:pPr>
              <w:tabs>
                <w:tab w:val="left" w:pos="585"/>
              </w:tabs>
              <w:spacing w:after="200"/>
              <w:ind w:left="600" w:hanging="582"/>
              <w:jc w:val="both"/>
              <w:rPr>
                <w:sz w:val="22"/>
                <w:szCs w:val="22"/>
              </w:rPr>
            </w:pPr>
            <w:r w:rsidRPr="00DD1314">
              <w:rPr>
                <w:sz w:val="22"/>
                <w:szCs w:val="22"/>
              </w:rPr>
              <w:t>37.1</w:t>
            </w:r>
            <w:r w:rsidRPr="00DD1314">
              <w:rPr>
                <w:sz w:val="22"/>
                <w:szCs w:val="22"/>
              </w:rPr>
              <w:tab/>
            </w:r>
            <w:r w:rsidR="00EC4CBF" w:rsidRPr="00DD1314">
              <w:rPr>
                <w:sz w:val="22"/>
                <w:szCs w:val="22"/>
              </w:rPr>
              <w:t>T</w:t>
            </w:r>
            <w:r w:rsidR="00F325F4">
              <w:rPr>
                <w:sz w:val="22"/>
                <w:szCs w:val="22"/>
              </w:rPr>
              <w:t xml:space="preserve">he Purchaser reserves the </w:t>
            </w:r>
            <w:r w:rsidR="00F325F4" w:rsidRPr="00A40617">
              <w:rPr>
                <w:sz w:val="22"/>
                <w:szCs w:val="22"/>
              </w:rPr>
              <w:t>right</w:t>
            </w:r>
            <w:r w:rsidR="00EC4CBF" w:rsidRPr="00A40617">
              <w:rPr>
                <w:sz w:val="22"/>
                <w:szCs w:val="22"/>
              </w:rPr>
              <w:t xml:space="preserve"> to annul the</w:t>
            </w:r>
            <w:r w:rsidR="00EC4CBF" w:rsidRPr="00DD1314">
              <w:rPr>
                <w:sz w:val="22"/>
                <w:szCs w:val="22"/>
              </w:rPr>
              <w:t xml:space="preserve"> bidding process and reject all bids at any time prior to contract award, without thereby incurring any liability to Bidders. </w:t>
            </w:r>
            <w:r w:rsidR="00EC4CBF" w:rsidRPr="00DD1314">
              <w:rPr>
                <w:spacing w:val="-4"/>
                <w:sz w:val="22"/>
                <w:szCs w:val="22"/>
              </w:rPr>
              <w:t>In case of annulment, all bids submitted and specifically, bid securities, shall be promptly returned to the Bidders.</w:t>
            </w:r>
          </w:p>
        </w:tc>
      </w:tr>
      <w:tr w:rsidR="00EC4CBF" w:rsidRPr="00EC4CBF" w:rsidTr="00EC4CBF">
        <w:tc>
          <w:tcPr>
            <w:tcW w:w="2250" w:type="dxa"/>
          </w:tcPr>
          <w:p w:rsidR="00EC4CBF" w:rsidRPr="00EC4CBF" w:rsidRDefault="00EC4CBF" w:rsidP="00EC4CBF">
            <w:pPr>
              <w:spacing w:after="200"/>
              <w:rPr>
                <w:b/>
              </w:rPr>
            </w:pPr>
          </w:p>
        </w:tc>
        <w:tc>
          <w:tcPr>
            <w:tcW w:w="7110" w:type="dxa"/>
          </w:tcPr>
          <w:p w:rsidR="00EC4CBF" w:rsidRPr="0090142E" w:rsidRDefault="00EC4CBF" w:rsidP="0090142E">
            <w:pPr>
              <w:pStyle w:val="Sous-titrelettre"/>
            </w:pPr>
            <w:bookmarkStart w:id="143" w:name="_Toc348000823"/>
            <w:bookmarkStart w:id="144" w:name="_Toc475090488"/>
            <w:r w:rsidRPr="0090142E">
              <w:rPr>
                <w:rStyle w:val="TitreLettre"/>
                <w:b/>
                <w:bCs/>
              </w:rPr>
              <w:t>Award</w:t>
            </w:r>
            <w:r w:rsidRPr="0090142E">
              <w:t xml:space="preserve"> of Contract</w:t>
            </w:r>
            <w:bookmarkEnd w:id="143"/>
            <w:bookmarkEnd w:id="144"/>
          </w:p>
        </w:tc>
      </w:tr>
      <w:tr w:rsidR="00EC4CBF" w:rsidRPr="00DD1314" w:rsidTr="00EC4CBF">
        <w:tc>
          <w:tcPr>
            <w:tcW w:w="2250" w:type="dxa"/>
          </w:tcPr>
          <w:p w:rsidR="00EC4CBF" w:rsidRPr="00DD1314" w:rsidRDefault="00EC4CBF" w:rsidP="004C474A">
            <w:pPr>
              <w:pStyle w:val="TitreClause"/>
              <w:rPr>
                <w:sz w:val="22"/>
                <w:szCs w:val="22"/>
              </w:rPr>
            </w:pPr>
            <w:bookmarkStart w:id="145" w:name="_Toc348000824"/>
            <w:bookmarkStart w:id="146" w:name="_Toc381782364"/>
            <w:bookmarkStart w:id="147" w:name="_Toc475090489"/>
            <w:r w:rsidRPr="00DD1314">
              <w:rPr>
                <w:sz w:val="22"/>
                <w:szCs w:val="22"/>
              </w:rPr>
              <w:t>38.</w:t>
            </w:r>
            <w:r w:rsidRPr="00DD1314">
              <w:rPr>
                <w:sz w:val="22"/>
                <w:szCs w:val="22"/>
              </w:rPr>
              <w:tab/>
              <w:t>Award Criteria</w:t>
            </w:r>
            <w:bookmarkEnd w:id="145"/>
            <w:bookmarkEnd w:id="146"/>
            <w:bookmarkEnd w:id="147"/>
          </w:p>
        </w:tc>
        <w:tc>
          <w:tcPr>
            <w:tcW w:w="7110" w:type="dxa"/>
          </w:tcPr>
          <w:p w:rsidR="00EC4CBF" w:rsidRPr="00DD1314" w:rsidRDefault="009F6F18" w:rsidP="009F6F18">
            <w:pPr>
              <w:tabs>
                <w:tab w:val="left" w:pos="585"/>
              </w:tabs>
              <w:spacing w:after="200"/>
              <w:ind w:left="600" w:hanging="582"/>
              <w:jc w:val="both"/>
              <w:rPr>
                <w:sz w:val="22"/>
                <w:szCs w:val="22"/>
              </w:rPr>
            </w:pPr>
            <w:r w:rsidRPr="00DD1314">
              <w:rPr>
                <w:sz w:val="22"/>
                <w:szCs w:val="22"/>
              </w:rPr>
              <w:t>38.1</w:t>
            </w:r>
            <w:r w:rsidRPr="00DD1314">
              <w:rPr>
                <w:sz w:val="22"/>
                <w:szCs w:val="22"/>
              </w:rPr>
              <w:tab/>
            </w:r>
            <w:r w:rsidR="00EC4CBF" w:rsidRPr="00DD1314">
              <w:rPr>
                <w:sz w:val="22"/>
                <w:szCs w:val="22"/>
              </w:rPr>
              <w:t>Subject to ITB 37.1, the Purchaser shall award the Contract to the Bidder whose bid has been determined to be the lowest evaluated bid and is substantially responsive to the Bidding Documents, provided further that the Bidder is determined to be qualified to perform the Contract satisfactorily.</w:t>
            </w:r>
          </w:p>
        </w:tc>
      </w:tr>
      <w:tr w:rsidR="00EC4CBF" w:rsidRPr="00DD1314" w:rsidTr="00EC4CBF">
        <w:tc>
          <w:tcPr>
            <w:tcW w:w="2250" w:type="dxa"/>
          </w:tcPr>
          <w:p w:rsidR="00EC4CBF" w:rsidRPr="00DD1314" w:rsidRDefault="00EC4CBF" w:rsidP="004C474A">
            <w:pPr>
              <w:pStyle w:val="TitreClause"/>
              <w:rPr>
                <w:sz w:val="22"/>
                <w:szCs w:val="22"/>
              </w:rPr>
            </w:pPr>
            <w:bookmarkStart w:id="148" w:name="_Toc348000825"/>
            <w:bookmarkStart w:id="149" w:name="_Toc381782365"/>
            <w:bookmarkStart w:id="150" w:name="_Toc475090490"/>
            <w:r w:rsidRPr="00DD1314">
              <w:rPr>
                <w:sz w:val="22"/>
                <w:szCs w:val="22"/>
              </w:rPr>
              <w:t>39.</w:t>
            </w:r>
            <w:r w:rsidRPr="00DD1314">
              <w:rPr>
                <w:sz w:val="22"/>
                <w:szCs w:val="22"/>
              </w:rPr>
              <w:tab/>
              <w:t>Purchaser’s Right to Vary Quantities at Time of Award</w:t>
            </w:r>
            <w:bookmarkEnd w:id="148"/>
            <w:bookmarkEnd w:id="149"/>
            <w:bookmarkEnd w:id="150"/>
            <w:r w:rsidRPr="00DD1314">
              <w:rPr>
                <w:sz w:val="22"/>
                <w:szCs w:val="22"/>
              </w:rPr>
              <w:t xml:space="preserve"> </w:t>
            </w:r>
          </w:p>
        </w:tc>
        <w:tc>
          <w:tcPr>
            <w:tcW w:w="7110" w:type="dxa"/>
          </w:tcPr>
          <w:p w:rsidR="00EC4CBF" w:rsidRPr="00DD1314" w:rsidRDefault="009F6F18" w:rsidP="009F6F18">
            <w:pPr>
              <w:tabs>
                <w:tab w:val="left" w:pos="585"/>
              </w:tabs>
              <w:spacing w:after="200"/>
              <w:ind w:left="600" w:hanging="582"/>
              <w:jc w:val="both"/>
              <w:rPr>
                <w:sz w:val="22"/>
                <w:szCs w:val="22"/>
              </w:rPr>
            </w:pPr>
            <w:r w:rsidRPr="00DD1314">
              <w:rPr>
                <w:sz w:val="22"/>
                <w:szCs w:val="22"/>
              </w:rPr>
              <w:t>39.1</w:t>
            </w:r>
            <w:r w:rsidRPr="00DD1314">
              <w:rPr>
                <w:sz w:val="22"/>
                <w:szCs w:val="22"/>
              </w:rPr>
              <w:tab/>
            </w:r>
            <w:r w:rsidR="00EC4CBF" w:rsidRPr="00DD1314">
              <w:rPr>
                <w:sz w:val="22"/>
                <w:szCs w:val="22"/>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EC4CBF" w:rsidRPr="00DD1314">
              <w:rPr>
                <w:b/>
                <w:bCs/>
                <w:sz w:val="22"/>
                <w:szCs w:val="22"/>
              </w:rPr>
              <w:t>specified in the BDS</w:t>
            </w:r>
            <w:r w:rsidR="00EC4CBF" w:rsidRPr="00DD1314">
              <w:rPr>
                <w:bCs/>
                <w:sz w:val="22"/>
                <w:szCs w:val="22"/>
              </w:rPr>
              <w:t>,</w:t>
            </w:r>
            <w:r w:rsidR="00EC4CBF" w:rsidRPr="00DD1314">
              <w:rPr>
                <w:sz w:val="22"/>
                <w:szCs w:val="22"/>
              </w:rPr>
              <w:t xml:space="preserve"> and without any change in the unit prices or other terms and conditions of the bid and the Bidding Documents.</w:t>
            </w:r>
          </w:p>
        </w:tc>
      </w:tr>
      <w:tr w:rsidR="00EC4CBF" w:rsidRPr="00DD1314" w:rsidTr="00EC4CBF">
        <w:tc>
          <w:tcPr>
            <w:tcW w:w="2250" w:type="dxa"/>
          </w:tcPr>
          <w:p w:rsidR="00EC4CBF" w:rsidRPr="00DD1314" w:rsidRDefault="00EC4CBF" w:rsidP="004C474A">
            <w:pPr>
              <w:pStyle w:val="TitreClause"/>
              <w:rPr>
                <w:sz w:val="22"/>
                <w:szCs w:val="22"/>
              </w:rPr>
            </w:pPr>
            <w:bookmarkStart w:id="151" w:name="_Toc348000826"/>
            <w:bookmarkStart w:id="152" w:name="_Toc381782366"/>
            <w:bookmarkStart w:id="153" w:name="_Toc475090491"/>
            <w:r w:rsidRPr="00DD1314">
              <w:rPr>
                <w:sz w:val="22"/>
                <w:szCs w:val="22"/>
              </w:rPr>
              <w:t>40.</w:t>
            </w:r>
            <w:r w:rsidRPr="00DD1314">
              <w:rPr>
                <w:sz w:val="22"/>
                <w:szCs w:val="22"/>
              </w:rPr>
              <w:tab/>
              <w:t>Notification of Award</w:t>
            </w:r>
            <w:bookmarkEnd w:id="151"/>
            <w:bookmarkEnd w:id="152"/>
            <w:bookmarkEnd w:id="153"/>
          </w:p>
        </w:tc>
        <w:tc>
          <w:tcPr>
            <w:tcW w:w="7110" w:type="dxa"/>
          </w:tcPr>
          <w:p w:rsidR="00EC4CBF" w:rsidRPr="00DD1314" w:rsidRDefault="009F6F18" w:rsidP="009F6F18">
            <w:pPr>
              <w:tabs>
                <w:tab w:val="left" w:pos="585"/>
              </w:tabs>
              <w:spacing w:after="200"/>
              <w:ind w:left="600" w:hanging="582"/>
              <w:jc w:val="both"/>
              <w:rPr>
                <w:bCs/>
                <w:spacing w:val="-4"/>
                <w:sz w:val="22"/>
                <w:szCs w:val="22"/>
              </w:rPr>
            </w:pPr>
            <w:r w:rsidRPr="00DD1314">
              <w:rPr>
                <w:sz w:val="22"/>
                <w:szCs w:val="22"/>
              </w:rPr>
              <w:t>40.1</w:t>
            </w:r>
            <w:r w:rsidRPr="00DD1314">
              <w:rPr>
                <w:sz w:val="22"/>
                <w:szCs w:val="22"/>
              </w:rPr>
              <w:tab/>
            </w:r>
            <w:r w:rsidR="00EC4CBF" w:rsidRPr="00DD1314">
              <w:rPr>
                <w:sz w:val="22"/>
                <w:szCs w:val="22"/>
              </w:rPr>
              <w:t xml:space="preserve">Prior to the expiration of the period of bid validity, the Purchaser shall notify the successful Bidder, in writing, that its Bid has been accepted. </w:t>
            </w:r>
            <w:r w:rsidR="00EC4CBF" w:rsidRPr="00DD1314">
              <w:rPr>
                <w:spacing w:val="-4"/>
                <w:sz w:val="22"/>
                <w:szCs w:val="22"/>
              </w:rPr>
              <w:t>The notification letter (hereinafter and in the Conditions of Contract and Contract Forms called the “Letter of Acceptance”) shall specify the sum that the Purchaser will pay the Supplier in consideration of the supply of Goods (hereinafter and in the Conditions of Contract and Contract Forms called “the Contract</w:t>
            </w:r>
            <w:r w:rsidR="00636845" w:rsidRPr="00DD1314">
              <w:rPr>
                <w:spacing w:val="-4"/>
                <w:sz w:val="22"/>
                <w:szCs w:val="22"/>
              </w:rPr>
              <w:t xml:space="preserve"> Price”). </w:t>
            </w:r>
            <w:r w:rsidR="00EC4CBF" w:rsidRPr="00DD1314">
              <w:rPr>
                <w:spacing w:val="-4"/>
                <w:sz w:val="22"/>
                <w:szCs w:val="22"/>
              </w:rPr>
              <w:t>At the same time, the Purchaser shall also notify all other Bidders of the results of the bidding</w:t>
            </w:r>
            <w:r w:rsidR="007B2752" w:rsidRPr="00DD1314">
              <w:rPr>
                <w:spacing w:val="-4"/>
                <w:sz w:val="22"/>
                <w:szCs w:val="22"/>
              </w:rPr>
              <w:t>.</w:t>
            </w:r>
            <w:r w:rsidR="00EC4CBF" w:rsidRPr="00DD1314">
              <w:rPr>
                <w:bCs/>
                <w:spacing w:val="-4"/>
                <w:sz w:val="22"/>
                <w:szCs w:val="22"/>
              </w:rPr>
              <w:t xml:space="preserve"> </w:t>
            </w:r>
          </w:p>
          <w:p w:rsidR="00EC4CBF" w:rsidRPr="00DD1314" w:rsidRDefault="009F6F18" w:rsidP="009F6F18">
            <w:pPr>
              <w:tabs>
                <w:tab w:val="left" w:pos="585"/>
              </w:tabs>
              <w:spacing w:after="200"/>
              <w:ind w:left="600" w:hanging="582"/>
              <w:jc w:val="both"/>
              <w:rPr>
                <w:sz w:val="22"/>
                <w:szCs w:val="22"/>
              </w:rPr>
            </w:pPr>
            <w:r w:rsidRPr="00DD1314">
              <w:rPr>
                <w:sz w:val="22"/>
                <w:szCs w:val="22"/>
              </w:rPr>
              <w:t>40.2</w:t>
            </w:r>
            <w:r w:rsidRPr="00DD1314">
              <w:rPr>
                <w:sz w:val="22"/>
                <w:szCs w:val="22"/>
              </w:rPr>
              <w:tab/>
            </w:r>
            <w:r w:rsidR="00EC4CBF" w:rsidRPr="00DD1314">
              <w:rPr>
                <w:sz w:val="22"/>
                <w:szCs w:val="22"/>
              </w:rPr>
              <w:t>Until a formal Contract is prepared and executed, the notification of award shall constitute a binding Contract.</w:t>
            </w:r>
          </w:p>
          <w:p w:rsidR="00EC4CBF" w:rsidRPr="00DD1314" w:rsidRDefault="009F6F18" w:rsidP="009F6F18">
            <w:pPr>
              <w:tabs>
                <w:tab w:val="left" w:pos="585"/>
              </w:tabs>
              <w:spacing w:after="200"/>
              <w:ind w:left="600" w:hanging="582"/>
              <w:jc w:val="both"/>
              <w:rPr>
                <w:sz w:val="22"/>
                <w:szCs w:val="22"/>
              </w:rPr>
            </w:pPr>
            <w:r w:rsidRPr="00DD1314">
              <w:rPr>
                <w:sz w:val="22"/>
                <w:szCs w:val="22"/>
              </w:rPr>
              <w:t>40.3</w:t>
            </w:r>
            <w:r w:rsidRPr="00DD1314">
              <w:rPr>
                <w:sz w:val="22"/>
                <w:szCs w:val="22"/>
              </w:rPr>
              <w:tab/>
            </w:r>
            <w:r w:rsidR="00EC4CBF" w:rsidRPr="00DD1314">
              <w:rPr>
                <w:sz w:val="22"/>
                <w:szCs w:val="22"/>
              </w:rPr>
              <w:t xml:space="preserve">The Purchaser shall promptly respond in writing to any unsuccessful Bidder who, after notification of award in accordance with ITB 40.1, requests in writing the grounds on which its bid was not selected. </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154" w:name="_Toc348000827"/>
            <w:bookmarkStart w:id="155" w:name="_Toc381782367"/>
            <w:bookmarkStart w:id="156" w:name="_Toc475090492"/>
            <w:r w:rsidRPr="00DD1314">
              <w:rPr>
                <w:sz w:val="22"/>
                <w:szCs w:val="22"/>
              </w:rPr>
              <w:t>41.</w:t>
            </w:r>
            <w:r w:rsidRPr="00DD1314">
              <w:rPr>
                <w:sz w:val="22"/>
                <w:szCs w:val="22"/>
              </w:rPr>
              <w:tab/>
              <w:t>Signing of Contract</w:t>
            </w:r>
            <w:bookmarkEnd w:id="154"/>
            <w:bookmarkEnd w:id="155"/>
            <w:bookmarkEnd w:id="156"/>
          </w:p>
        </w:tc>
        <w:tc>
          <w:tcPr>
            <w:tcW w:w="7110" w:type="dxa"/>
          </w:tcPr>
          <w:p w:rsidR="00EC4CBF" w:rsidRPr="00DD1314" w:rsidRDefault="009F6F18" w:rsidP="009F6F18">
            <w:pPr>
              <w:tabs>
                <w:tab w:val="left" w:pos="585"/>
              </w:tabs>
              <w:spacing w:after="200"/>
              <w:ind w:left="600" w:hanging="582"/>
              <w:jc w:val="both"/>
              <w:rPr>
                <w:sz w:val="22"/>
                <w:szCs w:val="22"/>
              </w:rPr>
            </w:pPr>
            <w:r w:rsidRPr="00DD1314">
              <w:rPr>
                <w:sz w:val="22"/>
                <w:szCs w:val="22"/>
              </w:rPr>
              <w:t>41.1</w:t>
            </w:r>
            <w:r w:rsidRPr="00DD1314">
              <w:rPr>
                <w:sz w:val="22"/>
                <w:szCs w:val="22"/>
              </w:rPr>
              <w:tab/>
            </w:r>
            <w:r w:rsidR="00EC4CBF" w:rsidRPr="00DD1314">
              <w:rPr>
                <w:sz w:val="22"/>
                <w:szCs w:val="22"/>
              </w:rPr>
              <w:t xml:space="preserve">Promptly after notification, the Purchaser shall send the successful Bidder the Contract Agreement. </w:t>
            </w:r>
          </w:p>
          <w:p w:rsidR="00EC4CBF" w:rsidRPr="00DD1314" w:rsidRDefault="009F6F18" w:rsidP="009F6F18">
            <w:pPr>
              <w:tabs>
                <w:tab w:val="left" w:pos="585"/>
              </w:tabs>
              <w:spacing w:after="200"/>
              <w:ind w:left="600" w:hanging="582"/>
              <w:jc w:val="both"/>
              <w:rPr>
                <w:sz w:val="22"/>
                <w:szCs w:val="22"/>
              </w:rPr>
            </w:pPr>
            <w:r w:rsidRPr="00DD1314">
              <w:rPr>
                <w:sz w:val="22"/>
                <w:szCs w:val="22"/>
              </w:rPr>
              <w:t>41.2</w:t>
            </w:r>
            <w:r w:rsidRPr="00DD1314">
              <w:rPr>
                <w:sz w:val="22"/>
                <w:szCs w:val="22"/>
              </w:rPr>
              <w:tab/>
            </w:r>
            <w:r w:rsidR="00EC4CBF" w:rsidRPr="00DD1314">
              <w:rPr>
                <w:sz w:val="22"/>
                <w:szCs w:val="22"/>
              </w:rPr>
              <w:t xml:space="preserve">Within </w:t>
            </w:r>
            <w:r w:rsidR="00EC4CBF" w:rsidRPr="00DD1314">
              <w:rPr>
                <w:bCs/>
                <w:spacing w:val="-4"/>
                <w:sz w:val="22"/>
                <w:szCs w:val="22"/>
              </w:rPr>
              <w:t>twenty</w:t>
            </w:r>
            <w:r w:rsidR="00EC4CBF" w:rsidRPr="00DD1314">
              <w:rPr>
                <w:sz w:val="22"/>
                <w:szCs w:val="22"/>
              </w:rPr>
              <w:t>-eight (28) days of receipt of the Contract Agreement, the successful Bidder shall sign, date, and return it to the Purchaser.</w:t>
            </w:r>
          </w:p>
          <w:p w:rsidR="00EC4CBF" w:rsidRPr="00DD1314" w:rsidRDefault="009F6F18" w:rsidP="009F6F18">
            <w:pPr>
              <w:tabs>
                <w:tab w:val="left" w:pos="585"/>
              </w:tabs>
              <w:spacing w:after="200"/>
              <w:ind w:left="600" w:hanging="582"/>
              <w:jc w:val="both"/>
              <w:rPr>
                <w:sz w:val="22"/>
                <w:szCs w:val="22"/>
              </w:rPr>
            </w:pPr>
            <w:r w:rsidRPr="00DD1314">
              <w:rPr>
                <w:bCs/>
                <w:spacing w:val="-4"/>
                <w:sz w:val="22"/>
                <w:szCs w:val="22"/>
              </w:rPr>
              <w:t>41.3</w:t>
            </w:r>
            <w:r w:rsidRPr="00DD1314">
              <w:rPr>
                <w:bCs/>
                <w:spacing w:val="-4"/>
                <w:sz w:val="22"/>
                <w:szCs w:val="22"/>
              </w:rPr>
              <w:tab/>
            </w:r>
            <w:r w:rsidR="00EC4CBF" w:rsidRPr="00DD1314">
              <w:rPr>
                <w:bCs/>
                <w:spacing w:val="-4"/>
                <w:sz w:val="22"/>
                <w:szCs w:val="22"/>
              </w:rPr>
              <w:t>Notwithstanding</w:t>
            </w:r>
            <w:r w:rsidR="00EC4CBF" w:rsidRPr="00DD1314">
              <w:rPr>
                <w:spacing w:val="-4"/>
                <w:sz w:val="22"/>
                <w:szCs w:val="22"/>
              </w:rPr>
              <w:t xml:space="preserve"> ITB 41.2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w:t>
            </w:r>
            <w:r w:rsidR="00833FC5" w:rsidRPr="00DD1314">
              <w:rPr>
                <w:spacing w:val="-4"/>
                <w:sz w:val="22"/>
                <w:szCs w:val="22"/>
              </w:rPr>
              <w:t>AFD</w:t>
            </w:r>
            <w:r w:rsidR="00EC4CBF" w:rsidRPr="00DD1314">
              <w:rPr>
                <w:spacing w:val="-4"/>
                <w:sz w:val="22"/>
                <w:szCs w:val="22"/>
              </w:rPr>
              <w:t xml:space="preserve">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C4CBF" w:rsidRPr="00DD1314" w:rsidTr="00EC4CBF">
        <w:tc>
          <w:tcPr>
            <w:tcW w:w="2250" w:type="dxa"/>
            <w:tcBorders>
              <w:bottom w:val="nil"/>
            </w:tcBorders>
          </w:tcPr>
          <w:p w:rsidR="00EC4CBF" w:rsidRPr="00DD1314" w:rsidRDefault="00EC4CBF" w:rsidP="004C474A">
            <w:pPr>
              <w:pStyle w:val="TitreClause"/>
              <w:rPr>
                <w:sz w:val="22"/>
                <w:szCs w:val="22"/>
              </w:rPr>
            </w:pPr>
            <w:bookmarkStart w:id="157" w:name="_Toc348000828"/>
            <w:bookmarkStart w:id="158" w:name="_Toc381782368"/>
            <w:bookmarkStart w:id="159" w:name="_Toc475090493"/>
            <w:r w:rsidRPr="00DD1314">
              <w:rPr>
                <w:sz w:val="22"/>
                <w:szCs w:val="22"/>
              </w:rPr>
              <w:t>42.</w:t>
            </w:r>
            <w:r w:rsidRPr="00DD1314">
              <w:rPr>
                <w:sz w:val="22"/>
                <w:szCs w:val="22"/>
              </w:rPr>
              <w:tab/>
              <w:t>Performance Security</w:t>
            </w:r>
            <w:bookmarkEnd w:id="157"/>
            <w:bookmarkEnd w:id="158"/>
            <w:bookmarkEnd w:id="159"/>
          </w:p>
        </w:tc>
        <w:tc>
          <w:tcPr>
            <w:tcW w:w="7110" w:type="dxa"/>
          </w:tcPr>
          <w:p w:rsidR="00EC4CBF" w:rsidRPr="00DD1314" w:rsidRDefault="009F6F18" w:rsidP="009F6F18">
            <w:pPr>
              <w:tabs>
                <w:tab w:val="left" w:pos="585"/>
              </w:tabs>
              <w:spacing w:after="200"/>
              <w:ind w:left="600" w:hanging="582"/>
              <w:jc w:val="both"/>
              <w:rPr>
                <w:sz w:val="22"/>
                <w:szCs w:val="22"/>
              </w:rPr>
            </w:pPr>
            <w:r w:rsidRPr="00DD1314">
              <w:rPr>
                <w:sz w:val="22"/>
                <w:szCs w:val="22"/>
              </w:rPr>
              <w:t>42.1</w:t>
            </w:r>
            <w:r w:rsidRPr="00DD1314">
              <w:rPr>
                <w:sz w:val="22"/>
                <w:szCs w:val="22"/>
              </w:rPr>
              <w:tab/>
            </w:r>
            <w:r w:rsidR="00EC4CBF" w:rsidRPr="00DD1314">
              <w:rPr>
                <w:sz w:val="22"/>
                <w:szCs w:val="22"/>
              </w:rPr>
              <w:t xml:space="preserve">Within </w:t>
            </w:r>
            <w:r w:rsidR="00DA7D3E" w:rsidRPr="00DD1314">
              <w:rPr>
                <w:sz w:val="22"/>
                <w:szCs w:val="22"/>
              </w:rPr>
              <w:t>twenty-eight</w:t>
            </w:r>
            <w:r w:rsidR="00EC4CBF" w:rsidRPr="00DD1314">
              <w:rPr>
                <w:sz w:val="22"/>
                <w:szCs w:val="22"/>
              </w:rPr>
              <w:t xml:space="preserve"> (28) days of the receipt of notification of award from the Purchaser, the successful Bidder shall furnish the Performance Security in accordance with the GCC, using for that purpose the Performance Security Form included in Section X, Contract Forms, or another Form acceptable to the Purchaser. </w:t>
            </w:r>
            <w:r w:rsidR="00EC4CBF" w:rsidRPr="00DD1314">
              <w:rPr>
                <w:spacing w:val="-4"/>
                <w:sz w:val="22"/>
                <w:szCs w:val="22"/>
              </w:rPr>
              <w:t xml:space="preserve">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00EC4CBF" w:rsidRPr="00DD1314">
              <w:rPr>
                <w:spacing w:val="-2"/>
                <w:sz w:val="22"/>
                <w:szCs w:val="22"/>
              </w:rPr>
              <w:t xml:space="preserve">financial institution </w:t>
            </w:r>
            <w:r w:rsidR="00EC4CBF" w:rsidRPr="00DD1314">
              <w:rPr>
                <w:spacing w:val="-4"/>
                <w:sz w:val="22"/>
                <w:szCs w:val="22"/>
              </w:rPr>
              <w:t>located in the Purchaser’s Country.</w:t>
            </w:r>
            <w:r w:rsidR="00EC4CBF" w:rsidRPr="00DD1314">
              <w:rPr>
                <w:sz w:val="22"/>
                <w:szCs w:val="22"/>
              </w:rPr>
              <w:t xml:space="preserve"> </w:t>
            </w:r>
          </w:p>
          <w:p w:rsidR="00EC4CBF" w:rsidRPr="00DD1314" w:rsidRDefault="009F6F18" w:rsidP="00DB2283">
            <w:pPr>
              <w:tabs>
                <w:tab w:val="left" w:pos="585"/>
              </w:tabs>
              <w:spacing w:after="200"/>
              <w:ind w:left="600" w:hanging="582"/>
              <w:jc w:val="both"/>
              <w:rPr>
                <w:sz w:val="22"/>
                <w:szCs w:val="22"/>
              </w:rPr>
            </w:pPr>
            <w:r w:rsidRPr="00DD1314">
              <w:rPr>
                <w:sz w:val="22"/>
                <w:szCs w:val="22"/>
              </w:rPr>
              <w:t>42.2</w:t>
            </w:r>
            <w:r w:rsidRPr="00DD1314">
              <w:rPr>
                <w:sz w:val="22"/>
                <w:szCs w:val="22"/>
              </w:rPr>
              <w:tab/>
            </w:r>
            <w:r w:rsidR="00EC4CBF" w:rsidRPr="00DD1314">
              <w:rPr>
                <w:sz w:val="22"/>
                <w:szCs w:val="22"/>
              </w:rPr>
              <w:t>Failure of the successful Bidder to submit the above-mentioned Performance Security or sign the Contract shall constitute sufficient grounds for the annulment of the award and forfeiture of the Bid Security</w:t>
            </w:r>
            <w:r w:rsidR="001746B1" w:rsidRPr="00DD1314">
              <w:rPr>
                <w:sz w:val="22"/>
                <w:szCs w:val="22"/>
              </w:rPr>
              <w:t xml:space="preserve"> or execution of the Bid-Securing Declaration</w:t>
            </w:r>
            <w:r w:rsidR="00EC4CBF" w:rsidRPr="00DD1314">
              <w:rPr>
                <w:sz w:val="22"/>
                <w:szCs w:val="22"/>
              </w:rPr>
              <w:t>. In that event the Purchaser may award the Contract to the next lowest evaluated Bidder, whose bid is substantially responsive and is determined by the Purchaser to be qualified to perform the Contract satisfactorily.</w:t>
            </w:r>
          </w:p>
        </w:tc>
      </w:tr>
      <w:bookmarkEnd w:id="17"/>
    </w:tbl>
    <w:p w:rsidR="00EC4CBF" w:rsidRPr="00EC4CBF" w:rsidRDefault="00EC4CBF" w:rsidP="00EC4CBF">
      <w:pPr>
        <w:ind w:left="180"/>
      </w:pPr>
    </w:p>
    <w:p w:rsidR="00455149" w:rsidRDefault="00455149">
      <w:pPr>
        <w:ind w:left="180"/>
        <w:sectPr w:rsidR="00455149" w:rsidSect="001F59F2">
          <w:headerReference w:type="even" r:id="rId27"/>
          <w:headerReference w:type="default" r:id="rId28"/>
          <w:footerReference w:type="default" r:id="rId29"/>
          <w:headerReference w:type="first" r:id="rId30"/>
          <w:footerReference w:type="first" r:id="rId31"/>
          <w:footnotePr>
            <w:numRestart w:val="eachPage"/>
          </w:footnotePr>
          <w:pgSz w:w="12240" w:h="15840" w:code="1"/>
          <w:pgMar w:top="1440" w:right="1440" w:bottom="1440" w:left="1797" w:header="720" w:footer="720" w:gutter="0"/>
          <w:paperSrc w:first="7" w:other="7"/>
          <w:cols w:space="720"/>
          <w:titlePg/>
        </w:sectPr>
      </w:pPr>
      <w:bookmarkStart w:id="160" w:name="_Toc438532558"/>
      <w:bookmarkStart w:id="161" w:name="_Toc438532572"/>
      <w:bookmarkEnd w:id="14"/>
      <w:bookmarkEnd w:id="160"/>
      <w:bookmarkEnd w:id="161"/>
    </w:p>
    <w:p w:rsidR="00455149" w:rsidRDefault="00455149">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trPr>
          <w:cantSplit/>
        </w:trPr>
        <w:tc>
          <w:tcPr>
            <w:tcW w:w="9090" w:type="dxa"/>
            <w:gridSpan w:val="2"/>
            <w:tcBorders>
              <w:top w:val="nil"/>
              <w:left w:val="nil"/>
              <w:bottom w:val="single" w:sz="12" w:space="0" w:color="000000"/>
              <w:right w:val="nil"/>
            </w:tcBorders>
            <w:vAlign w:val="center"/>
          </w:tcPr>
          <w:p w:rsidR="00455149" w:rsidRDefault="00455149" w:rsidP="0091404E">
            <w:pPr>
              <w:pStyle w:val="Sous-titre"/>
              <w:rPr>
                <w:rStyle w:val="TitreSection"/>
                <w:b/>
                <w:bCs w:val="0"/>
                <w:sz w:val="44"/>
              </w:rPr>
            </w:pPr>
            <w:r>
              <w:br w:type="page"/>
            </w:r>
            <w:bookmarkStart w:id="162" w:name="_Toc438366665"/>
            <w:bookmarkStart w:id="163" w:name="_Toc438954443"/>
            <w:bookmarkStart w:id="164" w:name="_Toc381781821"/>
            <w:bookmarkStart w:id="165" w:name="_Toc475090496"/>
            <w:r w:rsidRPr="00225229">
              <w:rPr>
                <w:rStyle w:val="TitreSection"/>
                <w:b/>
                <w:bCs w:val="0"/>
                <w:sz w:val="44"/>
              </w:rPr>
              <w:t xml:space="preserve">Section II. </w:t>
            </w:r>
            <w:r w:rsidRPr="0091404E">
              <w:t>Bid</w:t>
            </w:r>
            <w:r w:rsidRPr="00225229">
              <w:rPr>
                <w:rStyle w:val="TitreSection"/>
                <w:b/>
                <w:bCs w:val="0"/>
                <w:sz w:val="44"/>
              </w:rPr>
              <w:t xml:space="preserve"> Data Sheet</w:t>
            </w:r>
            <w:bookmarkEnd w:id="162"/>
            <w:bookmarkEnd w:id="163"/>
            <w:r w:rsidRPr="00225229">
              <w:rPr>
                <w:rStyle w:val="TitreSection"/>
                <w:b/>
                <w:bCs w:val="0"/>
                <w:sz w:val="44"/>
              </w:rPr>
              <w:t xml:space="preserve"> (BDS)</w:t>
            </w:r>
            <w:bookmarkEnd w:id="164"/>
            <w:bookmarkEnd w:id="165"/>
          </w:p>
          <w:p w:rsidR="00225229" w:rsidRPr="00225229" w:rsidRDefault="00225229" w:rsidP="00225229">
            <w:pPr>
              <w:pStyle w:val="Sous-titre"/>
              <w:rPr>
                <w:rStyle w:val="TitreSection"/>
                <w:b/>
                <w:bCs w:val="0"/>
                <w:sz w:val="44"/>
              </w:rPr>
            </w:pPr>
          </w:p>
          <w:p w:rsidR="00455149" w:rsidRPr="00F325F4" w:rsidRDefault="00455149">
            <w:pPr>
              <w:suppressAutoHyphens/>
              <w:jc w:val="both"/>
              <w:rPr>
                <w:sz w:val="22"/>
                <w:szCs w:val="22"/>
              </w:rPr>
            </w:pPr>
            <w:r w:rsidRPr="00F325F4">
              <w:rPr>
                <w:sz w:val="22"/>
                <w:szCs w:val="22"/>
              </w:rPr>
              <w:t xml:space="preserve">The following specific data for the goods to be procured shall complement, supplement, or amend the provisions in the </w:t>
            </w:r>
            <w:r w:rsidR="00636845" w:rsidRPr="00F325F4">
              <w:rPr>
                <w:sz w:val="22"/>
                <w:szCs w:val="22"/>
              </w:rPr>
              <w:t xml:space="preserve">Instructions to Bidders (ITB). </w:t>
            </w:r>
            <w:r w:rsidRPr="00F325F4">
              <w:rPr>
                <w:sz w:val="22"/>
                <w:szCs w:val="22"/>
              </w:rPr>
              <w:t>Whenever there is a conflict, the provisions herein shall prevail over those in ITB.</w:t>
            </w:r>
          </w:p>
          <w:p w:rsidR="00455149" w:rsidRPr="00F325F4" w:rsidRDefault="00455149">
            <w:pPr>
              <w:suppressAutoHyphens/>
              <w:jc w:val="both"/>
              <w:rPr>
                <w:sz w:val="22"/>
                <w:szCs w:val="22"/>
              </w:rPr>
            </w:pPr>
          </w:p>
          <w:p w:rsidR="00455149" w:rsidRPr="00F325F4" w:rsidRDefault="00455149">
            <w:pPr>
              <w:suppressAutoHyphens/>
              <w:jc w:val="both"/>
              <w:rPr>
                <w:i/>
                <w:iCs/>
                <w:sz w:val="22"/>
                <w:szCs w:val="22"/>
              </w:rPr>
            </w:pPr>
            <w:r w:rsidRPr="00F325F4">
              <w:rPr>
                <w:i/>
                <w:iCs/>
                <w:sz w:val="22"/>
                <w:szCs w:val="22"/>
              </w:rPr>
              <w:t>[Instructions for completing the Bid Data Sheet are provided, as needed, in the notes in italics mentioned for the relevant ITB Clauses.]</w:t>
            </w:r>
          </w:p>
          <w:p w:rsidR="00455149" w:rsidRDefault="00455149">
            <w:pPr>
              <w:suppressAutoHyphens/>
              <w:jc w:val="both"/>
              <w:rPr>
                <w:b/>
                <w:bCs/>
                <w:i/>
                <w:iCs/>
              </w:rPr>
            </w:pPr>
          </w:p>
        </w:tc>
      </w:tr>
      <w:tr w:rsidR="00455149">
        <w:trPr>
          <w:cantSplit/>
        </w:trPr>
        <w:tc>
          <w:tcPr>
            <w:tcW w:w="1620" w:type="dxa"/>
            <w:tcBorders>
              <w:bottom w:val="nil"/>
            </w:tcBorders>
          </w:tcPr>
          <w:p w:rsidR="00455149" w:rsidRDefault="00455149">
            <w:pPr>
              <w:spacing w:before="120"/>
              <w:rPr>
                <w:b/>
                <w:bCs/>
              </w:rPr>
            </w:pPr>
            <w:r>
              <w:rPr>
                <w:b/>
                <w:bCs/>
              </w:rPr>
              <w:t>ITB Clause Reference</w:t>
            </w:r>
          </w:p>
        </w:tc>
        <w:tc>
          <w:tcPr>
            <w:tcW w:w="7470" w:type="dxa"/>
            <w:tcBorders>
              <w:bottom w:val="nil"/>
            </w:tcBorders>
          </w:tcPr>
          <w:p w:rsidR="00455149" w:rsidRDefault="00E01223">
            <w:pPr>
              <w:spacing w:before="120" w:after="120"/>
              <w:jc w:val="center"/>
              <w:rPr>
                <w:b/>
                <w:bCs/>
                <w:sz w:val="28"/>
              </w:rPr>
            </w:pPr>
            <w:bookmarkStart w:id="166" w:name="_Toc505659529"/>
            <w:bookmarkStart w:id="167" w:name="_Toc506185677"/>
            <w:r>
              <w:rPr>
                <w:b/>
                <w:bCs/>
                <w:sz w:val="28"/>
              </w:rPr>
              <w:t xml:space="preserve">A. </w:t>
            </w:r>
            <w:r w:rsidR="00455149">
              <w:rPr>
                <w:b/>
                <w:bCs/>
                <w:sz w:val="28"/>
              </w:rPr>
              <w:t>General</w:t>
            </w:r>
            <w:bookmarkEnd w:id="166"/>
            <w:bookmarkEnd w:id="167"/>
          </w:p>
        </w:tc>
      </w:tr>
      <w:tr w:rsidR="00CD6EF7" w:rsidRPr="00F325F4">
        <w:trPr>
          <w:cantSplit/>
        </w:trPr>
        <w:tc>
          <w:tcPr>
            <w:tcW w:w="1620" w:type="dxa"/>
            <w:tcBorders>
              <w:top w:val="single" w:sz="12" w:space="0" w:color="000000"/>
              <w:left w:val="single" w:sz="12" w:space="0" w:color="000000"/>
              <w:bottom w:val="nil"/>
              <w:right w:val="single" w:sz="8" w:space="0" w:color="000000"/>
            </w:tcBorders>
          </w:tcPr>
          <w:p w:rsidR="00CD6EF7" w:rsidRPr="00F325F4" w:rsidRDefault="00CD6EF7" w:rsidP="006B4D46">
            <w:pPr>
              <w:spacing w:before="120"/>
              <w:rPr>
                <w:b/>
                <w:bCs/>
                <w:sz w:val="22"/>
                <w:szCs w:val="22"/>
              </w:rPr>
            </w:pPr>
            <w:r w:rsidRPr="00F325F4">
              <w:rPr>
                <w:b/>
                <w:bCs/>
                <w:sz w:val="22"/>
                <w:szCs w:val="22"/>
              </w:rPr>
              <w:t>ITB 1.1</w:t>
            </w:r>
          </w:p>
        </w:tc>
        <w:tc>
          <w:tcPr>
            <w:tcW w:w="7470" w:type="dxa"/>
            <w:tcBorders>
              <w:top w:val="single" w:sz="12" w:space="0" w:color="000000"/>
              <w:left w:val="nil"/>
              <w:bottom w:val="single" w:sz="12" w:space="0" w:color="auto"/>
              <w:right w:val="single" w:sz="12" w:space="0" w:color="000000"/>
            </w:tcBorders>
          </w:tcPr>
          <w:p w:rsidR="00CD6EF7" w:rsidRPr="00F325F4" w:rsidRDefault="00CD6EF7" w:rsidP="00DA7D3E">
            <w:pPr>
              <w:tabs>
                <w:tab w:val="right" w:pos="7272"/>
              </w:tabs>
              <w:spacing w:before="120" w:after="120"/>
              <w:jc w:val="both"/>
              <w:rPr>
                <w:sz w:val="22"/>
                <w:szCs w:val="22"/>
              </w:rPr>
            </w:pPr>
            <w:r w:rsidRPr="00F325F4">
              <w:rPr>
                <w:sz w:val="22"/>
                <w:szCs w:val="22"/>
              </w:rPr>
              <w:t xml:space="preserve">The number of the Invitation for Bids is: </w:t>
            </w:r>
            <w:r w:rsidRPr="00F325F4">
              <w:rPr>
                <w:i/>
                <w:iCs/>
                <w:sz w:val="22"/>
                <w:szCs w:val="22"/>
              </w:rPr>
              <w:t>[insert</w:t>
            </w:r>
            <w:r w:rsidRPr="00F325F4">
              <w:rPr>
                <w:b/>
                <w:sz w:val="22"/>
                <w:szCs w:val="22"/>
              </w:rPr>
              <w:t xml:space="preserve"> </w:t>
            </w:r>
            <w:r w:rsidR="003024D8" w:rsidRPr="00F325F4">
              <w:rPr>
                <w:i/>
                <w:sz w:val="22"/>
                <w:szCs w:val="22"/>
              </w:rPr>
              <w:t>the number</w:t>
            </w:r>
            <w:r w:rsidRPr="00F325F4">
              <w:rPr>
                <w:i/>
                <w:iCs/>
                <w:sz w:val="22"/>
                <w:szCs w:val="22"/>
              </w:rPr>
              <w:t>]</w:t>
            </w:r>
          </w:p>
        </w:tc>
      </w:tr>
      <w:tr w:rsidR="00455149" w:rsidRPr="00F325F4">
        <w:trPr>
          <w:cantSplit/>
        </w:trPr>
        <w:tc>
          <w:tcPr>
            <w:tcW w:w="1620" w:type="dxa"/>
            <w:tcBorders>
              <w:top w:val="single" w:sz="12" w:space="0" w:color="000000"/>
              <w:left w:val="single" w:sz="12" w:space="0" w:color="000000"/>
              <w:bottom w:val="nil"/>
              <w:right w:val="single" w:sz="8" w:space="0" w:color="000000"/>
            </w:tcBorders>
          </w:tcPr>
          <w:p w:rsidR="00455149" w:rsidRPr="00F325F4" w:rsidRDefault="00455149">
            <w:pPr>
              <w:spacing w:before="120"/>
              <w:rPr>
                <w:b/>
                <w:bCs/>
                <w:sz w:val="22"/>
                <w:szCs w:val="22"/>
              </w:rPr>
            </w:pPr>
            <w:r w:rsidRPr="00F325F4">
              <w:rPr>
                <w:b/>
                <w:bCs/>
                <w:sz w:val="22"/>
                <w:szCs w:val="22"/>
              </w:rPr>
              <w:t>ITB 1.1</w:t>
            </w:r>
          </w:p>
        </w:tc>
        <w:tc>
          <w:tcPr>
            <w:tcW w:w="7470" w:type="dxa"/>
            <w:tcBorders>
              <w:top w:val="single" w:sz="12" w:space="0" w:color="000000"/>
              <w:left w:val="nil"/>
              <w:bottom w:val="single" w:sz="12" w:space="0" w:color="auto"/>
              <w:right w:val="single" w:sz="12" w:space="0" w:color="000000"/>
            </w:tcBorders>
          </w:tcPr>
          <w:p w:rsidR="00455149" w:rsidRPr="00F325F4" w:rsidRDefault="00455149" w:rsidP="00DA7D3E">
            <w:pPr>
              <w:tabs>
                <w:tab w:val="right" w:pos="7272"/>
              </w:tabs>
              <w:spacing w:before="120" w:after="120"/>
              <w:jc w:val="both"/>
              <w:rPr>
                <w:sz w:val="22"/>
                <w:szCs w:val="22"/>
              </w:rPr>
            </w:pPr>
            <w:r w:rsidRPr="00F325F4">
              <w:rPr>
                <w:sz w:val="22"/>
                <w:szCs w:val="22"/>
              </w:rPr>
              <w:t xml:space="preserve">The Purchaser is: </w:t>
            </w:r>
            <w:r w:rsidRPr="00F325F4">
              <w:rPr>
                <w:i/>
                <w:iCs/>
                <w:sz w:val="22"/>
                <w:szCs w:val="22"/>
              </w:rPr>
              <w:t>[insert</w:t>
            </w:r>
            <w:r w:rsidRPr="00F325F4">
              <w:rPr>
                <w:b/>
                <w:sz w:val="22"/>
                <w:szCs w:val="22"/>
              </w:rPr>
              <w:t xml:space="preserve"> </w:t>
            </w:r>
            <w:r w:rsidRPr="00F325F4">
              <w:rPr>
                <w:i/>
                <w:sz w:val="22"/>
                <w:szCs w:val="22"/>
              </w:rPr>
              <w:t>complete</w:t>
            </w:r>
            <w:r w:rsidRPr="00F325F4">
              <w:rPr>
                <w:i/>
                <w:iCs/>
                <w:sz w:val="22"/>
                <w:szCs w:val="22"/>
              </w:rPr>
              <w:t xml:space="preserve"> name]</w:t>
            </w:r>
          </w:p>
        </w:tc>
      </w:tr>
      <w:tr w:rsidR="00455149" w:rsidRPr="00F325F4">
        <w:trPr>
          <w:cantSplit/>
        </w:trPr>
        <w:tc>
          <w:tcPr>
            <w:tcW w:w="1620" w:type="dxa"/>
            <w:tcBorders>
              <w:top w:val="single" w:sz="12" w:space="0" w:color="000000"/>
              <w:bottom w:val="nil"/>
            </w:tcBorders>
          </w:tcPr>
          <w:p w:rsidR="00455149" w:rsidRPr="00F325F4" w:rsidRDefault="00455149">
            <w:pPr>
              <w:spacing w:before="120"/>
              <w:rPr>
                <w:b/>
                <w:bCs/>
                <w:sz w:val="22"/>
                <w:szCs w:val="22"/>
              </w:rPr>
            </w:pPr>
            <w:r w:rsidRPr="00F325F4">
              <w:rPr>
                <w:b/>
                <w:bCs/>
                <w:sz w:val="22"/>
                <w:szCs w:val="22"/>
              </w:rPr>
              <w:t>ITB 1.1</w:t>
            </w:r>
          </w:p>
        </w:tc>
        <w:tc>
          <w:tcPr>
            <w:tcW w:w="7470" w:type="dxa"/>
            <w:tcBorders>
              <w:top w:val="nil"/>
              <w:bottom w:val="single" w:sz="12" w:space="0" w:color="000000"/>
            </w:tcBorders>
          </w:tcPr>
          <w:p w:rsidR="00455149" w:rsidRPr="00F325F4" w:rsidRDefault="00455149" w:rsidP="00DA7D3E">
            <w:pPr>
              <w:tabs>
                <w:tab w:val="right" w:pos="7272"/>
              </w:tabs>
              <w:spacing w:before="120" w:after="120"/>
              <w:jc w:val="both"/>
              <w:rPr>
                <w:sz w:val="22"/>
                <w:szCs w:val="22"/>
                <w:u w:val="single"/>
              </w:rPr>
            </w:pPr>
            <w:r w:rsidRPr="00F325F4">
              <w:rPr>
                <w:sz w:val="22"/>
                <w:szCs w:val="22"/>
              </w:rPr>
              <w:t xml:space="preserve">The name and identification number of the </w:t>
            </w:r>
            <w:r w:rsidR="0058575D" w:rsidRPr="00F325F4">
              <w:rPr>
                <w:sz w:val="22"/>
                <w:szCs w:val="22"/>
              </w:rPr>
              <w:t>IPC</w:t>
            </w:r>
            <w:r w:rsidRPr="00F325F4">
              <w:rPr>
                <w:sz w:val="22"/>
                <w:szCs w:val="22"/>
              </w:rPr>
              <w:t xml:space="preserve"> are: </w:t>
            </w:r>
            <w:r w:rsidRPr="00F325F4">
              <w:rPr>
                <w:i/>
                <w:iCs/>
                <w:sz w:val="22"/>
                <w:szCs w:val="22"/>
              </w:rPr>
              <w:t>[insert name and identification number]</w:t>
            </w:r>
          </w:p>
          <w:p w:rsidR="00455149" w:rsidRPr="00F325F4" w:rsidRDefault="00455149" w:rsidP="00DA7D3E">
            <w:pPr>
              <w:tabs>
                <w:tab w:val="right" w:pos="7272"/>
              </w:tabs>
              <w:spacing w:before="120" w:after="120"/>
              <w:jc w:val="both"/>
              <w:rPr>
                <w:sz w:val="22"/>
                <w:szCs w:val="22"/>
              </w:rPr>
            </w:pPr>
            <w:r w:rsidRPr="00F325F4">
              <w:rPr>
                <w:sz w:val="22"/>
                <w:szCs w:val="22"/>
              </w:rPr>
              <w:t xml:space="preserve">The number, identification and names of the lots </w:t>
            </w:r>
            <w:r w:rsidR="00CD04A7" w:rsidRPr="00F325F4">
              <w:rPr>
                <w:sz w:val="22"/>
                <w:szCs w:val="22"/>
              </w:rPr>
              <w:t xml:space="preserve">(contracts) </w:t>
            </w:r>
            <w:r w:rsidRPr="00F325F4">
              <w:rPr>
                <w:sz w:val="22"/>
                <w:szCs w:val="22"/>
              </w:rPr>
              <w:t xml:space="preserve">comprising this </w:t>
            </w:r>
            <w:r w:rsidR="0058575D" w:rsidRPr="00F325F4">
              <w:rPr>
                <w:sz w:val="22"/>
                <w:szCs w:val="22"/>
              </w:rPr>
              <w:t>IPC</w:t>
            </w:r>
            <w:r w:rsidRPr="00F325F4">
              <w:rPr>
                <w:sz w:val="22"/>
                <w:szCs w:val="22"/>
              </w:rPr>
              <w:t xml:space="preserve"> are: </w:t>
            </w:r>
            <w:r w:rsidRPr="00F325F4">
              <w:rPr>
                <w:i/>
                <w:iCs/>
                <w:sz w:val="22"/>
                <w:szCs w:val="22"/>
              </w:rPr>
              <w:t>[insert number; list the lots and related Goods]</w:t>
            </w:r>
            <w:r w:rsidRPr="00F325F4">
              <w:rPr>
                <w:sz w:val="22"/>
                <w:szCs w:val="22"/>
                <w:u w:val="single"/>
              </w:rPr>
              <w:t xml:space="preserve"> </w:t>
            </w:r>
          </w:p>
        </w:tc>
      </w:tr>
      <w:tr w:rsidR="00455149" w:rsidRPr="00F325F4">
        <w:trPr>
          <w:cantSplit/>
          <w:trHeight w:val="537"/>
        </w:trPr>
        <w:tc>
          <w:tcPr>
            <w:tcW w:w="1620" w:type="dxa"/>
            <w:tcBorders>
              <w:top w:val="single" w:sz="12" w:space="0" w:color="000000"/>
              <w:bottom w:val="single" w:sz="12" w:space="0" w:color="000000"/>
            </w:tcBorders>
          </w:tcPr>
          <w:p w:rsidR="00455149" w:rsidRPr="00F325F4" w:rsidRDefault="00455149">
            <w:pPr>
              <w:spacing w:before="120"/>
              <w:rPr>
                <w:b/>
                <w:bCs/>
                <w:sz w:val="22"/>
                <w:szCs w:val="22"/>
              </w:rPr>
            </w:pPr>
            <w:r w:rsidRPr="00F325F4">
              <w:rPr>
                <w:b/>
                <w:bCs/>
                <w:sz w:val="22"/>
                <w:szCs w:val="22"/>
              </w:rPr>
              <w:t>ITB 2.1</w:t>
            </w:r>
          </w:p>
        </w:tc>
        <w:tc>
          <w:tcPr>
            <w:tcW w:w="7470" w:type="dxa"/>
            <w:tcBorders>
              <w:top w:val="single" w:sz="12" w:space="0" w:color="000000"/>
              <w:bottom w:val="single" w:sz="12" w:space="0" w:color="000000"/>
            </w:tcBorders>
          </w:tcPr>
          <w:p w:rsidR="00455149" w:rsidRPr="00F325F4" w:rsidRDefault="00455149" w:rsidP="00DA7D3E">
            <w:pPr>
              <w:tabs>
                <w:tab w:val="right" w:pos="7848"/>
              </w:tabs>
              <w:spacing w:before="120" w:after="120"/>
              <w:jc w:val="both"/>
              <w:rPr>
                <w:sz w:val="22"/>
                <w:szCs w:val="22"/>
              </w:rPr>
            </w:pPr>
            <w:r w:rsidRPr="00F325F4">
              <w:rPr>
                <w:sz w:val="22"/>
                <w:szCs w:val="22"/>
              </w:rPr>
              <w:t xml:space="preserve">The name of the Project is: </w:t>
            </w:r>
            <w:r w:rsidRPr="00F325F4">
              <w:rPr>
                <w:i/>
                <w:iCs/>
                <w:sz w:val="22"/>
                <w:szCs w:val="22"/>
              </w:rPr>
              <w:t>[insert the name of the Project]</w:t>
            </w:r>
            <w:r w:rsidRPr="00F325F4">
              <w:rPr>
                <w:sz w:val="22"/>
                <w:szCs w:val="22"/>
              </w:rPr>
              <w:t xml:space="preserve"> </w:t>
            </w:r>
          </w:p>
        </w:tc>
      </w:tr>
      <w:tr w:rsidR="00455149">
        <w:tblPrEx>
          <w:tblBorders>
            <w:insideH w:val="single" w:sz="8" w:space="0" w:color="000000"/>
          </w:tblBorders>
        </w:tblPrEx>
        <w:tc>
          <w:tcPr>
            <w:tcW w:w="1620" w:type="dxa"/>
          </w:tcPr>
          <w:p w:rsidR="00455149" w:rsidRDefault="00455149">
            <w:pPr>
              <w:spacing w:before="120"/>
              <w:rPr>
                <w:b/>
                <w:bCs/>
              </w:rPr>
            </w:pPr>
          </w:p>
        </w:tc>
        <w:tc>
          <w:tcPr>
            <w:tcW w:w="7470" w:type="dxa"/>
          </w:tcPr>
          <w:p w:rsidR="00455149" w:rsidRPr="00CB132F" w:rsidRDefault="008B5346" w:rsidP="00832E40">
            <w:pPr>
              <w:pStyle w:val="Paragraphedeliste"/>
              <w:spacing w:before="120" w:after="120"/>
              <w:ind w:left="48"/>
              <w:jc w:val="center"/>
              <w:rPr>
                <w:b/>
                <w:bCs/>
                <w:sz w:val="28"/>
              </w:rPr>
            </w:pPr>
            <w:bookmarkStart w:id="168" w:name="_Toc505659530"/>
            <w:bookmarkStart w:id="169" w:name="_Toc506185678"/>
            <w:r>
              <w:rPr>
                <w:b/>
                <w:bCs/>
                <w:sz w:val="28"/>
              </w:rPr>
              <w:t xml:space="preserve">B. </w:t>
            </w:r>
            <w:r w:rsidR="00455149" w:rsidRPr="00CB132F">
              <w:rPr>
                <w:b/>
                <w:bCs/>
                <w:sz w:val="28"/>
              </w:rPr>
              <w:t>Contents of Bidding Document</w:t>
            </w:r>
            <w:bookmarkEnd w:id="168"/>
            <w:bookmarkEnd w:id="169"/>
            <w:r w:rsidR="00455149" w:rsidRPr="00CB132F">
              <w:rPr>
                <w:b/>
                <w:bCs/>
                <w:sz w:val="28"/>
              </w:rPr>
              <w:t>s</w:t>
            </w:r>
          </w:p>
        </w:tc>
      </w:tr>
      <w:tr w:rsidR="00455149" w:rsidRPr="00F325F4">
        <w:tblPrEx>
          <w:tblBorders>
            <w:insideH w:val="single" w:sz="8" w:space="0" w:color="000000"/>
          </w:tblBorders>
        </w:tblPrEx>
        <w:tc>
          <w:tcPr>
            <w:tcW w:w="1620" w:type="dxa"/>
          </w:tcPr>
          <w:p w:rsidR="00455149" w:rsidRPr="00F325F4" w:rsidRDefault="00455149">
            <w:pPr>
              <w:spacing w:before="120"/>
              <w:rPr>
                <w:b/>
                <w:bCs/>
                <w:sz w:val="22"/>
                <w:szCs w:val="22"/>
              </w:rPr>
            </w:pPr>
            <w:r w:rsidRPr="00F325F4">
              <w:rPr>
                <w:b/>
                <w:bCs/>
                <w:sz w:val="22"/>
                <w:szCs w:val="22"/>
              </w:rPr>
              <w:t>ITB 7.1</w:t>
            </w:r>
          </w:p>
        </w:tc>
        <w:tc>
          <w:tcPr>
            <w:tcW w:w="7470" w:type="dxa"/>
          </w:tcPr>
          <w:p w:rsidR="00455149" w:rsidRPr="00F325F4" w:rsidRDefault="00455149" w:rsidP="00DA7D3E">
            <w:pPr>
              <w:tabs>
                <w:tab w:val="right" w:pos="7254"/>
              </w:tabs>
              <w:spacing w:before="120" w:after="120"/>
              <w:jc w:val="both"/>
              <w:rPr>
                <w:sz w:val="22"/>
                <w:szCs w:val="22"/>
              </w:rPr>
            </w:pPr>
            <w:r w:rsidRPr="00F325F4">
              <w:rPr>
                <w:sz w:val="22"/>
                <w:szCs w:val="22"/>
              </w:rPr>
              <w:t xml:space="preserve">For </w:t>
            </w:r>
            <w:r w:rsidR="00DA7D3E" w:rsidRPr="00F325F4">
              <w:rPr>
                <w:b/>
                <w:bCs/>
                <w:sz w:val="22"/>
                <w:szCs w:val="22"/>
                <w:u w:val="single"/>
              </w:rPr>
              <w:t>c</w:t>
            </w:r>
            <w:r w:rsidRPr="00F325F4">
              <w:rPr>
                <w:b/>
                <w:sz w:val="22"/>
                <w:szCs w:val="22"/>
                <w:u w:val="single"/>
              </w:rPr>
              <w:t>larification of bid purposes</w:t>
            </w:r>
            <w:r w:rsidRPr="00F325F4">
              <w:rPr>
                <w:sz w:val="22"/>
                <w:szCs w:val="22"/>
              </w:rPr>
              <w:t xml:space="preserve"> only, the Purchaser’s address is:</w:t>
            </w:r>
          </w:p>
          <w:p w:rsidR="00455149" w:rsidRPr="00F325F4" w:rsidRDefault="00455149" w:rsidP="00DA7D3E">
            <w:pPr>
              <w:tabs>
                <w:tab w:val="right" w:pos="7254"/>
              </w:tabs>
              <w:spacing w:before="120" w:after="120"/>
              <w:jc w:val="both"/>
              <w:rPr>
                <w:sz w:val="22"/>
                <w:szCs w:val="22"/>
              </w:rPr>
            </w:pPr>
            <w:r w:rsidRPr="00F325F4">
              <w:rPr>
                <w:sz w:val="22"/>
                <w:szCs w:val="22"/>
              </w:rPr>
              <w:t xml:space="preserve">Attention: </w:t>
            </w:r>
            <w:r w:rsidRPr="00F325F4">
              <w:rPr>
                <w:i/>
                <w:sz w:val="22"/>
                <w:szCs w:val="22"/>
              </w:rPr>
              <w:t>[insert name and room number of Project Officer]</w:t>
            </w:r>
            <w:r w:rsidR="0058575D" w:rsidRPr="00F325F4">
              <w:rPr>
                <w:i/>
                <w:sz w:val="22"/>
                <w:szCs w:val="22"/>
              </w:rPr>
              <w:t xml:space="preserve"> </w:t>
            </w:r>
            <w:r w:rsidRPr="00F325F4">
              <w:rPr>
                <w:sz w:val="22"/>
                <w:szCs w:val="22"/>
              </w:rPr>
              <w:t xml:space="preserve">Address: </w:t>
            </w:r>
            <w:r w:rsidRPr="00F325F4">
              <w:rPr>
                <w:i/>
                <w:sz w:val="22"/>
                <w:szCs w:val="22"/>
              </w:rPr>
              <w:t>[insert street name and number]</w:t>
            </w:r>
            <w:r w:rsidRPr="00F325F4">
              <w:rPr>
                <w:sz w:val="22"/>
                <w:szCs w:val="22"/>
              </w:rPr>
              <w:t xml:space="preserve"> </w:t>
            </w:r>
          </w:p>
          <w:p w:rsidR="00455149" w:rsidRPr="00F325F4" w:rsidRDefault="00455149" w:rsidP="00DA7D3E">
            <w:pPr>
              <w:tabs>
                <w:tab w:val="right" w:pos="7254"/>
              </w:tabs>
              <w:spacing w:before="120" w:after="120"/>
              <w:jc w:val="both"/>
              <w:rPr>
                <w:sz w:val="22"/>
                <w:szCs w:val="22"/>
              </w:rPr>
            </w:pPr>
            <w:r w:rsidRPr="00F325F4">
              <w:rPr>
                <w:i/>
                <w:sz w:val="22"/>
                <w:szCs w:val="22"/>
              </w:rPr>
              <w:t>[insert floor and room number, if applicable]</w:t>
            </w:r>
          </w:p>
          <w:p w:rsidR="00455149" w:rsidRPr="00F325F4" w:rsidRDefault="00455149" w:rsidP="00DA7D3E">
            <w:pPr>
              <w:tabs>
                <w:tab w:val="right" w:pos="7254"/>
              </w:tabs>
              <w:spacing w:before="120" w:after="120"/>
              <w:jc w:val="both"/>
              <w:rPr>
                <w:i/>
                <w:sz w:val="22"/>
                <w:szCs w:val="22"/>
              </w:rPr>
            </w:pPr>
            <w:r w:rsidRPr="00F325F4">
              <w:rPr>
                <w:sz w:val="22"/>
                <w:szCs w:val="22"/>
              </w:rPr>
              <w:t xml:space="preserve">City: </w:t>
            </w:r>
            <w:r w:rsidRPr="00F325F4">
              <w:rPr>
                <w:i/>
                <w:sz w:val="22"/>
                <w:szCs w:val="22"/>
              </w:rPr>
              <w:t>[insert name of city or town]</w:t>
            </w:r>
          </w:p>
          <w:p w:rsidR="00455149" w:rsidRPr="00F325F4" w:rsidRDefault="00455149" w:rsidP="00DA7D3E">
            <w:pPr>
              <w:tabs>
                <w:tab w:val="right" w:pos="7254"/>
              </w:tabs>
              <w:spacing w:before="120" w:after="120"/>
              <w:jc w:val="both"/>
              <w:rPr>
                <w:i/>
                <w:sz w:val="22"/>
                <w:szCs w:val="22"/>
              </w:rPr>
            </w:pPr>
            <w:r w:rsidRPr="00F325F4">
              <w:rPr>
                <w:sz w:val="22"/>
                <w:szCs w:val="22"/>
              </w:rPr>
              <w:t xml:space="preserve">ZIP Code: </w:t>
            </w:r>
            <w:r w:rsidRPr="00F325F4">
              <w:rPr>
                <w:i/>
                <w:sz w:val="22"/>
                <w:szCs w:val="22"/>
              </w:rPr>
              <w:t>[insert postal (ZIP) code, if applicable]</w:t>
            </w:r>
          </w:p>
          <w:p w:rsidR="00455149" w:rsidRPr="00F325F4" w:rsidRDefault="00455149" w:rsidP="00DA7D3E">
            <w:pPr>
              <w:tabs>
                <w:tab w:val="right" w:pos="7254"/>
              </w:tabs>
              <w:spacing w:before="120" w:after="120"/>
              <w:jc w:val="both"/>
              <w:rPr>
                <w:i/>
                <w:sz w:val="22"/>
                <w:szCs w:val="22"/>
              </w:rPr>
            </w:pPr>
            <w:r w:rsidRPr="00F325F4">
              <w:rPr>
                <w:sz w:val="22"/>
                <w:szCs w:val="22"/>
              </w:rPr>
              <w:t xml:space="preserve">Country: </w:t>
            </w:r>
            <w:r w:rsidRPr="00F325F4">
              <w:rPr>
                <w:i/>
                <w:sz w:val="22"/>
                <w:szCs w:val="22"/>
              </w:rPr>
              <w:t>[insert name of country]</w:t>
            </w:r>
            <w:r w:rsidRPr="00F325F4">
              <w:rPr>
                <w:sz w:val="22"/>
                <w:szCs w:val="22"/>
                <w:u w:val="single"/>
              </w:rPr>
              <w:t>]</w:t>
            </w:r>
          </w:p>
          <w:p w:rsidR="00455149" w:rsidRPr="00A40617" w:rsidRDefault="00455149" w:rsidP="00DA7D3E">
            <w:pPr>
              <w:tabs>
                <w:tab w:val="right" w:pos="7254"/>
              </w:tabs>
              <w:spacing w:before="120" w:after="120"/>
              <w:jc w:val="both"/>
              <w:rPr>
                <w:sz w:val="22"/>
                <w:szCs w:val="22"/>
              </w:rPr>
            </w:pPr>
            <w:r w:rsidRPr="00A40617">
              <w:rPr>
                <w:sz w:val="22"/>
                <w:szCs w:val="22"/>
              </w:rPr>
              <w:t xml:space="preserve">Telephone: </w:t>
            </w:r>
            <w:r w:rsidRPr="00A40617">
              <w:rPr>
                <w:i/>
                <w:iCs/>
                <w:sz w:val="22"/>
                <w:szCs w:val="22"/>
              </w:rPr>
              <w:t>[insert telephone number</w:t>
            </w:r>
            <w:r w:rsidRPr="00A40617">
              <w:rPr>
                <w:b/>
                <w:sz w:val="22"/>
                <w:szCs w:val="22"/>
              </w:rPr>
              <w:t xml:space="preserve"> </w:t>
            </w:r>
            <w:r w:rsidRPr="00A40617">
              <w:rPr>
                <w:i/>
                <w:sz w:val="22"/>
                <w:szCs w:val="22"/>
              </w:rPr>
              <w:t>including country and city codes]</w:t>
            </w:r>
          </w:p>
          <w:p w:rsidR="00455149" w:rsidRPr="00F325F4" w:rsidRDefault="00455149" w:rsidP="00DA7D3E">
            <w:pPr>
              <w:tabs>
                <w:tab w:val="right" w:pos="7254"/>
              </w:tabs>
              <w:spacing w:before="120" w:after="120"/>
              <w:jc w:val="both"/>
              <w:rPr>
                <w:i/>
                <w:iCs/>
                <w:sz w:val="22"/>
                <w:szCs w:val="22"/>
              </w:rPr>
            </w:pPr>
            <w:r w:rsidRPr="00A40617">
              <w:rPr>
                <w:sz w:val="22"/>
                <w:szCs w:val="22"/>
              </w:rPr>
              <w:t xml:space="preserve">Electronic mail address: </w:t>
            </w:r>
            <w:r w:rsidRPr="00A40617">
              <w:rPr>
                <w:i/>
                <w:iCs/>
                <w:sz w:val="22"/>
                <w:szCs w:val="22"/>
              </w:rPr>
              <w:t>[insert e-mail address of Project Officer]</w:t>
            </w:r>
          </w:p>
          <w:p w:rsidR="00632003" w:rsidRPr="00F325F4" w:rsidRDefault="00632003" w:rsidP="00DA7D3E">
            <w:pPr>
              <w:tabs>
                <w:tab w:val="right" w:pos="7254"/>
              </w:tabs>
              <w:spacing w:before="120" w:after="120"/>
              <w:jc w:val="both"/>
              <w:rPr>
                <w:sz w:val="22"/>
                <w:szCs w:val="22"/>
              </w:rPr>
            </w:pPr>
          </w:p>
        </w:tc>
      </w:tr>
      <w:tr w:rsidR="00632003" w:rsidRPr="00F325F4">
        <w:tblPrEx>
          <w:tblBorders>
            <w:insideH w:val="single" w:sz="8" w:space="0" w:color="000000"/>
          </w:tblBorders>
        </w:tblPrEx>
        <w:tc>
          <w:tcPr>
            <w:tcW w:w="1620" w:type="dxa"/>
          </w:tcPr>
          <w:p w:rsidR="00632003" w:rsidRPr="00F325F4" w:rsidRDefault="00632003">
            <w:pPr>
              <w:spacing w:before="120"/>
              <w:rPr>
                <w:b/>
                <w:bCs/>
                <w:sz w:val="22"/>
                <w:szCs w:val="22"/>
              </w:rPr>
            </w:pPr>
            <w:r w:rsidRPr="00F325F4">
              <w:rPr>
                <w:b/>
                <w:sz w:val="22"/>
                <w:szCs w:val="22"/>
              </w:rPr>
              <w:t xml:space="preserve">ITB 7.1 </w:t>
            </w:r>
          </w:p>
        </w:tc>
        <w:tc>
          <w:tcPr>
            <w:tcW w:w="7470" w:type="dxa"/>
          </w:tcPr>
          <w:p w:rsidR="00632003" w:rsidRPr="00F325F4" w:rsidRDefault="00632003">
            <w:pPr>
              <w:tabs>
                <w:tab w:val="right" w:pos="7254"/>
              </w:tabs>
              <w:spacing w:before="120" w:after="120"/>
              <w:rPr>
                <w:sz w:val="22"/>
                <w:szCs w:val="22"/>
              </w:rPr>
            </w:pPr>
            <w:r w:rsidRPr="00F325F4">
              <w:rPr>
                <w:bCs/>
                <w:sz w:val="22"/>
                <w:szCs w:val="22"/>
              </w:rPr>
              <w:t>Web page: _______________________________________________</w:t>
            </w:r>
          </w:p>
        </w:tc>
      </w:tr>
      <w:tr w:rsidR="00455149">
        <w:tblPrEx>
          <w:tblBorders>
            <w:insideH w:val="single" w:sz="8" w:space="0" w:color="000000"/>
          </w:tblBorders>
        </w:tblPrEx>
        <w:tc>
          <w:tcPr>
            <w:tcW w:w="1620" w:type="dxa"/>
          </w:tcPr>
          <w:p w:rsidR="00455149" w:rsidRDefault="00455149" w:rsidP="009F6F18">
            <w:pPr>
              <w:keepNext/>
              <w:spacing w:before="120"/>
              <w:rPr>
                <w:b/>
                <w:bCs/>
              </w:rPr>
            </w:pPr>
          </w:p>
        </w:tc>
        <w:tc>
          <w:tcPr>
            <w:tcW w:w="7470" w:type="dxa"/>
          </w:tcPr>
          <w:p w:rsidR="00455149" w:rsidRPr="00CB132F" w:rsidRDefault="008B5346" w:rsidP="00832E40">
            <w:pPr>
              <w:pStyle w:val="Paragraphedeliste"/>
              <w:keepNext/>
              <w:spacing w:before="120" w:after="120"/>
              <w:ind w:left="48"/>
              <w:jc w:val="center"/>
              <w:rPr>
                <w:b/>
                <w:bCs/>
                <w:sz w:val="28"/>
              </w:rPr>
            </w:pPr>
            <w:bookmarkStart w:id="170" w:name="_Toc505659531"/>
            <w:bookmarkStart w:id="171" w:name="_Toc506185679"/>
            <w:r>
              <w:rPr>
                <w:b/>
                <w:bCs/>
                <w:sz w:val="28"/>
              </w:rPr>
              <w:t xml:space="preserve">C. </w:t>
            </w:r>
            <w:r w:rsidR="00455149" w:rsidRPr="00CB132F">
              <w:rPr>
                <w:b/>
                <w:bCs/>
                <w:sz w:val="28"/>
              </w:rPr>
              <w:t>Preparation of Bids</w:t>
            </w:r>
            <w:bookmarkEnd w:id="170"/>
            <w:bookmarkEnd w:id="171"/>
          </w:p>
        </w:tc>
      </w:tr>
      <w:tr w:rsidR="00455149" w:rsidRPr="00F325F4">
        <w:tblPrEx>
          <w:tblBorders>
            <w:insideH w:val="single" w:sz="8" w:space="0" w:color="000000"/>
          </w:tblBorders>
        </w:tblPrEx>
        <w:trPr>
          <w:trHeight w:val="925"/>
        </w:trPr>
        <w:tc>
          <w:tcPr>
            <w:tcW w:w="1620" w:type="dxa"/>
          </w:tcPr>
          <w:p w:rsidR="00455149" w:rsidRPr="00F325F4" w:rsidRDefault="00455149">
            <w:pPr>
              <w:spacing w:before="120"/>
              <w:rPr>
                <w:b/>
                <w:bCs/>
                <w:sz w:val="22"/>
                <w:szCs w:val="22"/>
              </w:rPr>
            </w:pPr>
            <w:r w:rsidRPr="00F325F4">
              <w:rPr>
                <w:b/>
                <w:bCs/>
                <w:sz w:val="22"/>
                <w:szCs w:val="22"/>
              </w:rPr>
              <w:t>ITB 10.1</w:t>
            </w:r>
          </w:p>
        </w:tc>
        <w:tc>
          <w:tcPr>
            <w:tcW w:w="7470" w:type="dxa"/>
          </w:tcPr>
          <w:p w:rsidR="00455149" w:rsidRPr="00F325F4" w:rsidRDefault="00455149" w:rsidP="00DA7D3E">
            <w:pPr>
              <w:tabs>
                <w:tab w:val="right" w:pos="7254"/>
              </w:tabs>
              <w:spacing w:before="120" w:after="120"/>
              <w:jc w:val="both"/>
              <w:rPr>
                <w:rFonts w:ascii="Tahoma" w:hAnsi="Tahoma" w:cs="Tahoma"/>
                <w:iCs/>
                <w:sz w:val="22"/>
                <w:szCs w:val="22"/>
              </w:rPr>
            </w:pPr>
            <w:r w:rsidRPr="00F325F4">
              <w:rPr>
                <w:sz w:val="22"/>
                <w:szCs w:val="22"/>
              </w:rPr>
              <w:t xml:space="preserve">The language of the bid is </w:t>
            </w:r>
            <w:r w:rsidR="003E115F" w:rsidRPr="00F325F4">
              <w:rPr>
                <w:iCs/>
                <w:sz w:val="22"/>
                <w:szCs w:val="22"/>
              </w:rPr>
              <w:t>English</w:t>
            </w:r>
            <w:r w:rsidR="00C03E2E" w:rsidRPr="00F325F4">
              <w:rPr>
                <w:iCs/>
                <w:sz w:val="22"/>
                <w:szCs w:val="22"/>
              </w:rPr>
              <w:t>.</w:t>
            </w:r>
          </w:p>
          <w:p w:rsidR="00C03E2E" w:rsidRPr="00F325F4" w:rsidRDefault="00C03E2E" w:rsidP="00DA7D3E">
            <w:pPr>
              <w:tabs>
                <w:tab w:val="right" w:pos="7254"/>
              </w:tabs>
              <w:spacing w:before="120" w:after="120"/>
              <w:jc w:val="both"/>
              <w:rPr>
                <w:sz w:val="22"/>
                <w:szCs w:val="22"/>
              </w:rPr>
            </w:pPr>
            <w:r w:rsidRPr="00F325F4">
              <w:rPr>
                <w:iCs/>
                <w:spacing w:val="-4"/>
                <w:sz w:val="22"/>
                <w:szCs w:val="22"/>
              </w:rPr>
              <w:t>All correspondence exchange shall be in the English language. Language for translation of supporting documents and printed literature is English.</w:t>
            </w:r>
          </w:p>
        </w:tc>
      </w:tr>
      <w:tr w:rsidR="00455149" w:rsidRPr="00F325F4">
        <w:tblPrEx>
          <w:tblBorders>
            <w:insideH w:val="single" w:sz="8" w:space="0" w:color="000000"/>
          </w:tblBorders>
        </w:tblPrEx>
        <w:tc>
          <w:tcPr>
            <w:tcW w:w="1620" w:type="dxa"/>
          </w:tcPr>
          <w:p w:rsidR="00455149" w:rsidRPr="00F325F4" w:rsidRDefault="00455149">
            <w:pPr>
              <w:spacing w:before="120"/>
              <w:rPr>
                <w:b/>
                <w:bCs/>
                <w:sz w:val="22"/>
                <w:szCs w:val="22"/>
              </w:rPr>
            </w:pPr>
            <w:r w:rsidRPr="00F325F4">
              <w:rPr>
                <w:b/>
                <w:bCs/>
                <w:sz w:val="22"/>
                <w:szCs w:val="22"/>
              </w:rPr>
              <w:t>ITB 11.1 (</w:t>
            </w:r>
            <w:r w:rsidR="00CD04A7" w:rsidRPr="00F325F4">
              <w:rPr>
                <w:b/>
                <w:bCs/>
                <w:sz w:val="22"/>
                <w:szCs w:val="22"/>
              </w:rPr>
              <w:t>k</w:t>
            </w:r>
            <w:r w:rsidRPr="00F325F4">
              <w:rPr>
                <w:b/>
                <w:bCs/>
                <w:sz w:val="22"/>
                <w:szCs w:val="22"/>
              </w:rPr>
              <w:t>)</w:t>
            </w:r>
          </w:p>
        </w:tc>
        <w:tc>
          <w:tcPr>
            <w:tcW w:w="7470" w:type="dxa"/>
          </w:tcPr>
          <w:p w:rsidR="00455149" w:rsidRPr="00F325F4" w:rsidRDefault="00455149" w:rsidP="00DA7D3E">
            <w:pPr>
              <w:tabs>
                <w:tab w:val="right" w:pos="7254"/>
              </w:tabs>
              <w:spacing w:before="120" w:after="120"/>
              <w:jc w:val="both"/>
              <w:rPr>
                <w:sz w:val="22"/>
                <w:szCs w:val="22"/>
              </w:rPr>
            </w:pPr>
            <w:r w:rsidRPr="00F325F4">
              <w:rPr>
                <w:sz w:val="22"/>
                <w:szCs w:val="22"/>
              </w:rPr>
              <w:t xml:space="preserve">The Bidder shall submit the following additional documents in its bid: </w:t>
            </w:r>
            <w:r w:rsidRPr="00F325F4">
              <w:rPr>
                <w:i/>
                <w:iCs/>
                <w:sz w:val="22"/>
                <w:szCs w:val="22"/>
              </w:rPr>
              <w:t>[insert list of documents, if any]</w:t>
            </w:r>
          </w:p>
        </w:tc>
      </w:tr>
      <w:tr w:rsidR="00455149" w:rsidRPr="00F325F4">
        <w:tblPrEx>
          <w:tblBorders>
            <w:insideH w:val="single" w:sz="8" w:space="0" w:color="000000"/>
          </w:tblBorders>
        </w:tblPrEx>
        <w:tc>
          <w:tcPr>
            <w:tcW w:w="1620" w:type="dxa"/>
          </w:tcPr>
          <w:p w:rsidR="00455149" w:rsidRPr="00F325F4" w:rsidRDefault="00455149" w:rsidP="00DA7D3E">
            <w:pPr>
              <w:spacing w:before="120"/>
              <w:jc w:val="both"/>
              <w:rPr>
                <w:b/>
                <w:bCs/>
                <w:sz w:val="22"/>
                <w:szCs w:val="22"/>
              </w:rPr>
            </w:pPr>
            <w:r w:rsidRPr="00F325F4">
              <w:rPr>
                <w:b/>
                <w:bCs/>
                <w:sz w:val="22"/>
                <w:szCs w:val="22"/>
              </w:rPr>
              <w:t>ITB 13.1</w:t>
            </w:r>
          </w:p>
        </w:tc>
        <w:tc>
          <w:tcPr>
            <w:tcW w:w="7470" w:type="dxa"/>
          </w:tcPr>
          <w:p w:rsidR="00455149" w:rsidRPr="00F325F4" w:rsidRDefault="00455149" w:rsidP="00DA7D3E">
            <w:pPr>
              <w:spacing w:before="120" w:after="200"/>
              <w:jc w:val="both"/>
              <w:rPr>
                <w:sz w:val="22"/>
                <w:szCs w:val="22"/>
              </w:rPr>
            </w:pPr>
            <w:r w:rsidRPr="00F325F4">
              <w:rPr>
                <w:sz w:val="22"/>
                <w:szCs w:val="22"/>
              </w:rPr>
              <w:t xml:space="preserve">Alternative Bids </w:t>
            </w:r>
            <w:r w:rsidRPr="00F325F4">
              <w:rPr>
                <w:i/>
                <w:sz w:val="22"/>
                <w:szCs w:val="22"/>
              </w:rPr>
              <w:t>[insert “shall be” or “shall not be”]</w:t>
            </w:r>
            <w:r w:rsidR="00DB2283" w:rsidRPr="00F325F4">
              <w:rPr>
                <w:sz w:val="22"/>
                <w:szCs w:val="22"/>
              </w:rPr>
              <w:t xml:space="preserve"> considered.</w:t>
            </w:r>
          </w:p>
          <w:p w:rsidR="00455149" w:rsidRPr="00F325F4" w:rsidRDefault="00455149" w:rsidP="00DA7D3E">
            <w:pPr>
              <w:pStyle w:val="Pieddepage"/>
              <w:spacing w:before="0" w:after="200"/>
              <w:jc w:val="both"/>
              <w:rPr>
                <w:i/>
                <w:sz w:val="22"/>
                <w:szCs w:val="22"/>
              </w:rPr>
            </w:pPr>
            <w:r w:rsidRPr="00F325F4">
              <w:rPr>
                <w:i/>
                <w:sz w:val="22"/>
                <w:szCs w:val="22"/>
              </w:rPr>
              <w:t>[If alternatives shall be considered, insert:</w:t>
            </w:r>
          </w:p>
          <w:p w:rsidR="00455149" w:rsidRPr="00F325F4" w:rsidRDefault="00455149" w:rsidP="00DA7D3E">
            <w:pPr>
              <w:spacing w:after="200"/>
              <w:jc w:val="both"/>
              <w:rPr>
                <w:sz w:val="22"/>
                <w:szCs w:val="22"/>
              </w:rPr>
            </w:pPr>
            <w:r w:rsidRPr="00F325F4">
              <w:rPr>
                <w:i/>
                <w:sz w:val="22"/>
                <w:szCs w:val="22"/>
              </w:rPr>
              <w:t>“A bidder may subm</w:t>
            </w:r>
            <w:r w:rsidR="003E115F" w:rsidRPr="00F325F4">
              <w:rPr>
                <w:i/>
                <w:sz w:val="22"/>
                <w:szCs w:val="22"/>
              </w:rPr>
              <w:t>it an alternative bid only with</w:t>
            </w:r>
            <w:r w:rsidRPr="00F325F4">
              <w:rPr>
                <w:i/>
                <w:sz w:val="22"/>
                <w:szCs w:val="22"/>
              </w:rPr>
              <w:t xml:space="preserve"> a bid for the base case. The Purchaser shall</w:t>
            </w:r>
            <w:r w:rsidRPr="00F325F4">
              <w:rPr>
                <w:sz w:val="22"/>
                <w:szCs w:val="22"/>
              </w:rPr>
              <w:t xml:space="preserve"> </w:t>
            </w:r>
            <w:r w:rsidRPr="00F325F4">
              <w:rPr>
                <w:i/>
                <w:sz w:val="22"/>
                <w:szCs w:val="22"/>
              </w:rPr>
              <w:t xml:space="preserve">only consider the alternative bids offered by the Bidder whose bid for the base case was determined to be the lowest-evaluated bid.” </w:t>
            </w:r>
          </w:p>
          <w:p w:rsidR="00455149" w:rsidRPr="00F325F4" w:rsidRDefault="00455149" w:rsidP="00DA7D3E">
            <w:pPr>
              <w:pStyle w:val="SectionIII"/>
              <w:jc w:val="both"/>
              <w:rPr>
                <w:sz w:val="22"/>
                <w:szCs w:val="22"/>
              </w:rPr>
            </w:pPr>
            <w:r w:rsidRPr="00F325F4">
              <w:rPr>
                <w:sz w:val="22"/>
                <w:szCs w:val="22"/>
              </w:rPr>
              <w:t xml:space="preserve">or </w:t>
            </w:r>
          </w:p>
          <w:p w:rsidR="00455149" w:rsidRPr="00F325F4" w:rsidRDefault="00455149" w:rsidP="00DA7D3E">
            <w:pPr>
              <w:spacing w:after="200"/>
              <w:ind w:left="-18" w:firstLine="18"/>
              <w:jc w:val="both"/>
              <w:rPr>
                <w:spacing w:val="-4"/>
                <w:sz w:val="22"/>
                <w:szCs w:val="22"/>
              </w:rPr>
            </w:pPr>
            <w:r w:rsidRPr="00F325F4">
              <w:rPr>
                <w:spacing w:val="-4"/>
                <w:sz w:val="22"/>
                <w:szCs w:val="22"/>
              </w:rPr>
              <w:t>“</w:t>
            </w:r>
            <w:r w:rsidRPr="00F325F4">
              <w:rPr>
                <w:i/>
                <w:spacing w:val="-4"/>
                <w:sz w:val="22"/>
                <w:szCs w:val="22"/>
              </w:rPr>
              <w:t>A bidder may submit an alternative bid with or without a bid for the base case.</w:t>
            </w:r>
            <w:r w:rsidRPr="00F325F4">
              <w:rPr>
                <w:spacing w:val="-4"/>
                <w:sz w:val="22"/>
                <w:szCs w:val="22"/>
              </w:rPr>
              <w:t xml:space="preserve"> T</w:t>
            </w:r>
            <w:r w:rsidRPr="00F325F4">
              <w:rPr>
                <w:i/>
                <w:spacing w:val="-4"/>
                <w:sz w:val="22"/>
                <w:szCs w:val="22"/>
              </w:rPr>
              <w:t>he Purchaser shall consider bids offered for alternatives as specified in the Technical Specifications of Section VI</w:t>
            </w:r>
            <w:r w:rsidR="00C03E2E" w:rsidRPr="00F325F4">
              <w:rPr>
                <w:i/>
                <w:spacing w:val="-4"/>
                <w:sz w:val="22"/>
                <w:szCs w:val="22"/>
              </w:rPr>
              <w:t>I</w:t>
            </w:r>
            <w:r w:rsidRPr="00F325F4">
              <w:rPr>
                <w:i/>
                <w:spacing w:val="-4"/>
                <w:sz w:val="22"/>
                <w:szCs w:val="22"/>
              </w:rPr>
              <w:t>, Schedule of Requirements</w:t>
            </w:r>
            <w:r w:rsidR="002A0A91" w:rsidRPr="00F325F4">
              <w:rPr>
                <w:i/>
                <w:spacing w:val="-4"/>
                <w:sz w:val="22"/>
                <w:szCs w:val="22"/>
              </w:rPr>
              <w:t>.</w:t>
            </w:r>
            <w:r w:rsidR="0067033A" w:rsidRPr="00F325F4">
              <w:rPr>
                <w:i/>
                <w:spacing w:val="-4"/>
                <w:sz w:val="22"/>
                <w:szCs w:val="22"/>
              </w:rPr>
              <w:t xml:space="preserve"> </w:t>
            </w:r>
            <w:r w:rsidRPr="00F325F4">
              <w:rPr>
                <w:i/>
                <w:spacing w:val="-4"/>
                <w:sz w:val="22"/>
                <w:szCs w:val="22"/>
              </w:rPr>
              <w:t>All bids received, for the base case, as well as alternative bids meeting the specified requirements, shall be evaluated on their own merits in accordance with the same procedures, as specified in the ITB 3</w:t>
            </w:r>
            <w:r w:rsidR="008D3EA9" w:rsidRPr="00F325F4">
              <w:rPr>
                <w:i/>
                <w:spacing w:val="-4"/>
                <w:sz w:val="22"/>
                <w:szCs w:val="22"/>
              </w:rPr>
              <w:t>4</w:t>
            </w:r>
            <w:r w:rsidRPr="00F325F4">
              <w:rPr>
                <w:i/>
                <w:spacing w:val="-4"/>
                <w:sz w:val="22"/>
                <w:szCs w:val="22"/>
              </w:rPr>
              <w:t>.”]</w:t>
            </w:r>
          </w:p>
        </w:tc>
      </w:tr>
      <w:tr w:rsidR="009304E9" w:rsidRPr="00F325F4" w:rsidTr="009304E9">
        <w:tblPrEx>
          <w:tblBorders>
            <w:insideH w:val="single" w:sz="8" w:space="0" w:color="000000"/>
          </w:tblBorders>
        </w:tblPrEx>
        <w:tc>
          <w:tcPr>
            <w:tcW w:w="1620" w:type="dxa"/>
            <w:tcBorders>
              <w:top w:val="single" w:sz="8" w:space="0" w:color="000000"/>
              <w:left w:val="single" w:sz="12" w:space="0" w:color="000000"/>
              <w:bottom w:val="single" w:sz="8" w:space="0" w:color="000000"/>
              <w:right w:val="single" w:sz="8" w:space="0" w:color="000000"/>
            </w:tcBorders>
          </w:tcPr>
          <w:p w:rsidR="009304E9" w:rsidRPr="00F325F4" w:rsidRDefault="009304E9" w:rsidP="00DA7D3E">
            <w:pPr>
              <w:spacing w:before="120"/>
              <w:jc w:val="both"/>
              <w:rPr>
                <w:b/>
                <w:bCs/>
                <w:sz w:val="22"/>
                <w:szCs w:val="22"/>
              </w:rPr>
            </w:pPr>
            <w:r w:rsidRPr="00F325F4">
              <w:rPr>
                <w:b/>
                <w:bCs/>
                <w:sz w:val="22"/>
                <w:szCs w:val="22"/>
              </w:rPr>
              <w:t>ITB 14.5</w:t>
            </w:r>
          </w:p>
        </w:tc>
        <w:tc>
          <w:tcPr>
            <w:tcW w:w="7470" w:type="dxa"/>
            <w:tcBorders>
              <w:top w:val="single" w:sz="8" w:space="0" w:color="000000"/>
              <w:left w:val="single" w:sz="6" w:space="0" w:color="000000"/>
              <w:bottom w:val="single" w:sz="8" w:space="0" w:color="000000"/>
              <w:right w:val="single" w:sz="12" w:space="0" w:color="000000"/>
            </w:tcBorders>
          </w:tcPr>
          <w:p w:rsidR="009304E9" w:rsidRPr="00F325F4" w:rsidRDefault="009304E9" w:rsidP="00DA7D3E">
            <w:pPr>
              <w:spacing w:before="120" w:after="200"/>
              <w:jc w:val="both"/>
              <w:rPr>
                <w:sz w:val="22"/>
                <w:szCs w:val="22"/>
              </w:rPr>
            </w:pPr>
            <w:r w:rsidRPr="00F325F4">
              <w:rPr>
                <w:sz w:val="22"/>
                <w:szCs w:val="22"/>
              </w:rPr>
              <w:t xml:space="preserve">The prices quoted by the Bidder </w:t>
            </w:r>
            <w:r w:rsidRPr="00F325F4">
              <w:rPr>
                <w:i/>
                <w:sz w:val="22"/>
                <w:szCs w:val="22"/>
              </w:rPr>
              <w:t>[insert “shall “or “shall not”]</w:t>
            </w:r>
            <w:r w:rsidR="00F53FE4" w:rsidRPr="00F325F4">
              <w:rPr>
                <w:sz w:val="22"/>
                <w:szCs w:val="22"/>
              </w:rPr>
              <w:t xml:space="preserve"> be adjustable.</w:t>
            </w:r>
          </w:p>
          <w:p w:rsidR="00F53FE4" w:rsidRPr="00F325F4" w:rsidRDefault="00F53FE4" w:rsidP="00DA7D3E">
            <w:pPr>
              <w:spacing w:before="120" w:after="200"/>
              <w:jc w:val="both"/>
              <w:rPr>
                <w:sz w:val="22"/>
                <w:szCs w:val="22"/>
              </w:rPr>
            </w:pPr>
            <w:r w:rsidRPr="00F325F4">
              <w:rPr>
                <w:i/>
                <w:iCs/>
                <w:sz w:val="22"/>
                <w:szCs w:val="22"/>
              </w:rPr>
              <w:t>[Price adjustment is recommended for contracts with longer duration than 18 months or when local or foreign inflation is expected to be high].</w:t>
            </w:r>
          </w:p>
        </w:tc>
      </w:tr>
      <w:tr w:rsidR="009304E9" w:rsidRPr="00F325F4" w:rsidTr="009304E9">
        <w:tblPrEx>
          <w:tblBorders>
            <w:insideH w:val="single" w:sz="8" w:space="0" w:color="000000"/>
          </w:tblBorders>
        </w:tblPrEx>
        <w:tc>
          <w:tcPr>
            <w:tcW w:w="1620" w:type="dxa"/>
            <w:tcBorders>
              <w:top w:val="single" w:sz="8" w:space="0" w:color="000000"/>
              <w:left w:val="single" w:sz="12" w:space="0" w:color="000000"/>
              <w:bottom w:val="single" w:sz="8" w:space="0" w:color="000000"/>
              <w:right w:val="single" w:sz="8" w:space="0" w:color="000000"/>
            </w:tcBorders>
          </w:tcPr>
          <w:p w:rsidR="009304E9" w:rsidRPr="00F325F4" w:rsidRDefault="009304E9" w:rsidP="00DA7D3E">
            <w:pPr>
              <w:spacing w:before="120"/>
              <w:jc w:val="both"/>
              <w:rPr>
                <w:b/>
                <w:bCs/>
                <w:sz w:val="22"/>
                <w:szCs w:val="22"/>
              </w:rPr>
            </w:pPr>
            <w:r w:rsidRPr="00F325F4">
              <w:rPr>
                <w:b/>
                <w:bCs/>
                <w:sz w:val="22"/>
                <w:szCs w:val="22"/>
              </w:rPr>
              <w:t>ITB 14.6</w:t>
            </w:r>
          </w:p>
        </w:tc>
        <w:tc>
          <w:tcPr>
            <w:tcW w:w="7470" w:type="dxa"/>
            <w:tcBorders>
              <w:top w:val="single" w:sz="8" w:space="0" w:color="000000"/>
              <w:left w:val="single" w:sz="6" w:space="0" w:color="000000"/>
              <w:bottom w:val="single" w:sz="8" w:space="0" w:color="000000"/>
              <w:right w:val="single" w:sz="12" w:space="0" w:color="000000"/>
            </w:tcBorders>
          </w:tcPr>
          <w:p w:rsidR="009304E9" w:rsidRPr="00F325F4" w:rsidRDefault="009304E9" w:rsidP="00DA7D3E">
            <w:pPr>
              <w:spacing w:before="120" w:after="200"/>
              <w:jc w:val="both"/>
              <w:rPr>
                <w:sz w:val="22"/>
                <w:szCs w:val="22"/>
              </w:rPr>
            </w:pPr>
            <w:r w:rsidRPr="00F325F4">
              <w:rPr>
                <w:sz w:val="22"/>
                <w:szCs w:val="22"/>
              </w:rPr>
              <w:t xml:space="preserve">Prices quoted for each lot shall correspond at least to </w:t>
            </w:r>
            <w:r w:rsidRPr="00F325F4">
              <w:rPr>
                <w:i/>
                <w:sz w:val="22"/>
                <w:szCs w:val="22"/>
              </w:rPr>
              <w:t>[insert figure]</w:t>
            </w:r>
            <w:r w:rsidRPr="00F325F4">
              <w:rPr>
                <w:sz w:val="22"/>
                <w:szCs w:val="22"/>
              </w:rPr>
              <w:t xml:space="preserve"> % of the items specified for each lot.</w:t>
            </w:r>
          </w:p>
          <w:p w:rsidR="009304E9" w:rsidRPr="00F325F4" w:rsidRDefault="009304E9" w:rsidP="00DA7D3E">
            <w:pPr>
              <w:spacing w:after="200"/>
              <w:jc w:val="both"/>
              <w:rPr>
                <w:sz w:val="22"/>
                <w:szCs w:val="22"/>
              </w:rPr>
            </w:pPr>
            <w:r w:rsidRPr="00F325F4">
              <w:rPr>
                <w:sz w:val="22"/>
                <w:szCs w:val="22"/>
              </w:rPr>
              <w:t xml:space="preserve">Prices quoted for each item of a lot shall correspond at least to </w:t>
            </w:r>
            <w:r w:rsidRPr="00F325F4">
              <w:rPr>
                <w:i/>
                <w:sz w:val="22"/>
                <w:szCs w:val="22"/>
              </w:rPr>
              <w:t>[insert figure]</w:t>
            </w:r>
            <w:r w:rsidRPr="00F325F4">
              <w:rPr>
                <w:sz w:val="22"/>
                <w:szCs w:val="22"/>
              </w:rPr>
              <w:t xml:space="preserve"> percent of the quantities specified for this item of a lot.</w:t>
            </w:r>
          </w:p>
        </w:tc>
      </w:tr>
      <w:tr w:rsidR="00455149" w:rsidRPr="00F325F4">
        <w:tblPrEx>
          <w:tblBorders>
            <w:insideH w:val="single" w:sz="8" w:space="0" w:color="000000"/>
          </w:tblBorders>
        </w:tblPrEx>
        <w:tc>
          <w:tcPr>
            <w:tcW w:w="1620" w:type="dxa"/>
          </w:tcPr>
          <w:p w:rsidR="00455149" w:rsidRPr="006B697B" w:rsidRDefault="00455149" w:rsidP="00DA7D3E">
            <w:pPr>
              <w:spacing w:before="120"/>
              <w:jc w:val="both"/>
              <w:rPr>
                <w:b/>
                <w:bCs/>
                <w:sz w:val="22"/>
                <w:szCs w:val="22"/>
              </w:rPr>
            </w:pPr>
            <w:r w:rsidRPr="006B697B">
              <w:rPr>
                <w:b/>
                <w:bCs/>
                <w:sz w:val="22"/>
                <w:szCs w:val="22"/>
              </w:rPr>
              <w:t>ITB 14.</w:t>
            </w:r>
            <w:r w:rsidR="005462A7" w:rsidRPr="006B697B">
              <w:rPr>
                <w:b/>
                <w:bCs/>
                <w:sz w:val="22"/>
                <w:szCs w:val="22"/>
              </w:rPr>
              <w:t>7</w:t>
            </w:r>
          </w:p>
        </w:tc>
        <w:tc>
          <w:tcPr>
            <w:tcW w:w="7470" w:type="dxa"/>
          </w:tcPr>
          <w:p w:rsidR="00456EFB" w:rsidRPr="006B697B" w:rsidRDefault="006B1A28" w:rsidP="00DA7D3E">
            <w:pPr>
              <w:tabs>
                <w:tab w:val="right" w:pos="7254"/>
              </w:tabs>
              <w:spacing w:before="120" w:after="120"/>
              <w:jc w:val="both"/>
              <w:rPr>
                <w:sz w:val="22"/>
                <w:szCs w:val="22"/>
              </w:rPr>
            </w:pPr>
            <w:r w:rsidRPr="006B697B">
              <w:rPr>
                <w:sz w:val="22"/>
                <w:szCs w:val="22"/>
              </w:rPr>
              <w:t xml:space="preserve">The Incoterms edition </w:t>
            </w:r>
            <w:r w:rsidR="00455149" w:rsidRPr="006B697B">
              <w:rPr>
                <w:sz w:val="22"/>
                <w:szCs w:val="22"/>
              </w:rPr>
              <w:t>is</w:t>
            </w:r>
            <w:r w:rsidRPr="006B697B">
              <w:rPr>
                <w:sz w:val="22"/>
                <w:szCs w:val="22"/>
              </w:rPr>
              <w:t xml:space="preserve"> Incoterms 2010.</w:t>
            </w:r>
            <w:r w:rsidR="00F325F4" w:rsidRPr="006B697B">
              <w:rPr>
                <w:sz w:val="22"/>
                <w:szCs w:val="22"/>
              </w:rPr>
              <w:t xml:space="preserve"> However, the definition of the place and date associated with “delivery” is modified as follows:</w:t>
            </w:r>
          </w:p>
          <w:p w:rsidR="00456EFB" w:rsidRPr="006B697B" w:rsidRDefault="00456EFB" w:rsidP="005101D7">
            <w:pPr>
              <w:numPr>
                <w:ilvl w:val="2"/>
                <w:numId w:val="68"/>
              </w:numPr>
              <w:spacing w:after="200"/>
              <w:jc w:val="both"/>
              <w:rPr>
                <w:sz w:val="22"/>
                <w:szCs w:val="22"/>
              </w:rPr>
            </w:pPr>
            <w:r w:rsidRPr="006B697B">
              <w:rPr>
                <w:sz w:val="22"/>
                <w:szCs w:val="22"/>
              </w:rPr>
              <w:t>Under “CIP” Incoterms defines “delivery” as the place and date where risk transfers from the seller to the buyer</w:t>
            </w:r>
            <w:r w:rsidR="00832E40" w:rsidRPr="006B697B">
              <w:rPr>
                <w:sz w:val="22"/>
                <w:szCs w:val="22"/>
              </w:rPr>
              <w:t>;</w:t>
            </w:r>
          </w:p>
          <w:p w:rsidR="00456EFB" w:rsidRPr="006B697B" w:rsidRDefault="00456EFB" w:rsidP="005101D7">
            <w:pPr>
              <w:numPr>
                <w:ilvl w:val="2"/>
                <w:numId w:val="68"/>
              </w:numPr>
              <w:spacing w:after="200"/>
              <w:jc w:val="both"/>
              <w:rPr>
                <w:sz w:val="22"/>
                <w:szCs w:val="22"/>
              </w:rPr>
            </w:pPr>
            <w:r w:rsidRPr="006B697B">
              <w:rPr>
                <w:sz w:val="22"/>
                <w:szCs w:val="22"/>
              </w:rPr>
              <w:t xml:space="preserve">In these Bidding Documents, when using “CIP” and </w:t>
            </w:r>
            <w:r w:rsidR="00B6731B" w:rsidRPr="006B697B">
              <w:rPr>
                <w:sz w:val="22"/>
                <w:szCs w:val="22"/>
              </w:rPr>
              <w:t>not referring to</w:t>
            </w:r>
            <w:r w:rsidR="00C96618" w:rsidRPr="006B697B">
              <w:rPr>
                <w:sz w:val="22"/>
                <w:szCs w:val="22"/>
              </w:rPr>
              <w:t xml:space="preserve"> the transfer of</w:t>
            </w:r>
            <w:r w:rsidR="00B6731B" w:rsidRPr="006B697B">
              <w:rPr>
                <w:sz w:val="22"/>
                <w:szCs w:val="22"/>
              </w:rPr>
              <w:t xml:space="preserve"> </w:t>
            </w:r>
            <w:r w:rsidRPr="006B697B">
              <w:rPr>
                <w:sz w:val="22"/>
                <w:szCs w:val="22"/>
              </w:rPr>
              <w:t xml:space="preserve">risk, the term “delivery” shall be </w:t>
            </w:r>
            <w:r w:rsidR="00B34E4E" w:rsidRPr="006B697B">
              <w:rPr>
                <w:sz w:val="22"/>
                <w:szCs w:val="22"/>
              </w:rPr>
              <w:t>interpreted</w:t>
            </w:r>
            <w:r w:rsidRPr="006B697B">
              <w:rPr>
                <w:sz w:val="22"/>
                <w:szCs w:val="22"/>
              </w:rPr>
              <w:t xml:space="preserve"> as the date and place where the Goods and Related Services arrive at the </w:t>
            </w:r>
            <w:r w:rsidRPr="006B697B">
              <w:rPr>
                <w:sz w:val="22"/>
                <w:szCs w:val="22"/>
                <w:u w:val="single"/>
              </w:rPr>
              <w:t>name</w:t>
            </w:r>
            <w:r w:rsidR="00C96618" w:rsidRPr="006B697B">
              <w:rPr>
                <w:sz w:val="22"/>
                <w:szCs w:val="22"/>
                <w:u w:val="single"/>
              </w:rPr>
              <w:t>d</w:t>
            </w:r>
            <w:r w:rsidRPr="006B697B">
              <w:rPr>
                <w:sz w:val="22"/>
                <w:szCs w:val="22"/>
                <w:u w:val="single"/>
              </w:rPr>
              <w:t xml:space="preserve"> place of destination</w:t>
            </w:r>
            <w:r w:rsidRPr="006B697B">
              <w:rPr>
                <w:sz w:val="22"/>
                <w:szCs w:val="22"/>
              </w:rPr>
              <w:t>, and this date should be reflected in the Delivery and Completion Schedule.</w:t>
            </w:r>
          </w:p>
        </w:tc>
      </w:tr>
      <w:tr w:rsidR="00455149" w:rsidRPr="00F325F4">
        <w:tblPrEx>
          <w:tblBorders>
            <w:insideH w:val="single" w:sz="8" w:space="0" w:color="000000"/>
          </w:tblBorders>
        </w:tblPrEx>
        <w:tc>
          <w:tcPr>
            <w:tcW w:w="1620" w:type="dxa"/>
          </w:tcPr>
          <w:p w:rsidR="00455149" w:rsidRPr="00F325F4" w:rsidRDefault="00455149" w:rsidP="009F6F18">
            <w:pPr>
              <w:keepNext/>
              <w:spacing w:before="120" w:after="80"/>
              <w:rPr>
                <w:b/>
                <w:bCs/>
                <w:sz w:val="22"/>
                <w:szCs w:val="22"/>
              </w:rPr>
            </w:pPr>
            <w:r w:rsidRPr="00F325F4">
              <w:rPr>
                <w:b/>
                <w:bCs/>
                <w:sz w:val="22"/>
                <w:szCs w:val="22"/>
              </w:rPr>
              <w:t>ITB 14.</w:t>
            </w:r>
            <w:r w:rsidR="003F6AE3" w:rsidRPr="00F325F4">
              <w:rPr>
                <w:b/>
                <w:bCs/>
                <w:sz w:val="22"/>
                <w:szCs w:val="22"/>
              </w:rPr>
              <w:t>8</w:t>
            </w:r>
            <w:r w:rsidRPr="00F325F4">
              <w:rPr>
                <w:b/>
                <w:bCs/>
                <w:sz w:val="22"/>
                <w:szCs w:val="22"/>
              </w:rPr>
              <w:t xml:space="preserve"> (b) (i) </w:t>
            </w:r>
          </w:p>
        </w:tc>
        <w:tc>
          <w:tcPr>
            <w:tcW w:w="7470" w:type="dxa"/>
          </w:tcPr>
          <w:p w:rsidR="00455149" w:rsidRPr="00F325F4" w:rsidRDefault="00257555" w:rsidP="00DA7D3E">
            <w:pPr>
              <w:pStyle w:val="i"/>
              <w:keepNext/>
              <w:tabs>
                <w:tab w:val="right" w:pos="7254"/>
              </w:tabs>
              <w:suppressAutoHyphens w:val="0"/>
              <w:spacing w:before="120" w:after="120"/>
              <w:rPr>
                <w:rFonts w:ascii="Times New Roman" w:hAnsi="Times New Roman"/>
                <w:sz w:val="22"/>
                <w:szCs w:val="22"/>
              </w:rPr>
            </w:pPr>
            <w:r w:rsidRPr="00F325F4">
              <w:rPr>
                <w:rFonts w:ascii="Times New Roman" w:hAnsi="Times New Roman"/>
                <w:sz w:val="22"/>
                <w:szCs w:val="22"/>
              </w:rPr>
              <w:t xml:space="preserve">Named </w:t>
            </w:r>
            <w:r w:rsidR="00455149" w:rsidRPr="00F325F4">
              <w:rPr>
                <w:rFonts w:ascii="Times New Roman" w:hAnsi="Times New Roman"/>
                <w:sz w:val="22"/>
                <w:szCs w:val="22"/>
              </w:rPr>
              <w:t xml:space="preserve">Place of Destination: </w:t>
            </w:r>
            <w:r w:rsidR="00455149" w:rsidRPr="00F325F4">
              <w:rPr>
                <w:rFonts w:ascii="Times New Roman" w:hAnsi="Times New Roman"/>
                <w:i/>
                <w:iCs/>
                <w:sz w:val="22"/>
                <w:szCs w:val="22"/>
              </w:rPr>
              <w:t xml:space="preserve">[insert named </w:t>
            </w:r>
            <w:r w:rsidR="002C5D6F" w:rsidRPr="00F325F4">
              <w:rPr>
                <w:rFonts w:ascii="Times New Roman" w:hAnsi="Times New Roman"/>
                <w:i/>
                <w:iCs/>
                <w:sz w:val="22"/>
                <w:szCs w:val="22"/>
              </w:rPr>
              <w:t>p</w:t>
            </w:r>
            <w:r w:rsidR="00C96618" w:rsidRPr="00F325F4">
              <w:rPr>
                <w:rFonts w:ascii="Times New Roman" w:hAnsi="Times New Roman"/>
                <w:i/>
                <w:iCs/>
                <w:sz w:val="22"/>
                <w:szCs w:val="22"/>
              </w:rPr>
              <w:t>l</w:t>
            </w:r>
            <w:r w:rsidR="00455149" w:rsidRPr="00F325F4">
              <w:rPr>
                <w:rFonts w:ascii="Times New Roman" w:hAnsi="Times New Roman"/>
                <w:i/>
                <w:iCs/>
                <w:sz w:val="22"/>
                <w:szCs w:val="22"/>
              </w:rPr>
              <w:t>ace of destination as per Incoterm</w:t>
            </w:r>
            <w:r w:rsidRPr="00F325F4">
              <w:rPr>
                <w:rFonts w:ascii="Times New Roman" w:hAnsi="Times New Roman"/>
                <w:i/>
                <w:iCs/>
                <w:sz w:val="22"/>
                <w:szCs w:val="22"/>
              </w:rPr>
              <w:t>s</w:t>
            </w:r>
            <w:r w:rsidR="00455149" w:rsidRPr="00F325F4">
              <w:rPr>
                <w:rFonts w:ascii="Times New Roman" w:hAnsi="Times New Roman"/>
                <w:i/>
                <w:iCs/>
                <w:sz w:val="22"/>
                <w:szCs w:val="22"/>
              </w:rPr>
              <w:t>]</w:t>
            </w:r>
            <w:r w:rsidR="00455149" w:rsidRPr="00F325F4">
              <w:rPr>
                <w:rFonts w:ascii="Times New Roman" w:hAnsi="Times New Roman"/>
                <w:sz w:val="22"/>
                <w:szCs w:val="22"/>
              </w:rPr>
              <w:t xml:space="preserve"> </w:t>
            </w:r>
          </w:p>
        </w:tc>
      </w:tr>
      <w:tr w:rsidR="00455149" w:rsidRPr="00F325F4">
        <w:tblPrEx>
          <w:tblBorders>
            <w:insideH w:val="single" w:sz="8" w:space="0" w:color="000000"/>
          </w:tblBorders>
          <w:tblCellMar>
            <w:left w:w="103" w:type="dxa"/>
            <w:right w:w="103" w:type="dxa"/>
          </w:tblCellMar>
        </w:tblPrEx>
        <w:trPr>
          <w:trHeight w:val="1231"/>
        </w:trPr>
        <w:tc>
          <w:tcPr>
            <w:tcW w:w="1620" w:type="dxa"/>
          </w:tcPr>
          <w:p w:rsidR="00455149" w:rsidRPr="00F325F4" w:rsidRDefault="00455149">
            <w:pPr>
              <w:spacing w:before="120"/>
              <w:rPr>
                <w:b/>
                <w:bCs/>
                <w:sz w:val="22"/>
                <w:szCs w:val="22"/>
              </w:rPr>
            </w:pPr>
            <w:r w:rsidRPr="00F325F4">
              <w:rPr>
                <w:b/>
                <w:bCs/>
                <w:sz w:val="22"/>
                <w:szCs w:val="22"/>
              </w:rPr>
              <w:t xml:space="preserve">ITB 15.1 </w:t>
            </w:r>
          </w:p>
        </w:tc>
        <w:tc>
          <w:tcPr>
            <w:tcW w:w="7470" w:type="dxa"/>
          </w:tcPr>
          <w:p w:rsidR="0022774D" w:rsidRPr="00F325F4" w:rsidRDefault="0022774D" w:rsidP="00DA7D3E">
            <w:pPr>
              <w:tabs>
                <w:tab w:val="right" w:pos="7254"/>
              </w:tabs>
              <w:spacing w:before="120" w:after="120"/>
              <w:jc w:val="both"/>
              <w:rPr>
                <w:i/>
                <w:sz w:val="22"/>
                <w:szCs w:val="22"/>
              </w:rPr>
            </w:pPr>
            <w:r w:rsidRPr="00F325F4">
              <w:rPr>
                <w:sz w:val="22"/>
                <w:szCs w:val="22"/>
              </w:rPr>
              <w:t xml:space="preserve">The prices shall be quoted by the bidder in: </w:t>
            </w:r>
            <w:r w:rsidRPr="00F325F4">
              <w:rPr>
                <w:i/>
                <w:sz w:val="22"/>
                <w:szCs w:val="22"/>
              </w:rPr>
              <w:t>[insert the local currency and/or</w:t>
            </w:r>
            <w:r w:rsidR="00042823" w:rsidRPr="00F325F4">
              <w:rPr>
                <w:i/>
                <w:sz w:val="22"/>
                <w:szCs w:val="22"/>
              </w:rPr>
              <w:t xml:space="preserve"> € or</w:t>
            </w:r>
            <w:r w:rsidRPr="00F325F4">
              <w:rPr>
                <w:i/>
                <w:sz w:val="22"/>
                <w:szCs w:val="22"/>
              </w:rPr>
              <w:t xml:space="preserve"> US$]</w:t>
            </w:r>
          </w:p>
          <w:p w:rsidR="00455149" w:rsidRPr="00F325F4" w:rsidRDefault="00455149" w:rsidP="00DA7D3E">
            <w:pPr>
              <w:tabs>
                <w:tab w:val="right" w:pos="7254"/>
              </w:tabs>
              <w:spacing w:before="120" w:after="120"/>
              <w:jc w:val="both"/>
              <w:rPr>
                <w:i/>
                <w:sz w:val="22"/>
                <w:szCs w:val="22"/>
              </w:rPr>
            </w:pPr>
            <w:r w:rsidRPr="00F325F4">
              <w:rPr>
                <w:sz w:val="22"/>
                <w:szCs w:val="22"/>
              </w:rPr>
              <w:t xml:space="preserve">The Bidder </w:t>
            </w:r>
            <w:r w:rsidRPr="00F325F4">
              <w:rPr>
                <w:i/>
                <w:iCs/>
                <w:sz w:val="22"/>
                <w:szCs w:val="22"/>
              </w:rPr>
              <w:t xml:space="preserve">[insert “is” or “is not”’] </w:t>
            </w:r>
            <w:r w:rsidRPr="00F325F4">
              <w:rPr>
                <w:sz w:val="22"/>
                <w:szCs w:val="22"/>
              </w:rPr>
              <w:t xml:space="preserve">required to quote in the currency of the Purchaser’s Country the portion of the bid price that corresponds to expenditures incurred in that currency. </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ITB 1</w:t>
            </w:r>
            <w:r w:rsidR="00CA31A8" w:rsidRPr="00F325F4">
              <w:rPr>
                <w:b/>
                <w:bCs/>
                <w:sz w:val="22"/>
                <w:szCs w:val="22"/>
              </w:rPr>
              <w:t>6.4</w:t>
            </w:r>
          </w:p>
        </w:tc>
        <w:tc>
          <w:tcPr>
            <w:tcW w:w="7470" w:type="dxa"/>
          </w:tcPr>
          <w:p w:rsidR="00455149" w:rsidRPr="00F325F4" w:rsidRDefault="00455149" w:rsidP="00DA7D3E">
            <w:pPr>
              <w:tabs>
                <w:tab w:val="right" w:pos="7254"/>
              </w:tabs>
              <w:spacing w:before="120" w:after="120"/>
              <w:jc w:val="both"/>
              <w:rPr>
                <w:sz w:val="22"/>
                <w:szCs w:val="22"/>
              </w:rPr>
            </w:pPr>
            <w:r w:rsidRPr="00F325F4">
              <w:rPr>
                <w:sz w:val="22"/>
                <w:szCs w:val="22"/>
              </w:rPr>
              <w:t xml:space="preserve">Period of time the Goods are expected to be functioning (for the purpose of spare parts): </w:t>
            </w:r>
            <w:r w:rsidRPr="00F325F4">
              <w:rPr>
                <w:i/>
                <w:iCs/>
                <w:sz w:val="22"/>
                <w:szCs w:val="22"/>
              </w:rPr>
              <w:t>[insert duration]</w:t>
            </w:r>
            <w:r w:rsidRPr="00F325F4">
              <w:rPr>
                <w:sz w:val="22"/>
                <w:szCs w:val="22"/>
              </w:rPr>
              <w:t xml:space="preserve"> </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ITB 1</w:t>
            </w:r>
            <w:r w:rsidR="00CA31A8" w:rsidRPr="00F325F4">
              <w:rPr>
                <w:b/>
                <w:bCs/>
                <w:sz w:val="22"/>
                <w:szCs w:val="22"/>
              </w:rPr>
              <w:t>7.2</w:t>
            </w:r>
            <w:r w:rsidRPr="00F325F4">
              <w:rPr>
                <w:b/>
                <w:bCs/>
                <w:sz w:val="22"/>
                <w:szCs w:val="22"/>
              </w:rPr>
              <w:t xml:space="preserve"> (a)</w:t>
            </w:r>
          </w:p>
        </w:tc>
        <w:tc>
          <w:tcPr>
            <w:tcW w:w="7470" w:type="dxa"/>
          </w:tcPr>
          <w:p w:rsidR="00455149" w:rsidRPr="00F325F4" w:rsidRDefault="00455149" w:rsidP="00DA7D3E">
            <w:pPr>
              <w:tabs>
                <w:tab w:val="right" w:pos="7254"/>
              </w:tabs>
              <w:spacing w:before="120" w:after="120"/>
              <w:jc w:val="both"/>
              <w:rPr>
                <w:sz w:val="22"/>
                <w:szCs w:val="22"/>
              </w:rPr>
            </w:pPr>
            <w:r w:rsidRPr="00F325F4">
              <w:rPr>
                <w:sz w:val="22"/>
                <w:szCs w:val="22"/>
              </w:rPr>
              <w:t xml:space="preserve">Manufacturer’s authorization is: </w:t>
            </w:r>
            <w:r w:rsidRPr="00F325F4">
              <w:rPr>
                <w:i/>
                <w:iCs/>
                <w:sz w:val="22"/>
                <w:szCs w:val="22"/>
              </w:rPr>
              <w:t>[insert “required” or “not required”]</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rsidP="00C17D87">
            <w:pPr>
              <w:pStyle w:val="TOCNumber1"/>
              <w:rPr>
                <w:sz w:val="22"/>
                <w:szCs w:val="22"/>
              </w:rPr>
            </w:pPr>
            <w:r w:rsidRPr="00F325F4">
              <w:rPr>
                <w:sz w:val="22"/>
                <w:szCs w:val="22"/>
              </w:rPr>
              <w:t>ITB 1</w:t>
            </w:r>
            <w:r w:rsidR="00CA31A8" w:rsidRPr="00F325F4">
              <w:rPr>
                <w:sz w:val="22"/>
                <w:szCs w:val="22"/>
              </w:rPr>
              <w:t>7.2</w:t>
            </w:r>
            <w:r w:rsidRPr="00F325F4">
              <w:rPr>
                <w:sz w:val="22"/>
                <w:szCs w:val="22"/>
              </w:rPr>
              <w:t xml:space="preserve"> (b)</w:t>
            </w:r>
          </w:p>
        </w:tc>
        <w:tc>
          <w:tcPr>
            <w:tcW w:w="7470" w:type="dxa"/>
          </w:tcPr>
          <w:p w:rsidR="00455149" w:rsidRPr="00F325F4" w:rsidRDefault="00455149" w:rsidP="00DA7D3E">
            <w:pPr>
              <w:tabs>
                <w:tab w:val="right" w:pos="7254"/>
              </w:tabs>
              <w:spacing w:before="120" w:after="120"/>
              <w:jc w:val="both"/>
              <w:rPr>
                <w:sz w:val="22"/>
                <w:szCs w:val="22"/>
              </w:rPr>
            </w:pPr>
            <w:r w:rsidRPr="00F325F4">
              <w:rPr>
                <w:sz w:val="22"/>
                <w:szCs w:val="22"/>
              </w:rPr>
              <w:t xml:space="preserve">After sales service is: </w:t>
            </w:r>
            <w:r w:rsidRPr="00F325F4">
              <w:rPr>
                <w:i/>
                <w:iCs/>
                <w:sz w:val="22"/>
                <w:szCs w:val="22"/>
              </w:rPr>
              <w:t>[insert “required” or “not required”]</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 xml:space="preserve">ITB </w:t>
            </w:r>
            <w:r w:rsidR="00CA31A8" w:rsidRPr="00F325F4">
              <w:rPr>
                <w:b/>
                <w:bCs/>
                <w:sz w:val="22"/>
                <w:szCs w:val="22"/>
              </w:rPr>
              <w:t>18</w:t>
            </w:r>
            <w:r w:rsidRPr="00F325F4">
              <w:rPr>
                <w:b/>
                <w:bCs/>
                <w:sz w:val="22"/>
                <w:szCs w:val="22"/>
              </w:rPr>
              <w:t>.1</w:t>
            </w:r>
          </w:p>
        </w:tc>
        <w:tc>
          <w:tcPr>
            <w:tcW w:w="7470" w:type="dxa"/>
          </w:tcPr>
          <w:p w:rsidR="00455149" w:rsidRPr="00F325F4" w:rsidRDefault="00455149" w:rsidP="00DA7D3E">
            <w:pPr>
              <w:pStyle w:val="i"/>
              <w:tabs>
                <w:tab w:val="right" w:pos="7254"/>
              </w:tabs>
              <w:suppressAutoHyphens w:val="0"/>
              <w:spacing w:before="120" w:after="120"/>
              <w:rPr>
                <w:rFonts w:ascii="Times New Roman" w:hAnsi="Times New Roman"/>
                <w:sz w:val="22"/>
                <w:szCs w:val="22"/>
              </w:rPr>
            </w:pPr>
            <w:r w:rsidRPr="00F325F4">
              <w:rPr>
                <w:rFonts w:ascii="Times New Roman" w:hAnsi="Times New Roman"/>
                <w:sz w:val="22"/>
                <w:szCs w:val="22"/>
              </w:rPr>
              <w:t xml:space="preserve">The bid validity period shall be </w:t>
            </w:r>
            <w:r w:rsidRPr="00F325F4">
              <w:rPr>
                <w:rFonts w:ascii="Times New Roman" w:hAnsi="Times New Roman"/>
                <w:i/>
                <w:iCs/>
                <w:sz w:val="22"/>
                <w:szCs w:val="22"/>
              </w:rPr>
              <w:t>[insert number</w:t>
            </w:r>
            <w:r w:rsidR="00DF691C" w:rsidRPr="00F325F4">
              <w:rPr>
                <w:rFonts w:ascii="Times New Roman" w:hAnsi="Times New Roman"/>
                <w:i/>
                <w:iCs/>
                <w:sz w:val="22"/>
                <w:szCs w:val="22"/>
              </w:rPr>
              <w:t xml:space="preserve"> </w:t>
            </w:r>
            <w:r w:rsidR="00720125" w:rsidRPr="00F325F4">
              <w:rPr>
                <w:rFonts w:ascii="Times New Roman" w:hAnsi="Times New Roman"/>
                <w:i/>
                <w:iCs/>
                <w:sz w:val="22"/>
                <w:szCs w:val="22"/>
              </w:rPr>
              <w:t xml:space="preserve">of days </w:t>
            </w:r>
            <w:r w:rsidR="00DF691C" w:rsidRPr="00F325F4">
              <w:rPr>
                <w:rFonts w:ascii="Times New Roman" w:hAnsi="Times New Roman"/>
                <w:i/>
                <w:iCs/>
                <w:sz w:val="22"/>
                <w:szCs w:val="22"/>
              </w:rPr>
              <w:t>between 90 and 120</w:t>
            </w:r>
            <w:r w:rsidRPr="00F325F4">
              <w:rPr>
                <w:rFonts w:ascii="Times New Roman" w:hAnsi="Times New Roman"/>
                <w:i/>
                <w:iCs/>
                <w:sz w:val="22"/>
                <w:szCs w:val="22"/>
              </w:rPr>
              <w:t>]</w:t>
            </w:r>
            <w:r w:rsidRPr="00F325F4">
              <w:rPr>
                <w:rFonts w:ascii="Times New Roman" w:hAnsi="Times New Roman"/>
                <w:sz w:val="22"/>
                <w:szCs w:val="22"/>
              </w:rPr>
              <w:t xml:space="preserve"> days.</w:t>
            </w:r>
          </w:p>
        </w:tc>
      </w:tr>
      <w:tr w:rsidR="00CA31A8" w:rsidRPr="00F325F4">
        <w:tblPrEx>
          <w:tblBorders>
            <w:insideH w:val="single" w:sz="8" w:space="0" w:color="000000"/>
          </w:tblBorders>
          <w:tblCellMar>
            <w:left w:w="103" w:type="dxa"/>
            <w:right w:w="103" w:type="dxa"/>
          </w:tblCellMar>
        </w:tblPrEx>
        <w:tc>
          <w:tcPr>
            <w:tcW w:w="1620" w:type="dxa"/>
          </w:tcPr>
          <w:p w:rsidR="00CA31A8" w:rsidRPr="00F325F4" w:rsidRDefault="00CA31A8">
            <w:pPr>
              <w:spacing w:before="120"/>
              <w:rPr>
                <w:b/>
                <w:bCs/>
                <w:sz w:val="22"/>
                <w:szCs w:val="22"/>
              </w:rPr>
            </w:pPr>
            <w:r w:rsidRPr="00F325F4">
              <w:rPr>
                <w:b/>
                <w:bCs/>
                <w:sz w:val="22"/>
                <w:szCs w:val="22"/>
              </w:rPr>
              <w:t>ITB 18.3</w:t>
            </w:r>
            <w:r w:rsidR="003024D8" w:rsidRPr="00F325F4">
              <w:rPr>
                <w:b/>
                <w:bCs/>
                <w:sz w:val="22"/>
                <w:szCs w:val="22"/>
              </w:rPr>
              <w:t xml:space="preserve"> (a)</w:t>
            </w:r>
          </w:p>
        </w:tc>
        <w:tc>
          <w:tcPr>
            <w:tcW w:w="7470" w:type="dxa"/>
          </w:tcPr>
          <w:p w:rsidR="00CA31A8" w:rsidRPr="00F325F4" w:rsidRDefault="00CA31A8" w:rsidP="00DA7D3E">
            <w:pPr>
              <w:tabs>
                <w:tab w:val="right" w:pos="7254"/>
              </w:tabs>
              <w:spacing w:before="120" w:after="100"/>
              <w:jc w:val="both"/>
              <w:rPr>
                <w:i/>
                <w:iCs/>
                <w:sz w:val="22"/>
                <w:szCs w:val="22"/>
              </w:rPr>
            </w:pPr>
            <w:r w:rsidRPr="00F325F4">
              <w:rPr>
                <w:iCs/>
                <w:sz w:val="22"/>
                <w:szCs w:val="22"/>
              </w:rPr>
              <w:t>The bid price shall be adjusted by the following factor:</w:t>
            </w:r>
            <w:r w:rsidRPr="00F325F4">
              <w:rPr>
                <w:i/>
                <w:iCs/>
                <w:sz w:val="22"/>
                <w:szCs w:val="22"/>
              </w:rPr>
              <w:t xml:space="preserve"> [insert formula or state “as will be indicated in the request for bid validity extension”]</w:t>
            </w:r>
          </w:p>
        </w:tc>
      </w:tr>
      <w:tr w:rsidR="005F27A2" w:rsidRPr="00F325F4">
        <w:tblPrEx>
          <w:tblBorders>
            <w:insideH w:val="single" w:sz="8" w:space="0" w:color="000000"/>
          </w:tblBorders>
          <w:tblCellMar>
            <w:left w:w="103" w:type="dxa"/>
            <w:right w:w="103" w:type="dxa"/>
          </w:tblCellMar>
        </w:tblPrEx>
        <w:tc>
          <w:tcPr>
            <w:tcW w:w="1620" w:type="dxa"/>
          </w:tcPr>
          <w:p w:rsidR="005F27A2" w:rsidRPr="00F325F4" w:rsidRDefault="005F27A2">
            <w:pPr>
              <w:spacing w:before="120"/>
              <w:rPr>
                <w:b/>
                <w:bCs/>
                <w:sz w:val="22"/>
                <w:szCs w:val="22"/>
              </w:rPr>
            </w:pPr>
            <w:r w:rsidRPr="00F325F4">
              <w:rPr>
                <w:b/>
                <w:bCs/>
                <w:sz w:val="22"/>
                <w:szCs w:val="22"/>
              </w:rPr>
              <w:t xml:space="preserve">ITB </w:t>
            </w:r>
            <w:r w:rsidR="00CA31A8" w:rsidRPr="00F325F4">
              <w:rPr>
                <w:b/>
                <w:bCs/>
                <w:sz w:val="22"/>
                <w:szCs w:val="22"/>
              </w:rPr>
              <w:t>19</w:t>
            </w:r>
            <w:r w:rsidRPr="00F325F4">
              <w:rPr>
                <w:b/>
                <w:bCs/>
                <w:sz w:val="22"/>
                <w:szCs w:val="22"/>
              </w:rPr>
              <w:t>.1</w:t>
            </w:r>
          </w:p>
        </w:tc>
        <w:tc>
          <w:tcPr>
            <w:tcW w:w="7470" w:type="dxa"/>
          </w:tcPr>
          <w:p w:rsidR="005F27A2" w:rsidRPr="00F325F4" w:rsidRDefault="005F27A2" w:rsidP="00DA7D3E">
            <w:pPr>
              <w:tabs>
                <w:tab w:val="right" w:pos="7254"/>
              </w:tabs>
              <w:spacing w:before="120" w:after="100"/>
              <w:jc w:val="both"/>
              <w:rPr>
                <w:i/>
                <w:iCs/>
                <w:sz w:val="22"/>
                <w:szCs w:val="22"/>
              </w:rPr>
            </w:pPr>
            <w:r w:rsidRPr="00F325F4">
              <w:rPr>
                <w:i/>
                <w:iCs/>
                <w:sz w:val="22"/>
                <w:szCs w:val="22"/>
              </w:rPr>
              <w:t>[</w:t>
            </w:r>
            <w:r w:rsidR="00173EAA" w:rsidRPr="00F325F4">
              <w:rPr>
                <w:i/>
                <w:iCs/>
                <w:sz w:val="22"/>
                <w:szCs w:val="22"/>
              </w:rPr>
              <w:t xml:space="preserve">The Purchaser shall select whether Bidders submit either </w:t>
            </w:r>
            <w:r w:rsidR="00CA31A8" w:rsidRPr="00F325F4">
              <w:rPr>
                <w:i/>
                <w:iCs/>
                <w:sz w:val="22"/>
                <w:szCs w:val="22"/>
              </w:rPr>
              <w:t xml:space="preserve">a Bid Security </w:t>
            </w:r>
            <w:r w:rsidR="00173EAA" w:rsidRPr="00F325F4">
              <w:rPr>
                <w:i/>
                <w:iCs/>
                <w:sz w:val="22"/>
                <w:szCs w:val="22"/>
              </w:rPr>
              <w:t>or</w:t>
            </w:r>
            <w:r w:rsidR="00CA31A8" w:rsidRPr="00F325F4">
              <w:rPr>
                <w:i/>
                <w:iCs/>
                <w:sz w:val="22"/>
                <w:szCs w:val="22"/>
              </w:rPr>
              <w:t xml:space="preserve"> a Bid-Securing Declaration</w:t>
            </w:r>
            <w:r w:rsidR="00973F45" w:rsidRPr="00F325F4">
              <w:rPr>
                <w:i/>
                <w:iCs/>
                <w:sz w:val="22"/>
                <w:szCs w:val="22"/>
              </w:rPr>
              <w:t>,</w:t>
            </w:r>
            <w:r w:rsidR="0067033A" w:rsidRPr="00F325F4">
              <w:rPr>
                <w:i/>
                <w:iCs/>
                <w:sz w:val="22"/>
                <w:szCs w:val="22"/>
              </w:rPr>
              <w:t xml:space="preserve"> </w:t>
            </w:r>
            <w:r w:rsidR="00173EAA" w:rsidRPr="00F325F4">
              <w:rPr>
                <w:i/>
                <w:iCs/>
                <w:sz w:val="22"/>
                <w:szCs w:val="22"/>
              </w:rPr>
              <w:t>but not both</w:t>
            </w:r>
            <w:r w:rsidR="00CA31A8" w:rsidRPr="00F325F4">
              <w:rPr>
                <w:i/>
                <w:iCs/>
                <w:sz w:val="22"/>
                <w:szCs w:val="22"/>
              </w:rPr>
              <w:t>]</w:t>
            </w:r>
            <w:r w:rsidRPr="00F325F4">
              <w:rPr>
                <w:i/>
                <w:iCs/>
                <w:sz w:val="22"/>
                <w:szCs w:val="22"/>
              </w:rPr>
              <w:t>:</w:t>
            </w:r>
          </w:p>
          <w:p w:rsidR="005F27A2" w:rsidRPr="00F325F4" w:rsidRDefault="005F27A2" w:rsidP="00DA7D3E">
            <w:pPr>
              <w:tabs>
                <w:tab w:val="right" w:pos="7254"/>
              </w:tabs>
              <w:spacing w:before="60" w:after="60"/>
              <w:jc w:val="both"/>
              <w:rPr>
                <w:sz w:val="22"/>
                <w:szCs w:val="22"/>
              </w:rPr>
            </w:pPr>
            <w:r w:rsidRPr="00F325F4">
              <w:rPr>
                <w:sz w:val="22"/>
                <w:szCs w:val="22"/>
              </w:rPr>
              <w:t xml:space="preserve">A Bid Security </w:t>
            </w:r>
            <w:r w:rsidRPr="00F325F4">
              <w:rPr>
                <w:i/>
                <w:sz w:val="22"/>
                <w:szCs w:val="22"/>
              </w:rPr>
              <w:t>[insert “is” or “is not”]</w:t>
            </w:r>
            <w:r w:rsidRPr="00F325F4">
              <w:rPr>
                <w:sz w:val="22"/>
                <w:szCs w:val="22"/>
              </w:rPr>
              <w:t xml:space="preserve"> required.</w:t>
            </w:r>
          </w:p>
          <w:p w:rsidR="005F27A2" w:rsidRPr="00F325F4" w:rsidRDefault="005F27A2" w:rsidP="00DA7D3E">
            <w:pPr>
              <w:pStyle w:val="i"/>
              <w:tabs>
                <w:tab w:val="right" w:pos="7254"/>
              </w:tabs>
              <w:suppressAutoHyphens w:val="0"/>
              <w:spacing w:before="120" w:after="120"/>
              <w:rPr>
                <w:sz w:val="22"/>
                <w:szCs w:val="22"/>
              </w:rPr>
            </w:pPr>
            <w:r w:rsidRPr="00F325F4">
              <w:rPr>
                <w:sz w:val="22"/>
                <w:szCs w:val="22"/>
              </w:rPr>
              <w:t xml:space="preserve">A Bid-Securing Declaration </w:t>
            </w:r>
            <w:r w:rsidRPr="00F325F4">
              <w:rPr>
                <w:i/>
                <w:sz w:val="22"/>
                <w:szCs w:val="22"/>
              </w:rPr>
              <w:t xml:space="preserve">[insert “is” or “is not”] </w:t>
            </w:r>
            <w:r w:rsidRPr="00F325F4">
              <w:rPr>
                <w:sz w:val="22"/>
                <w:szCs w:val="22"/>
              </w:rPr>
              <w:t>required.</w:t>
            </w:r>
          </w:p>
          <w:p w:rsidR="00CA31A8" w:rsidRPr="00F325F4" w:rsidRDefault="00CA31A8" w:rsidP="00DA7D3E">
            <w:pPr>
              <w:pStyle w:val="i"/>
              <w:tabs>
                <w:tab w:val="right" w:pos="7254"/>
              </w:tabs>
              <w:suppressAutoHyphens w:val="0"/>
              <w:spacing w:before="120" w:after="120"/>
              <w:rPr>
                <w:i/>
                <w:sz w:val="22"/>
                <w:szCs w:val="22"/>
              </w:rPr>
            </w:pPr>
            <w:r w:rsidRPr="00F325F4">
              <w:rPr>
                <w:sz w:val="22"/>
                <w:szCs w:val="22"/>
              </w:rPr>
              <w:t xml:space="preserve">If a bid security shall be required, the amount and currency of the bid security shall be: </w:t>
            </w:r>
            <w:r w:rsidRPr="00F325F4">
              <w:rPr>
                <w:i/>
                <w:sz w:val="22"/>
                <w:szCs w:val="22"/>
              </w:rPr>
              <w:t>[insert amount between 1% and 3% of the Purchaser’s Contract estimate, and specify currency]</w:t>
            </w:r>
          </w:p>
          <w:p w:rsidR="00587E87" w:rsidRPr="00F325F4" w:rsidRDefault="00587E87" w:rsidP="00DA7D3E">
            <w:pPr>
              <w:pStyle w:val="i"/>
              <w:tabs>
                <w:tab w:val="right" w:pos="7254"/>
              </w:tabs>
              <w:suppressAutoHyphens w:val="0"/>
              <w:spacing w:before="120" w:after="120"/>
              <w:rPr>
                <w:rFonts w:ascii="Times New Roman" w:hAnsi="Times New Roman"/>
                <w:sz w:val="22"/>
                <w:szCs w:val="22"/>
              </w:rPr>
            </w:pPr>
            <w:r w:rsidRPr="00F325F4">
              <w:rPr>
                <w:i/>
                <w:sz w:val="22"/>
                <w:szCs w:val="22"/>
              </w:rPr>
              <w:t>[In case of lots, please insert amount and currency of the Bid Security for each lot. Bid Security is required for each lot as per amounts indicated against each lot. Bidders have the option of submitting one Bid Security for all lots (for the combined total amount of all lots)</w:t>
            </w:r>
            <w:r w:rsidR="00173EAA" w:rsidRPr="00F325F4">
              <w:rPr>
                <w:i/>
                <w:sz w:val="22"/>
                <w:szCs w:val="22"/>
              </w:rPr>
              <w:t xml:space="preserve"> </w:t>
            </w:r>
            <w:r w:rsidRPr="00F325F4">
              <w:rPr>
                <w:i/>
                <w:sz w:val="22"/>
                <w:szCs w:val="22"/>
              </w:rPr>
              <w:t>for which Bids have been submitted.]</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1C6013">
            <w:pPr>
              <w:spacing w:before="120"/>
              <w:rPr>
                <w:b/>
                <w:bCs/>
                <w:sz w:val="22"/>
                <w:szCs w:val="22"/>
              </w:rPr>
            </w:pPr>
            <w:r w:rsidRPr="00F325F4">
              <w:rPr>
                <w:b/>
                <w:bCs/>
                <w:sz w:val="22"/>
                <w:szCs w:val="22"/>
              </w:rPr>
              <w:t xml:space="preserve">ITB </w:t>
            </w:r>
            <w:r w:rsidR="00FA590B" w:rsidRPr="00F325F4">
              <w:rPr>
                <w:b/>
                <w:bCs/>
                <w:sz w:val="22"/>
                <w:szCs w:val="22"/>
              </w:rPr>
              <w:t>19</w:t>
            </w:r>
            <w:r w:rsidRPr="00F325F4">
              <w:rPr>
                <w:b/>
                <w:bCs/>
                <w:sz w:val="22"/>
                <w:szCs w:val="22"/>
              </w:rPr>
              <w:t>.3</w:t>
            </w:r>
            <w:r w:rsidR="00FA590B" w:rsidRPr="00F325F4">
              <w:rPr>
                <w:b/>
                <w:bCs/>
                <w:sz w:val="22"/>
                <w:szCs w:val="22"/>
              </w:rPr>
              <w:t xml:space="preserve"> (d)</w:t>
            </w:r>
          </w:p>
        </w:tc>
        <w:tc>
          <w:tcPr>
            <w:tcW w:w="7470" w:type="dxa"/>
          </w:tcPr>
          <w:p w:rsidR="00455149" w:rsidRPr="00F325F4" w:rsidRDefault="00FA590B" w:rsidP="00DA7D3E">
            <w:pPr>
              <w:tabs>
                <w:tab w:val="right" w:pos="7254"/>
              </w:tabs>
              <w:spacing w:before="120" w:after="120"/>
              <w:jc w:val="both"/>
              <w:rPr>
                <w:sz w:val="22"/>
                <w:szCs w:val="22"/>
              </w:rPr>
            </w:pPr>
            <w:r w:rsidRPr="00F325F4">
              <w:rPr>
                <w:sz w:val="22"/>
                <w:szCs w:val="22"/>
              </w:rPr>
              <w:t>Other types of acceptable securities</w:t>
            </w:r>
            <w:r w:rsidR="00455149" w:rsidRPr="00F325F4">
              <w:rPr>
                <w:sz w:val="22"/>
                <w:szCs w:val="22"/>
              </w:rPr>
              <w:t xml:space="preserve">: </w:t>
            </w:r>
            <w:r w:rsidR="00455149" w:rsidRPr="00F325F4">
              <w:rPr>
                <w:i/>
                <w:iCs/>
                <w:sz w:val="22"/>
                <w:szCs w:val="22"/>
              </w:rPr>
              <w:t xml:space="preserve">[insert </w:t>
            </w:r>
            <w:r w:rsidRPr="00F325F4">
              <w:rPr>
                <w:i/>
                <w:iCs/>
                <w:sz w:val="22"/>
                <w:szCs w:val="22"/>
              </w:rPr>
              <w:t>“none” if not applicable</w:t>
            </w:r>
            <w:r w:rsidR="00455149" w:rsidRPr="00F325F4">
              <w:rPr>
                <w:i/>
                <w:iCs/>
                <w:sz w:val="22"/>
                <w:szCs w:val="22"/>
              </w:rPr>
              <w:t>]</w:t>
            </w:r>
          </w:p>
        </w:tc>
      </w:tr>
      <w:tr w:rsidR="00085793" w:rsidRPr="00F325F4">
        <w:tblPrEx>
          <w:tblBorders>
            <w:insideH w:val="single" w:sz="8" w:space="0" w:color="000000"/>
          </w:tblBorders>
          <w:tblCellMar>
            <w:left w:w="103" w:type="dxa"/>
            <w:right w:w="103" w:type="dxa"/>
          </w:tblCellMar>
        </w:tblPrEx>
        <w:tc>
          <w:tcPr>
            <w:tcW w:w="1620" w:type="dxa"/>
          </w:tcPr>
          <w:p w:rsidR="00085793" w:rsidRPr="00F325F4" w:rsidRDefault="001C6013">
            <w:pPr>
              <w:spacing w:before="120"/>
              <w:rPr>
                <w:b/>
                <w:bCs/>
                <w:sz w:val="22"/>
                <w:szCs w:val="22"/>
              </w:rPr>
            </w:pPr>
            <w:r w:rsidRPr="00F325F4">
              <w:rPr>
                <w:b/>
                <w:bCs/>
                <w:sz w:val="22"/>
                <w:szCs w:val="22"/>
              </w:rPr>
              <w:t xml:space="preserve">ITB </w:t>
            </w:r>
            <w:r w:rsidR="00FA590B" w:rsidRPr="00F325F4">
              <w:rPr>
                <w:b/>
                <w:bCs/>
                <w:sz w:val="22"/>
                <w:szCs w:val="22"/>
              </w:rPr>
              <w:t>19</w:t>
            </w:r>
            <w:r w:rsidRPr="00F325F4">
              <w:rPr>
                <w:b/>
                <w:bCs/>
                <w:sz w:val="22"/>
                <w:szCs w:val="22"/>
              </w:rPr>
              <w:t>.9</w:t>
            </w:r>
          </w:p>
        </w:tc>
        <w:tc>
          <w:tcPr>
            <w:tcW w:w="7470" w:type="dxa"/>
          </w:tcPr>
          <w:p w:rsidR="00085793" w:rsidRPr="00F325F4" w:rsidRDefault="00085793" w:rsidP="00DA7D3E">
            <w:pPr>
              <w:tabs>
                <w:tab w:val="right" w:pos="7254"/>
              </w:tabs>
              <w:spacing w:before="120" w:after="120"/>
              <w:jc w:val="both"/>
              <w:rPr>
                <w:sz w:val="22"/>
                <w:szCs w:val="22"/>
              </w:rPr>
            </w:pPr>
            <w:r w:rsidRPr="00F325F4">
              <w:rPr>
                <w:sz w:val="22"/>
                <w:szCs w:val="22"/>
              </w:rPr>
              <w:t xml:space="preserve">If the Bidder incurs any of the actions prescribed in subparagraphs (a) or (b) of this provision, the </w:t>
            </w:r>
            <w:r w:rsidR="005F27A2" w:rsidRPr="00F325F4">
              <w:rPr>
                <w:sz w:val="22"/>
                <w:szCs w:val="22"/>
              </w:rPr>
              <w:t xml:space="preserve">Purchaser </w:t>
            </w:r>
            <w:r w:rsidRPr="00F325F4">
              <w:rPr>
                <w:sz w:val="22"/>
                <w:szCs w:val="22"/>
              </w:rPr>
              <w:t xml:space="preserve">will declare the Bidder ineligible to be awarded contracts by the </w:t>
            </w:r>
            <w:r w:rsidR="00254708" w:rsidRPr="00F325F4">
              <w:rPr>
                <w:sz w:val="22"/>
                <w:szCs w:val="22"/>
              </w:rPr>
              <w:t>Purchaser</w:t>
            </w:r>
            <w:r w:rsidRPr="00F325F4">
              <w:rPr>
                <w:sz w:val="22"/>
                <w:szCs w:val="22"/>
              </w:rPr>
              <w:t xml:space="preserve"> for a period of ______ years.</w:t>
            </w:r>
          </w:p>
          <w:p w:rsidR="00FA590B" w:rsidRPr="00F325F4" w:rsidRDefault="00FA590B" w:rsidP="00DA7D3E">
            <w:pPr>
              <w:tabs>
                <w:tab w:val="num" w:pos="720"/>
                <w:tab w:val="right" w:pos="7254"/>
              </w:tabs>
              <w:spacing w:before="120" w:after="120"/>
              <w:ind w:left="720" w:hanging="720"/>
              <w:jc w:val="both"/>
              <w:rPr>
                <w:i/>
                <w:sz w:val="22"/>
                <w:szCs w:val="22"/>
              </w:rPr>
            </w:pPr>
            <w:r w:rsidRPr="00F325F4">
              <w:rPr>
                <w:i/>
                <w:sz w:val="22"/>
                <w:szCs w:val="22"/>
              </w:rPr>
              <w:t>[to be deleted if a Bid Security is required]</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ITB 2</w:t>
            </w:r>
            <w:r w:rsidR="00FA590B" w:rsidRPr="00F325F4">
              <w:rPr>
                <w:b/>
                <w:bCs/>
                <w:sz w:val="22"/>
                <w:szCs w:val="22"/>
              </w:rPr>
              <w:t>0</w:t>
            </w:r>
            <w:r w:rsidRPr="00F325F4">
              <w:rPr>
                <w:b/>
                <w:bCs/>
                <w:sz w:val="22"/>
                <w:szCs w:val="22"/>
              </w:rPr>
              <w:t>.1</w:t>
            </w:r>
          </w:p>
        </w:tc>
        <w:tc>
          <w:tcPr>
            <w:tcW w:w="7470" w:type="dxa"/>
          </w:tcPr>
          <w:p w:rsidR="00455149" w:rsidRPr="00F325F4" w:rsidRDefault="00455149" w:rsidP="00DA7D3E">
            <w:pPr>
              <w:tabs>
                <w:tab w:val="right" w:pos="7254"/>
              </w:tabs>
              <w:spacing w:before="120" w:after="120"/>
              <w:jc w:val="both"/>
              <w:rPr>
                <w:sz w:val="22"/>
                <w:szCs w:val="22"/>
              </w:rPr>
            </w:pPr>
            <w:r w:rsidRPr="00F325F4">
              <w:rPr>
                <w:sz w:val="22"/>
                <w:szCs w:val="22"/>
              </w:rPr>
              <w:t xml:space="preserve">In addition to the original of the bid, the number of copies is: </w:t>
            </w:r>
            <w:r w:rsidRPr="00F325F4">
              <w:rPr>
                <w:i/>
                <w:iCs/>
                <w:sz w:val="22"/>
                <w:szCs w:val="22"/>
              </w:rPr>
              <w:t>[insert number]</w:t>
            </w:r>
          </w:p>
        </w:tc>
      </w:tr>
      <w:tr w:rsidR="00FA590B" w:rsidRPr="00F325F4">
        <w:tblPrEx>
          <w:tblBorders>
            <w:insideH w:val="single" w:sz="8" w:space="0" w:color="000000"/>
          </w:tblBorders>
          <w:tblCellMar>
            <w:left w:w="103" w:type="dxa"/>
            <w:right w:w="103" w:type="dxa"/>
          </w:tblCellMar>
        </w:tblPrEx>
        <w:tc>
          <w:tcPr>
            <w:tcW w:w="1620" w:type="dxa"/>
          </w:tcPr>
          <w:p w:rsidR="00FA590B" w:rsidRPr="00F325F4" w:rsidRDefault="00FA590B" w:rsidP="003024D8">
            <w:pPr>
              <w:keepNext/>
              <w:spacing w:before="120"/>
              <w:rPr>
                <w:b/>
                <w:bCs/>
                <w:sz w:val="22"/>
                <w:szCs w:val="22"/>
              </w:rPr>
            </w:pPr>
            <w:r w:rsidRPr="00F325F4">
              <w:rPr>
                <w:b/>
                <w:bCs/>
                <w:sz w:val="22"/>
                <w:szCs w:val="22"/>
              </w:rPr>
              <w:t>ITB 20.2</w:t>
            </w:r>
          </w:p>
        </w:tc>
        <w:tc>
          <w:tcPr>
            <w:tcW w:w="7470" w:type="dxa"/>
          </w:tcPr>
          <w:p w:rsidR="00FA590B" w:rsidRPr="00F325F4" w:rsidRDefault="00FA590B" w:rsidP="00DA7D3E">
            <w:pPr>
              <w:keepNext/>
              <w:tabs>
                <w:tab w:val="right" w:pos="7254"/>
              </w:tabs>
              <w:spacing w:before="120" w:after="120"/>
              <w:jc w:val="both"/>
              <w:rPr>
                <w:sz w:val="22"/>
                <w:szCs w:val="22"/>
              </w:rPr>
            </w:pPr>
            <w:r w:rsidRPr="00F325F4">
              <w:rPr>
                <w:sz w:val="22"/>
                <w:szCs w:val="22"/>
              </w:rPr>
              <w:t xml:space="preserve">The written confirmation of authorization to sign on behalf of the Bidder shall consist of: </w:t>
            </w:r>
            <w:r w:rsidRPr="00F325F4">
              <w:rPr>
                <w:i/>
                <w:sz w:val="22"/>
                <w:szCs w:val="22"/>
              </w:rPr>
              <w:t>[insert for instance</w:t>
            </w:r>
            <w:r w:rsidR="00E01223" w:rsidRPr="00F325F4">
              <w:rPr>
                <w:i/>
                <w:sz w:val="22"/>
                <w:szCs w:val="22"/>
              </w:rPr>
              <w:t xml:space="preserve"> “</w:t>
            </w:r>
            <w:r w:rsidRPr="00F325F4">
              <w:rPr>
                <w:i/>
                <w:sz w:val="22"/>
                <w:szCs w:val="22"/>
              </w:rPr>
              <w:t>a power of attorney</w:t>
            </w:r>
            <w:r w:rsidR="00E01223" w:rsidRPr="00F325F4">
              <w:rPr>
                <w:i/>
                <w:sz w:val="22"/>
                <w:szCs w:val="22"/>
              </w:rPr>
              <w:t xml:space="preserve"> established in the name of the signatory of the bid”]</w:t>
            </w:r>
          </w:p>
        </w:tc>
      </w:tr>
      <w:tr w:rsidR="00455149">
        <w:tblPrEx>
          <w:tblBorders>
            <w:insideH w:val="single" w:sz="8" w:space="0" w:color="000000"/>
          </w:tblBorders>
          <w:tblCellMar>
            <w:left w:w="103" w:type="dxa"/>
            <w:right w:w="103" w:type="dxa"/>
          </w:tblCellMar>
        </w:tblPrEx>
        <w:tc>
          <w:tcPr>
            <w:tcW w:w="1620" w:type="dxa"/>
          </w:tcPr>
          <w:p w:rsidR="00455149" w:rsidRDefault="00455149">
            <w:pPr>
              <w:spacing w:before="120"/>
              <w:rPr>
                <w:b/>
                <w:bCs/>
              </w:rPr>
            </w:pPr>
          </w:p>
        </w:tc>
        <w:tc>
          <w:tcPr>
            <w:tcW w:w="7470" w:type="dxa"/>
          </w:tcPr>
          <w:p w:rsidR="00455149" w:rsidRPr="00CB132F" w:rsidRDefault="008B5346" w:rsidP="00832E40">
            <w:pPr>
              <w:pStyle w:val="Paragraphedeliste"/>
              <w:spacing w:before="120" w:after="120"/>
              <w:ind w:left="48"/>
              <w:jc w:val="center"/>
              <w:rPr>
                <w:b/>
                <w:bCs/>
                <w:sz w:val="28"/>
              </w:rPr>
            </w:pPr>
            <w:bookmarkStart w:id="172" w:name="_Toc505659532"/>
            <w:bookmarkStart w:id="173" w:name="_Toc506185680"/>
            <w:r>
              <w:rPr>
                <w:b/>
                <w:bCs/>
                <w:sz w:val="28"/>
              </w:rPr>
              <w:t xml:space="preserve">D. </w:t>
            </w:r>
            <w:r w:rsidR="00455149" w:rsidRPr="00CB132F">
              <w:rPr>
                <w:b/>
                <w:bCs/>
                <w:sz w:val="28"/>
              </w:rPr>
              <w:t>Submission and Opening of Bids</w:t>
            </w:r>
            <w:bookmarkEnd w:id="172"/>
            <w:bookmarkEnd w:id="173"/>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ITB 2</w:t>
            </w:r>
            <w:r w:rsidR="007F2BE4" w:rsidRPr="00F325F4">
              <w:rPr>
                <w:b/>
                <w:bCs/>
                <w:sz w:val="22"/>
                <w:szCs w:val="22"/>
              </w:rPr>
              <w:t>2</w:t>
            </w:r>
            <w:r w:rsidRPr="00F325F4">
              <w:rPr>
                <w:b/>
                <w:bCs/>
                <w:sz w:val="22"/>
                <w:szCs w:val="22"/>
              </w:rPr>
              <w:t xml:space="preserve">.1 </w:t>
            </w:r>
          </w:p>
        </w:tc>
        <w:tc>
          <w:tcPr>
            <w:tcW w:w="7470" w:type="dxa"/>
          </w:tcPr>
          <w:p w:rsidR="00455149" w:rsidRPr="00F325F4" w:rsidRDefault="00455149">
            <w:pPr>
              <w:tabs>
                <w:tab w:val="right" w:pos="7254"/>
              </w:tabs>
              <w:spacing w:before="120" w:after="120"/>
              <w:rPr>
                <w:sz w:val="22"/>
                <w:szCs w:val="22"/>
              </w:rPr>
            </w:pPr>
            <w:r w:rsidRPr="00F325F4">
              <w:rPr>
                <w:sz w:val="22"/>
                <w:szCs w:val="22"/>
              </w:rPr>
              <w:t>For bid submission purposes, the Purchaser’s address is:</w:t>
            </w:r>
          </w:p>
          <w:p w:rsidR="00455149" w:rsidRPr="00F325F4" w:rsidRDefault="00455149">
            <w:pPr>
              <w:tabs>
                <w:tab w:val="right" w:pos="7254"/>
              </w:tabs>
              <w:spacing w:before="120" w:after="120"/>
              <w:rPr>
                <w:sz w:val="22"/>
                <w:szCs w:val="22"/>
              </w:rPr>
            </w:pPr>
            <w:r w:rsidRPr="00F325F4">
              <w:rPr>
                <w:sz w:val="22"/>
                <w:szCs w:val="22"/>
              </w:rPr>
              <w:t xml:space="preserve">Attention: </w:t>
            </w:r>
            <w:r w:rsidRPr="00F325F4">
              <w:rPr>
                <w:i/>
                <w:sz w:val="22"/>
                <w:szCs w:val="22"/>
              </w:rPr>
              <w:t xml:space="preserve">[insert full name of person, if applicable, or </w:t>
            </w:r>
            <w:r w:rsidRPr="00F325F4">
              <w:rPr>
                <w:i/>
                <w:iCs/>
                <w:sz w:val="22"/>
                <w:szCs w:val="22"/>
              </w:rPr>
              <w:t>insert name of the Project Officer]</w:t>
            </w:r>
          </w:p>
          <w:p w:rsidR="00455149" w:rsidRPr="00F325F4" w:rsidRDefault="00455149">
            <w:pPr>
              <w:tabs>
                <w:tab w:val="right" w:pos="7254"/>
              </w:tabs>
              <w:spacing w:before="120" w:after="120"/>
              <w:rPr>
                <w:sz w:val="22"/>
                <w:szCs w:val="22"/>
              </w:rPr>
            </w:pPr>
            <w:r w:rsidRPr="00F325F4">
              <w:rPr>
                <w:sz w:val="22"/>
                <w:szCs w:val="22"/>
              </w:rPr>
              <w:t xml:space="preserve">Address: </w:t>
            </w:r>
            <w:r w:rsidRPr="00F325F4">
              <w:rPr>
                <w:i/>
                <w:sz w:val="22"/>
                <w:szCs w:val="22"/>
              </w:rPr>
              <w:t>[insert street name and number]</w:t>
            </w:r>
          </w:p>
          <w:p w:rsidR="00455149" w:rsidRPr="00F325F4" w:rsidRDefault="00455149">
            <w:pPr>
              <w:tabs>
                <w:tab w:val="right" w:pos="7254"/>
              </w:tabs>
              <w:spacing w:before="120" w:after="120"/>
              <w:rPr>
                <w:sz w:val="22"/>
                <w:szCs w:val="22"/>
              </w:rPr>
            </w:pPr>
            <w:r w:rsidRPr="00F325F4">
              <w:rPr>
                <w:sz w:val="22"/>
                <w:szCs w:val="22"/>
              </w:rPr>
              <w:t xml:space="preserve">Floor-Room number: </w:t>
            </w:r>
            <w:r w:rsidRPr="00F325F4">
              <w:rPr>
                <w:i/>
                <w:sz w:val="22"/>
                <w:szCs w:val="22"/>
              </w:rPr>
              <w:t>[insert floor and room number, if applicable]</w:t>
            </w:r>
            <w:r w:rsidRPr="00F325F4">
              <w:rPr>
                <w:i/>
                <w:iCs/>
                <w:sz w:val="22"/>
                <w:szCs w:val="22"/>
              </w:rPr>
              <w:t xml:space="preserve"> [important to avoid delays or misplacement of bids]</w:t>
            </w:r>
          </w:p>
          <w:p w:rsidR="00455149" w:rsidRPr="00F325F4" w:rsidRDefault="0067033A">
            <w:pPr>
              <w:tabs>
                <w:tab w:val="right" w:pos="7254"/>
              </w:tabs>
              <w:spacing w:before="120" w:after="120"/>
              <w:rPr>
                <w:i/>
                <w:sz w:val="22"/>
                <w:szCs w:val="22"/>
              </w:rPr>
            </w:pPr>
            <w:r w:rsidRPr="00F325F4">
              <w:rPr>
                <w:sz w:val="22"/>
                <w:szCs w:val="22"/>
              </w:rPr>
              <w:t xml:space="preserve">City: </w:t>
            </w:r>
            <w:r w:rsidR="00455149" w:rsidRPr="00F325F4">
              <w:rPr>
                <w:i/>
                <w:sz w:val="22"/>
                <w:szCs w:val="22"/>
              </w:rPr>
              <w:t>[insert name of city or town]</w:t>
            </w:r>
          </w:p>
          <w:p w:rsidR="00455149" w:rsidRPr="00F325F4" w:rsidRDefault="00455149">
            <w:pPr>
              <w:tabs>
                <w:tab w:val="right" w:pos="7254"/>
              </w:tabs>
              <w:spacing w:before="120" w:after="120"/>
              <w:rPr>
                <w:i/>
                <w:sz w:val="22"/>
                <w:szCs w:val="22"/>
              </w:rPr>
            </w:pPr>
            <w:r w:rsidRPr="00F325F4">
              <w:rPr>
                <w:sz w:val="22"/>
                <w:szCs w:val="22"/>
              </w:rPr>
              <w:t xml:space="preserve">ZIP Code: </w:t>
            </w:r>
            <w:r w:rsidRPr="00F325F4">
              <w:rPr>
                <w:i/>
                <w:sz w:val="22"/>
                <w:szCs w:val="22"/>
              </w:rPr>
              <w:t>[insert postal (ZIP) code, if applicable]</w:t>
            </w:r>
          </w:p>
          <w:p w:rsidR="00455149" w:rsidRPr="00F325F4" w:rsidRDefault="00455149">
            <w:pPr>
              <w:spacing w:before="120" w:after="120"/>
              <w:rPr>
                <w:sz w:val="22"/>
                <w:szCs w:val="22"/>
                <w:u w:val="single"/>
              </w:rPr>
            </w:pPr>
            <w:r w:rsidRPr="00F325F4">
              <w:rPr>
                <w:sz w:val="22"/>
                <w:szCs w:val="22"/>
              </w:rPr>
              <w:t xml:space="preserve">Country: </w:t>
            </w:r>
            <w:r w:rsidRPr="00F325F4">
              <w:rPr>
                <w:i/>
                <w:sz w:val="22"/>
                <w:szCs w:val="22"/>
              </w:rPr>
              <w:t>[insert name of country]</w:t>
            </w:r>
          </w:p>
          <w:p w:rsidR="00455149" w:rsidRPr="00F325F4" w:rsidRDefault="00455149">
            <w:pPr>
              <w:spacing w:before="120" w:after="120"/>
              <w:rPr>
                <w:sz w:val="22"/>
                <w:szCs w:val="22"/>
              </w:rPr>
            </w:pPr>
            <w:r w:rsidRPr="00F325F4">
              <w:rPr>
                <w:b/>
                <w:sz w:val="22"/>
                <w:szCs w:val="22"/>
              </w:rPr>
              <w:t>The deadline for the submission of bids</w:t>
            </w:r>
            <w:r w:rsidRPr="00F325F4">
              <w:rPr>
                <w:sz w:val="22"/>
                <w:szCs w:val="22"/>
              </w:rPr>
              <w:t xml:space="preserve"> is:</w:t>
            </w:r>
          </w:p>
          <w:p w:rsidR="00455149" w:rsidRPr="00F325F4" w:rsidRDefault="00455149">
            <w:pPr>
              <w:spacing w:before="120" w:after="120"/>
              <w:rPr>
                <w:sz w:val="22"/>
                <w:szCs w:val="22"/>
              </w:rPr>
            </w:pPr>
            <w:r w:rsidRPr="00F325F4">
              <w:rPr>
                <w:sz w:val="22"/>
                <w:szCs w:val="22"/>
              </w:rPr>
              <w:t xml:space="preserve">Date: </w:t>
            </w:r>
            <w:r w:rsidRPr="00F325F4">
              <w:rPr>
                <w:i/>
                <w:sz w:val="22"/>
                <w:szCs w:val="22"/>
              </w:rPr>
              <w:t>[insert day, month, and yea</w:t>
            </w:r>
            <w:r w:rsidR="007F2BE4" w:rsidRPr="00F325F4">
              <w:rPr>
                <w:i/>
                <w:sz w:val="22"/>
                <w:szCs w:val="22"/>
              </w:rPr>
              <w:t>r</w:t>
            </w:r>
            <w:r w:rsidRPr="00F325F4">
              <w:rPr>
                <w:i/>
                <w:sz w:val="22"/>
                <w:szCs w:val="22"/>
              </w:rPr>
              <w:t>]</w:t>
            </w:r>
          </w:p>
          <w:p w:rsidR="00455149" w:rsidRPr="00F325F4" w:rsidRDefault="00455149">
            <w:pPr>
              <w:spacing w:before="120" w:after="120"/>
              <w:rPr>
                <w:sz w:val="22"/>
                <w:szCs w:val="22"/>
              </w:rPr>
            </w:pPr>
            <w:r w:rsidRPr="00F325F4">
              <w:rPr>
                <w:sz w:val="22"/>
                <w:szCs w:val="22"/>
              </w:rPr>
              <w:t xml:space="preserve">Time: </w:t>
            </w:r>
            <w:r w:rsidRPr="00F325F4">
              <w:rPr>
                <w:i/>
                <w:sz w:val="22"/>
                <w:szCs w:val="22"/>
              </w:rPr>
              <w:t xml:space="preserve">[insert time] </w:t>
            </w:r>
          </w:p>
        </w:tc>
      </w:tr>
      <w:tr w:rsidR="002837F7" w:rsidRPr="00F325F4">
        <w:tblPrEx>
          <w:tblBorders>
            <w:insideH w:val="single" w:sz="8" w:space="0" w:color="000000"/>
          </w:tblBorders>
          <w:tblCellMar>
            <w:left w:w="103" w:type="dxa"/>
            <w:right w:w="103" w:type="dxa"/>
          </w:tblCellMar>
        </w:tblPrEx>
        <w:tc>
          <w:tcPr>
            <w:tcW w:w="1620" w:type="dxa"/>
          </w:tcPr>
          <w:p w:rsidR="002837F7" w:rsidRPr="00F325F4" w:rsidRDefault="002837F7">
            <w:pPr>
              <w:spacing w:before="120"/>
              <w:rPr>
                <w:b/>
                <w:bCs/>
                <w:sz w:val="22"/>
                <w:szCs w:val="22"/>
              </w:rPr>
            </w:pPr>
            <w:r w:rsidRPr="00F325F4">
              <w:rPr>
                <w:b/>
                <w:bCs/>
                <w:sz w:val="22"/>
                <w:szCs w:val="22"/>
              </w:rPr>
              <w:t>ITB 2</w:t>
            </w:r>
            <w:r w:rsidR="007F2BE4" w:rsidRPr="00F325F4">
              <w:rPr>
                <w:b/>
                <w:bCs/>
                <w:sz w:val="22"/>
                <w:szCs w:val="22"/>
              </w:rPr>
              <w:t>2</w:t>
            </w:r>
            <w:r w:rsidRPr="00F325F4">
              <w:rPr>
                <w:b/>
                <w:bCs/>
                <w:sz w:val="22"/>
                <w:szCs w:val="22"/>
              </w:rPr>
              <w:t>.1</w:t>
            </w:r>
          </w:p>
        </w:tc>
        <w:tc>
          <w:tcPr>
            <w:tcW w:w="7470" w:type="dxa"/>
          </w:tcPr>
          <w:p w:rsidR="002837F7" w:rsidRPr="00F325F4" w:rsidRDefault="002837F7" w:rsidP="00DA7D3E">
            <w:pPr>
              <w:tabs>
                <w:tab w:val="right" w:pos="7254"/>
              </w:tabs>
              <w:spacing w:before="120" w:after="120"/>
              <w:jc w:val="both"/>
              <w:rPr>
                <w:sz w:val="22"/>
                <w:szCs w:val="22"/>
              </w:rPr>
            </w:pPr>
            <w:r w:rsidRPr="00F325F4">
              <w:rPr>
                <w:sz w:val="22"/>
                <w:szCs w:val="22"/>
              </w:rPr>
              <w:t xml:space="preserve">Bidders </w:t>
            </w:r>
            <w:r w:rsidRPr="00F325F4">
              <w:rPr>
                <w:i/>
                <w:iCs/>
                <w:sz w:val="22"/>
                <w:szCs w:val="22"/>
              </w:rPr>
              <w:t>[insert “shall” or “shall not”]</w:t>
            </w:r>
            <w:r w:rsidRPr="00F325F4">
              <w:rPr>
                <w:sz w:val="22"/>
                <w:szCs w:val="22"/>
              </w:rPr>
              <w:t xml:space="preserve"> have the option of submitting their bids electronically. [If bidders shall have the option of submitting their bids electronically] the electronic bidding submission procedures shall be: </w:t>
            </w:r>
            <w:r w:rsidRPr="00F325F4">
              <w:rPr>
                <w:i/>
                <w:iCs/>
                <w:sz w:val="22"/>
                <w:szCs w:val="22"/>
              </w:rPr>
              <w:t>[insert a description of the electronic bidding submission procedures]</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ITB 2</w:t>
            </w:r>
            <w:r w:rsidR="007F2BE4" w:rsidRPr="00F325F4">
              <w:rPr>
                <w:b/>
                <w:bCs/>
                <w:sz w:val="22"/>
                <w:szCs w:val="22"/>
              </w:rPr>
              <w:t>5</w:t>
            </w:r>
            <w:r w:rsidRPr="00F325F4">
              <w:rPr>
                <w:b/>
                <w:bCs/>
                <w:sz w:val="22"/>
                <w:szCs w:val="22"/>
              </w:rPr>
              <w:t>.1</w:t>
            </w:r>
          </w:p>
        </w:tc>
        <w:tc>
          <w:tcPr>
            <w:tcW w:w="7470" w:type="dxa"/>
          </w:tcPr>
          <w:p w:rsidR="00455149" w:rsidRPr="00F325F4" w:rsidRDefault="00455149" w:rsidP="00DA7D3E">
            <w:pPr>
              <w:tabs>
                <w:tab w:val="right" w:pos="7254"/>
              </w:tabs>
              <w:spacing w:before="120" w:after="100"/>
              <w:jc w:val="both"/>
              <w:rPr>
                <w:sz w:val="22"/>
                <w:szCs w:val="22"/>
              </w:rPr>
            </w:pPr>
            <w:r w:rsidRPr="00F325F4">
              <w:rPr>
                <w:sz w:val="22"/>
                <w:szCs w:val="22"/>
              </w:rPr>
              <w:t>The bid opening shall take place at:</w:t>
            </w:r>
          </w:p>
          <w:p w:rsidR="00455149" w:rsidRPr="00F325F4" w:rsidRDefault="0067033A" w:rsidP="00DA7D3E">
            <w:pPr>
              <w:spacing w:before="120" w:after="100"/>
              <w:ind w:left="963" w:hanging="963"/>
              <w:jc w:val="both"/>
              <w:rPr>
                <w:sz w:val="22"/>
                <w:szCs w:val="22"/>
              </w:rPr>
            </w:pPr>
            <w:r w:rsidRPr="00F325F4">
              <w:rPr>
                <w:sz w:val="22"/>
                <w:szCs w:val="22"/>
              </w:rPr>
              <w:t xml:space="preserve">Street Address: </w:t>
            </w:r>
            <w:r w:rsidR="00455149" w:rsidRPr="00F325F4">
              <w:rPr>
                <w:i/>
                <w:sz w:val="22"/>
                <w:szCs w:val="22"/>
              </w:rPr>
              <w:t>[insert street address and number]</w:t>
            </w:r>
            <w:r w:rsidR="00455149" w:rsidRPr="00F325F4">
              <w:rPr>
                <w:sz w:val="22"/>
                <w:szCs w:val="22"/>
              </w:rPr>
              <w:tab/>
            </w:r>
          </w:p>
          <w:p w:rsidR="00455149" w:rsidRPr="00F325F4" w:rsidRDefault="0067033A" w:rsidP="00DA7D3E">
            <w:pPr>
              <w:spacing w:before="120" w:after="100"/>
              <w:ind w:left="1053" w:hanging="1053"/>
              <w:jc w:val="both"/>
              <w:rPr>
                <w:sz w:val="22"/>
                <w:szCs w:val="22"/>
              </w:rPr>
            </w:pPr>
            <w:r w:rsidRPr="00F325F4">
              <w:rPr>
                <w:sz w:val="22"/>
                <w:szCs w:val="22"/>
              </w:rPr>
              <w:t xml:space="preserve">Floor/ Room number: </w:t>
            </w:r>
            <w:r w:rsidR="00455149" w:rsidRPr="00F325F4">
              <w:rPr>
                <w:i/>
                <w:sz w:val="22"/>
                <w:szCs w:val="22"/>
              </w:rPr>
              <w:t>[insert floor and room number, if applicable]</w:t>
            </w:r>
            <w:r w:rsidR="00455149" w:rsidRPr="00F325F4">
              <w:rPr>
                <w:sz w:val="22"/>
                <w:szCs w:val="22"/>
              </w:rPr>
              <w:tab/>
            </w:r>
          </w:p>
          <w:p w:rsidR="00455149" w:rsidRPr="00F325F4" w:rsidRDefault="0067033A" w:rsidP="00DA7D3E">
            <w:pPr>
              <w:spacing w:before="120" w:after="100"/>
              <w:jc w:val="both"/>
              <w:rPr>
                <w:sz w:val="22"/>
                <w:szCs w:val="22"/>
              </w:rPr>
            </w:pPr>
            <w:r w:rsidRPr="00F325F4">
              <w:rPr>
                <w:sz w:val="22"/>
                <w:szCs w:val="22"/>
              </w:rPr>
              <w:t xml:space="preserve">City: </w:t>
            </w:r>
            <w:r w:rsidR="00455149" w:rsidRPr="00F325F4">
              <w:rPr>
                <w:i/>
                <w:sz w:val="22"/>
                <w:szCs w:val="22"/>
              </w:rPr>
              <w:t>[insert name of city or town]</w:t>
            </w:r>
          </w:p>
          <w:p w:rsidR="00455149" w:rsidRPr="00F325F4" w:rsidRDefault="0067033A" w:rsidP="00DA7D3E">
            <w:pPr>
              <w:pStyle w:val="Corpsdetexte"/>
              <w:spacing w:before="120" w:after="100"/>
              <w:rPr>
                <w:sz w:val="22"/>
                <w:szCs w:val="22"/>
              </w:rPr>
            </w:pPr>
            <w:r w:rsidRPr="00F325F4">
              <w:rPr>
                <w:sz w:val="22"/>
                <w:szCs w:val="22"/>
              </w:rPr>
              <w:t xml:space="preserve">Country: </w:t>
            </w:r>
            <w:r w:rsidR="00455149" w:rsidRPr="00F325F4">
              <w:rPr>
                <w:i/>
                <w:sz w:val="22"/>
                <w:szCs w:val="22"/>
              </w:rPr>
              <w:t>[insert name of country]</w:t>
            </w:r>
          </w:p>
          <w:p w:rsidR="00455149" w:rsidRPr="00F325F4" w:rsidRDefault="0067033A" w:rsidP="00DA7D3E">
            <w:pPr>
              <w:pStyle w:val="Pieddepage"/>
              <w:spacing w:after="100"/>
              <w:jc w:val="both"/>
              <w:rPr>
                <w:i/>
                <w:sz w:val="22"/>
                <w:szCs w:val="22"/>
              </w:rPr>
            </w:pPr>
            <w:r w:rsidRPr="00F325F4">
              <w:rPr>
                <w:sz w:val="22"/>
                <w:szCs w:val="22"/>
              </w:rPr>
              <w:t xml:space="preserve">Date: </w:t>
            </w:r>
            <w:r w:rsidR="00455149" w:rsidRPr="00F325F4">
              <w:rPr>
                <w:i/>
                <w:sz w:val="22"/>
                <w:szCs w:val="22"/>
              </w:rPr>
              <w:t>[insert day, month, and year]</w:t>
            </w:r>
          </w:p>
          <w:p w:rsidR="00455149" w:rsidRPr="00F325F4" w:rsidRDefault="0067033A" w:rsidP="00DA7D3E">
            <w:pPr>
              <w:tabs>
                <w:tab w:val="right" w:pos="7254"/>
              </w:tabs>
              <w:spacing w:before="120" w:after="100"/>
              <w:jc w:val="both"/>
              <w:rPr>
                <w:sz w:val="22"/>
                <w:szCs w:val="22"/>
              </w:rPr>
            </w:pPr>
            <w:r w:rsidRPr="00F325F4">
              <w:rPr>
                <w:sz w:val="22"/>
                <w:szCs w:val="22"/>
              </w:rPr>
              <w:t xml:space="preserve">Time: </w:t>
            </w:r>
            <w:r w:rsidR="00455149" w:rsidRPr="00F325F4">
              <w:rPr>
                <w:i/>
                <w:sz w:val="22"/>
                <w:szCs w:val="22"/>
              </w:rPr>
              <w:t>[insert time]</w:t>
            </w:r>
            <w:r w:rsidR="00455149" w:rsidRPr="00F325F4">
              <w:rPr>
                <w:sz w:val="22"/>
                <w:szCs w:val="22"/>
              </w:rPr>
              <w:t xml:space="preserve"> </w:t>
            </w:r>
          </w:p>
          <w:p w:rsidR="00C03E2E" w:rsidRPr="00F325F4" w:rsidRDefault="00C03E2E" w:rsidP="00DA7D3E">
            <w:pPr>
              <w:tabs>
                <w:tab w:val="right" w:pos="7254"/>
              </w:tabs>
              <w:spacing w:before="120" w:after="100"/>
              <w:jc w:val="both"/>
              <w:rPr>
                <w:i/>
                <w:iCs/>
                <w:sz w:val="22"/>
                <w:szCs w:val="22"/>
              </w:rPr>
            </w:pPr>
            <w:r w:rsidRPr="00F325F4">
              <w:rPr>
                <w:sz w:val="22"/>
                <w:szCs w:val="22"/>
              </w:rPr>
              <w:t>If electronic bid submission is permitted in a</w:t>
            </w:r>
            <w:r w:rsidR="003A7331" w:rsidRPr="00F325F4">
              <w:rPr>
                <w:sz w:val="22"/>
                <w:szCs w:val="22"/>
              </w:rPr>
              <w:t>ccordance with ITB sub-clause 2</w:t>
            </w:r>
            <w:r w:rsidR="007F2BE4" w:rsidRPr="00F325F4">
              <w:rPr>
                <w:sz w:val="22"/>
                <w:szCs w:val="22"/>
              </w:rPr>
              <w:t>2</w:t>
            </w:r>
            <w:r w:rsidRPr="00F325F4">
              <w:rPr>
                <w:sz w:val="22"/>
                <w:szCs w:val="22"/>
              </w:rPr>
              <w:t xml:space="preserve">.1, the specific bid opening procedures shall be: </w:t>
            </w:r>
            <w:r w:rsidRPr="00F325F4">
              <w:rPr>
                <w:i/>
                <w:iCs/>
                <w:sz w:val="22"/>
                <w:szCs w:val="22"/>
              </w:rPr>
              <w:t>[insert description of the procedures]</w:t>
            </w:r>
          </w:p>
          <w:p w:rsidR="00C03E2E" w:rsidRPr="00F325F4" w:rsidRDefault="00C03E2E" w:rsidP="00DA7D3E">
            <w:pPr>
              <w:tabs>
                <w:tab w:val="right" w:pos="7254"/>
              </w:tabs>
              <w:spacing w:before="120" w:after="100"/>
              <w:jc w:val="both"/>
              <w:rPr>
                <w:sz w:val="22"/>
                <w:szCs w:val="22"/>
              </w:rPr>
            </w:pPr>
            <w:r w:rsidRPr="00F325F4">
              <w:rPr>
                <w:iCs/>
                <w:sz w:val="22"/>
                <w:szCs w:val="22"/>
              </w:rPr>
              <w:t>No minimum number of bids is required in order to proceed to bid opening.</w:t>
            </w:r>
          </w:p>
        </w:tc>
      </w:tr>
      <w:tr w:rsidR="00455149">
        <w:tblPrEx>
          <w:tblBorders>
            <w:insideH w:val="single" w:sz="8" w:space="0" w:color="000000"/>
          </w:tblBorders>
          <w:tblCellMar>
            <w:left w:w="103" w:type="dxa"/>
            <w:right w:w="103" w:type="dxa"/>
          </w:tblCellMar>
        </w:tblPrEx>
        <w:tc>
          <w:tcPr>
            <w:tcW w:w="1620" w:type="dxa"/>
          </w:tcPr>
          <w:p w:rsidR="00455149" w:rsidRDefault="00455149" w:rsidP="003024D8">
            <w:pPr>
              <w:keepNext/>
              <w:spacing w:before="120"/>
              <w:rPr>
                <w:b/>
                <w:bCs/>
              </w:rPr>
            </w:pPr>
          </w:p>
        </w:tc>
        <w:tc>
          <w:tcPr>
            <w:tcW w:w="7470" w:type="dxa"/>
          </w:tcPr>
          <w:p w:rsidR="00455149" w:rsidRPr="00CB132F" w:rsidRDefault="008B5346" w:rsidP="00832E40">
            <w:pPr>
              <w:pStyle w:val="Paragraphedeliste"/>
              <w:keepNext/>
              <w:spacing w:before="120" w:after="120"/>
              <w:ind w:left="48"/>
              <w:jc w:val="center"/>
              <w:rPr>
                <w:b/>
                <w:bCs/>
                <w:sz w:val="28"/>
              </w:rPr>
            </w:pPr>
            <w:bookmarkStart w:id="174" w:name="_Toc505659533"/>
            <w:bookmarkStart w:id="175" w:name="_Toc506185681"/>
            <w:r>
              <w:rPr>
                <w:b/>
                <w:bCs/>
                <w:sz w:val="28"/>
              </w:rPr>
              <w:t xml:space="preserve">E. </w:t>
            </w:r>
            <w:r w:rsidR="00455149" w:rsidRPr="00CB132F">
              <w:rPr>
                <w:b/>
                <w:bCs/>
                <w:sz w:val="28"/>
              </w:rPr>
              <w:t>Evaluation and Comparison of Bids</w:t>
            </w:r>
            <w:bookmarkEnd w:id="174"/>
            <w:bookmarkEnd w:id="175"/>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ITB 3</w:t>
            </w:r>
            <w:r w:rsidR="00746814" w:rsidRPr="00F325F4">
              <w:rPr>
                <w:b/>
                <w:bCs/>
                <w:sz w:val="22"/>
                <w:szCs w:val="22"/>
              </w:rPr>
              <w:t>2</w:t>
            </w:r>
            <w:r w:rsidRPr="00F325F4">
              <w:rPr>
                <w:b/>
                <w:bCs/>
                <w:sz w:val="22"/>
                <w:szCs w:val="22"/>
              </w:rPr>
              <w:t>.1</w:t>
            </w:r>
          </w:p>
        </w:tc>
        <w:tc>
          <w:tcPr>
            <w:tcW w:w="7470" w:type="dxa"/>
          </w:tcPr>
          <w:p w:rsidR="00455149" w:rsidRPr="00F325F4" w:rsidRDefault="00746814">
            <w:pPr>
              <w:tabs>
                <w:tab w:val="right" w:pos="7254"/>
              </w:tabs>
              <w:spacing w:before="120" w:after="100"/>
              <w:rPr>
                <w:sz w:val="22"/>
                <w:szCs w:val="22"/>
              </w:rPr>
            </w:pPr>
            <w:r w:rsidRPr="00F325F4">
              <w:rPr>
                <w:sz w:val="22"/>
                <w:szCs w:val="22"/>
              </w:rPr>
              <w:t>The currency that shall be used for bid evaluation and comparison purposes to convert all b</w:t>
            </w:r>
            <w:r w:rsidR="00455149" w:rsidRPr="00F325F4">
              <w:rPr>
                <w:sz w:val="22"/>
                <w:szCs w:val="22"/>
              </w:rPr>
              <w:t xml:space="preserve">id prices expressed in different currencies </w:t>
            </w:r>
            <w:r w:rsidRPr="00F325F4">
              <w:rPr>
                <w:sz w:val="22"/>
                <w:szCs w:val="22"/>
              </w:rPr>
              <w:t>into a single currency is</w:t>
            </w:r>
            <w:r w:rsidR="00455149" w:rsidRPr="00F325F4">
              <w:rPr>
                <w:sz w:val="22"/>
                <w:szCs w:val="22"/>
              </w:rPr>
              <w:t xml:space="preserve">: </w:t>
            </w:r>
            <w:r w:rsidR="00455149" w:rsidRPr="00F325F4">
              <w:rPr>
                <w:i/>
                <w:iCs/>
                <w:sz w:val="22"/>
                <w:szCs w:val="22"/>
              </w:rPr>
              <w:t>[insert the name of the currency</w:t>
            </w:r>
            <w:r w:rsidRPr="00F325F4">
              <w:rPr>
                <w:i/>
                <w:iCs/>
                <w:sz w:val="22"/>
                <w:szCs w:val="22"/>
              </w:rPr>
              <w:t xml:space="preserve">, generally </w:t>
            </w:r>
            <w:r w:rsidR="003623F8" w:rsidRPr="00F325F4">
              <w:rPr>
                <w:i/>
                <w:iCs/>
                <w:sz w:val="22"/>
                <w:szCs w:val="22"/>
              </w:rPr>
              <w:t>the local currency</w:t>
            </w:r>
            <w:r w:rsidR="00455149" w:rsidRPr="00F325F4">
              <w:rPr>
                <w:i/>
                <w:iCs/>
                <w:sz w:val="22"/>
                <w:szCs w:val="22"/>
              </w:rPr>
              <w:t>]</w:t>
            </w:r>
            <w:r w:rsidR="00455149" w:rsidRPr="00F325F4">
              <w:rPr>
                <w:sz w:val="22"/>
                <w:szCs w:val="22"/>
              </w:rPr>
              <w:t xml:space="preserve"> </w:t>
            </w:r>
          </w:p>
          <w:p w:rsidR="00455149" w:rsidRPr="00F325F4" w:rsidRDefault="00455149">
            <w:pPr>
              <w:tabs>
                <w:tab w:val="right" w:pos="7254"/>
              </w:tabs>
              <w:spacing w:before="120" w:after="100"/>
              <w:rPr>
                <w:sz w:val="22"/>
                <w:szCs w:val="22"/>
              </w:rPr>
            </w:pPr>
            <w:r w:rsidRPr="00F325F4">
              <w:rPr>
                <w:sz w:val="22"/>
                <w:szCs w:val="22"/>
              </w:rPr>
              <w:t xml:space="preserve">The source of exchange rate shall be: </w:t>
            </w:r>
            <w:r w:rsidRPr="00F325F4">
              <w:rPr>
                <w:i/>
                <w:iCs/>
                <w:sz w:val="22"/>
                <w:szCs w:val="22"/>
              </w:rPr>
              <w:t>[ insert the name of the source</w:t>
            </w:r>
            <w:r w:rsidR="003623F8" w:rsidRPr="00F325F4">
              <w:rPr>
                <w:i/>
                <w:iCs/>
                <w:sz w:val="22"/>
                <w:szCs w:val="22"/>
              </w:rPr>
              <w:t xml:space="preserve"> (e.g., the Central Bank in the Purchaser’s Country)</w:t>
            </w:r>
            <w:r w:rsidRPr="00F325F4">
              <w:rPr>
                <w:i/>
                <w:iCs/>
                <w:sz w:val="22"/>
                <w:szCs w:val="22"/>
              </w:rPr>
              <w:t xml:space="preserve">] </w:t>
            </w:r>
          </w:p>
          <w:p w:rsidR="00455149" w:rsidRPr="00F325F4" w:rsidRDefault="00455149">
            <w:pPr>
              <w:tabs>
                <w:tab w:val="right" w:pos="7254"/>
              </w:tabs>
              <w:spacing w:before="120" w:after="100"/>
              <w:rPr>
                <w:sz w:val="22"/>
                <w:szCs w:val="22"/>
              </w:rPr>
            </w:pPr>
            <w:r w:rsidRPr="00F325F4">
              <w:rPr>
                <w:sz w:val="22"/>
                <w:szCs w:val="22"/>
              </w:rPr>
              <w:t xml:space="preserve">The date for the exchange rate shall be </w:t>
            </w:r>
            <w:r w:rsidRPr="00F325F4">
              <w:rPr>
                <w:i/>
                <w:sz w:val="22"/>
                <w:szCs w:val="22"/>
              </w:rPr>
              <w:t>[insert day, month and year</w:t>
            </w:r>
            <w:r w:rsidRPr="00F325F4">
              <w:rPr>
                <w:i/>
                <w:iCs/>
                <w:sz w:val="22"/>
                <w:szCs w:val="22"/>
              </w:rPr>
              <w:t>]</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ITB 3</w:t>
            </w:r>
            <w:r w:rsidR="003623F8" w:rsidRPr="00F325F4">
              <w:rPr>
                <w:b/>
                <w:bCs/>
                <w:sz w:val="22"/>
                <w:szCs w:val="22"/>
              </w:rPr>
              <w:t>3</w:t>
            </w:r>
            <w:r w:rsidRPr="00F325F4">
              <w:rPr>
                <w:b/>
                <w:bCs/>
                <w:sz w:val="22"/>
                <w:szCs w:val="22"/>
              </w:rPr>
              <w:t>.1</w:t>
            </w:r>
          </w:p>
        </w:tc>
        <w:tc>
          <w:tcPr>
            <w:tcW w:w="7470" w:type="dxa"/>
          </w:tcPr>
          <w:p w:rsidR="00C03E2E" w:rsidRPr="00F325F4" w:rsidRDefault="00C03E2E" w:rsidP="00BE70BD">
            <w:pPr>
              <w:tabs>
                <w:tab w:val="right" w:pos="7254"/>
              </w:tabs>
              <w:spacing w:before="120" w:after="60"/>
              <w:jc w:val="both"/>
              <w:rPr>
                <w:i/>
                <w:sz w:val="22"/>
                <w:szCs w:val="22"/>
              </w:rPr>
            </w:pPr>
            <w:r w:rsidRPr="00F325F4">
              <w:rPr>
                <w:i/>
                <w:sz w:val="22"/>
                <w:szCs w:val="22"/>
              </w:rPr>
              <w:t>[</w:t>
            </w:r>
            <w:r w:rsidR="00766267" w:rsidRPr="00F325F4">
              <w:rPr>
                <w:i/>
                <w:sz w:val="22"/>
                <w:szCs w:val="22"/>
              </w:rPr>
              <w:t>To be inserted only if required by</w:t>
            </w:r>
            <w:r w:rsidRPr="00F325F4">
              <w:rPr>
                <w:i/>
                <w:sz w:val="22"/>
                <w:szCs w:val="22"/>
              </w:rPr>
              <w:t xml:space="preserve"> local regulations and </w:t>
            </w:r>
            <w:r w:rsidR="00766267" w:rsidRPr="00F325F4">
              <w:rPr>
                <w:i/>
                <w:sz w:val="22"/>
                <w:szCs w:val="22"/>
              </w:rPr>
              <w:t xml:space="preserve">subject to </w:t>
            </w:r>
            <w:r w:rsidRPr="00F325F4">
              <w:rPr>
                <w:i/>
                <w:sz w:val="22"/>
                <w:szCs w:val="22"/>
              </w:rPr>
              <w:t>prior approval from AFD]</w:t>
            </w:r>
          </w:p>
          <w:p w:rsidR="00455149" w:rsidRPr="00F325F4" w:rsidRDefault="003623F8">
            <w:pPr>
              <w:pStyle w:val="i"/>
              <w:tabs>
                <w:tab w:val="right" w:pos="7254"/>
              </w:tabs>
              <w:suppressAutoHyphens w:val="0"/>
              <w:spacing w:before="120" w:after="100"/>
              <w:jc w:val="left"/>
              <w:rPr>
                <w:rFonts w:ascii="Times New Roman" w:hAnsi="Times New Roman"/>
                <w:sz w:val="22"/>
                <w:szCs w:val="22"/>
              </w:rPr>
            </w:pPr>
            <w:r w:rsidRPr="00F325F4">
              <w:rPr>
                <w:rFonts w:ascii="Times New Roman" w:hAnsi="Times New Roman"/>
                <w:sz w:val="22"/>
                <w:szCs w:val="22"/>
              </w:rPr>
              <w:t>A margin of d</w:t>
            </w:r>
            <w:r w:rsidR="00455149" w:rsidRPr="00F325F4">
              <w:rPr>
                <w:rFonts w:ascii="Times New Roman" w:hAnsi="Times New Roman"/>
                <w:sz w:val="22"/>
                <w:szCs w:val="22"/>
              </w:rPr>
              <w:t xml:space="preserve">omestic preference </w:t>
            </w:r>
            <w:r w:rsidR="00455149" w:rsidRPr="00F325F4">
              <w:rPr>
                <w:rFonts w:ascii="Times New Roman" w:hAnsi="Times New Roman"/>
                <w:i/>
                <w:iCs/>
                <w:sz w:val="22"/>
                <w:szCs w:val="22"/>
              </w:rPr>
              <w:t xml:space="preserve">[insert “shall” or “shall not”] </w:t>
            </w:r>
            <w:r w:rsidRPr="00F325F4">
              <w:rPr>
                <w:rFonts w:ascii="Times New Roman" w:hAnsi="Times New Roman"/>
                <w:iCs/>
                <w:sz w:val="22"/>
                <w:szCs w:val="22"/>
              </w:rPr>
              <w:t>apply</w:t>
            </w:r>
            <w:r w:rsidR="00455149" w:rsidRPr="00F325F4">
              <w:rPr>
                <w:rFonts w:ascii="Times New Roman" w:hAnsi="Times New Roman"/>
                <w:sz w:val="22"/>
                <w:szCs w:val="22"/>
              </w:rPr>
              <w:t>.</w:t>
            </w:r>
          </w:p>
          <w:p w:rsidR="00455149" w:rsidRPr="00F325F4" w:rsidRDefault="00455149" w:rsidP="00984A4F">
            <w:pPr>
              <w:pStyle w:val="i"/>
              <w:tabs>
                <w:tab w:val="right" w:pos="7254"/>
              </w:tabs>
              <w:suppressAutoHyphens w:val="0"/>
              <w:spacing w:before="120" w:after="100"/>
              <w:rPr>
                <w:rFonts w:ascii="Times New Roman" w:hAnsi="Times New Roman"/>
                <w:iCs/>
                <w:sz w:val="22"/>
                <w:szCs w:val="22"/>
              </w:rPr>
            </w:pPr>
            <w:r w:rsidRPr="00F325F4">
              <w:rPr>
                <w:rFonts w:ascii="Times New Roman" w:hAnsi="Times New Roman"/>
                <w:iCs/>
                <w:sz w:val="22"/>
                <w:szCs w:val="22"/>
              </w:rPr>
              <w:t xml:space="preserve">If domestic preference shall be a bid-evaluation factor, the </w:t>
            </w:r>
            <w:r w:rsidR="003623F8" w:rsidRPr="00F325F4">
              <w:rPr>
                <w:rFonts w:ascii="Times New Roman" w:hAnsi="Times New Roman"/>
                <w:iCs/>
                <w:sz w:val="22"/>
                <w:szCs w:val="22"/>
              </w:rPr>
              <w:t xml:space="preserve">application </w:t>
            </w:r>
            <w:r w:rsidRPr="00F325F4">
              <w:rPr>
                <w:rFonts w:ascii="Times New Roman" w:hAnsi="Times New Roman"/>
                <w:iCs/>
                <w:sz w:val="22"/>
                <w:szCs w:val="22"/>
              </w:rPr>
              <w:t>methodology shall be specified in Section III, Evaluation and Qualification Criteria.</w:t>
            </w:r>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rsidP="005E6FBD">
            <w:pPr>
              <w:spacing w:before="120"/>
              <w:rPr>
                <w:b/>
                <w:bCs/>
                <w:sz w:val="22"/>
                <w:szCs w:val="22"/>
              </w:rPr>
            </w:pPr>
            <w:r w:rsidRPr="00F325F4">
              <w:rPr>
                <w:b/>
                <w:bCs/>
                <w:sz w:val="22"/>
                <w:szCs w:val="22"/>
              </w:rPr>
              <w:t>ITB 3</w:t>
            </w:r>
            <w:r w:rsidR="00984A4F" w:rsidRPr="00F325F4">
              <w:rPr>
                <w:b/>
                <w:bCs/>
                <w:sz w:val="22"/>
                <w:szCs w:val="22"/>
              </w:rPr>
              <w:t>4</w:t>
            </w:r>
            <w:r w:rsidRPr="00F325F4">
              <w:rPr>
                <w:b/>
                <w:bCs/>
                <w:sz w:val="22"/>
                <w:szCs w:val="22"/>
              </w:rPr>
              <w:t>.</w:t>
            </w:r>
            <w:r w:rsidR="003A7331" w:rsidRPr="00F325F4">
              <w:rPr>
                <w:b/>
                <w:bCs/>
                <w:sz w:val="22"/>
                <w:szCs w:val="22"/>
              </w:rPr>
              <w:t>2</w:t>
            </w:r>
          </w:p>
        </w:tc>
        <w:tc>
          <w:tcPr>
            <w:tcW w:w="7470" w:type="dxa"/>
          </w:tcPr>
          <w:p w:rsidR="00455149" w:rsidRPr="00F325F4" w:rsidRDefault="00BE70BD" w:rsidP="00DA7D3E">
            <w:pPr>
              <w:widowControl w:val="0"/>
              <w:spacing w:before="120" w:after="200"/>
              <w:ind w:left="697" w:hanging="697"/>
              <w:jc w:val="both"/>
              <w:rPr>
                <w:i/>
                <w:iCs/>
                <w:sz w:val="22"/>
                <w:szCs w:val="22"/>
              </w:rPr>
            </w:pPr>
            <w:r w:rsidRPr="00F325F4">
              <w:rPr>
                <w:sz w:val="22"/>
                <w:szCs w:val="22"/>
              </w:rPr>
              <w:t xml:space="preserve">Evaluation will be done for: </w:t>
            </w:r>
            <w:r w:rsidRPr="00F325F4">
              <w:rPr>
                <w:i/>
                <w:iCs/>
                <w:sz w:val="22"/>
                <w:szCs w:val="22"/>
              </w:rPr>
              <w:t xml:space="preserve">[Select Items or </w:t>
            </w:r>
            <w:r w:rsidR="00455149" w:rsidRPr="00F325F4">
              <w:rPr>
                <w:i/>
                <w:iCs/>
                <w:sz w:val="22"/>
                <w:szCs w:val="22"/>
              </w:rPr>
              <w:t>Lots]</w:t>
            </w:r>
          </w:p>
          <w:p w:rsidR="00455149" w:rsidRPr="00F325F4" w:rsidRDefault="00455149" w:rsidP="00DA7D3E">
            <w:pPr>
              <w:widowControl w:val="0"/>
              <w:spacing w:after="200"/>
              <w:ind w:left="695" w:hanging="695"/>
              <w:jc w:val="both"/>
              <w:rPr>
                <w:iCs/>
                <w:sz w:val="22"/>
                <w:szCs w:val="22"/>
              </w:rPr>
            </w:pPr>
            <w:r w:rsidRPr="00F325F4">
              <w:rPr>
                <w:iCs/>
                <w:sz w:val="22"/>
                <w:szCs w:val="22"/>
              </w:rPr>
              <w:t xml:space="preserve">Note: </w:t>
            </w:r>
          </w:p>
          <w:p w:rsidR="00455149" w:rsidRPr="00F325F4" w:rsidRDefault="00455149" w:rsidP="00DA7D3E">
            <w:pPr>
              <w:widowControl w:val="0"/>
              <w:spacing w:after="200"/>
              <w:ind w:left="695" w:hanging="695"/>
              <w:jc w:val="both"/>
              <w:rPr>
                <w:i/>
                <w:sz w:val="22"/>
                <w:szCs w:val="22"/>
              </w:rPr>
            </w:pPr>
            <w:r w:rsidRPr="00F325F4">
              <w:rPr>
                <w:i/>
                <w:sz w:val="22"/>
                <w:szCs w:val="22"/>
              </w:rPr>
              <w:t>[Select one of the two sample clauses below as appropriate</w:t>
            </w:r>
            <w:r w:rsidR="00922483" w:rsidRPr="00F325F4">
              <w:rPr>
                <w:i/>
                <w:sz w:val="22"/>
                <w:szCs w:val="22"/>
              </w:rPr>
              <w:t>:</w:t>
            </w:r>
          </w:p>
          <w:p w:rsidR="00455149" w:rsidRPr="00F325F4" w:rsidRDefault="00455149" w:rsidP="00DA7D3E">
            <w:pPr>
              <w:widowControl w:val="0"/>
              <w:spacing w:after="200"/>
              <w:ind w:firstLine="12"/>
              <w:jc w:val="both"/>
              <w:rPr>
                <w:i/>
                <w:sz w:val="22"/>
                <w:szCs w:val="22"/>
              </w:rPr>
            </w:pPr>
            <w:r w:rsidRPr="00F325F4">
              <w:rPr>
                <w:i/>
                <w:sz w:val="22"/>
                <w:szCs w:val="22"/>
              </w:rPr>
              <w:t>Bids will be evaluated for each item and the Contract will comprise the item(s) awarded to the successful Bidder.</w:t>
            </w:r>
          </w:p>
          <w:p w:rsidR="00455149" w:rsidRPr="00F325F4" w:rsidRDefault="00455149" w:rsidP="00DA7D3E">
            <w:pPr>
              <w:widowControl w:val="0"/>
              <w:spacing w:after="200"/>
              <w:ind w:firstLine="12"/>
              <w:jc w:val="both"/>
              <w:rPr>
                <w:i/>
                <w:sz w:val="22"/>
                <w:szCs w:val="22"/>
              </w:rPr>
            </w:pPr>
            <w:r w:rsidRPr="00F325F4">
              <w:rPr>
                <w:i/>
                <w:sz w:val="22"/>
                <w:szCs w:val="22"/>
              </w:rPr>
              <w:t>Or</w:t>
            </w:r>
          </w:p>
          <w:p w:rsidR="00455149" w:rsidRPr="00F325F4" w:rsidRDefault="00455149" w:rsidP="00DA7D3E">
            <w:pPr>
              <w:widowControl w:val="0"/>
              <w:spacing w:after="200"/>
              <w:ind w:firstLine="12"/>
              <w:jc w:val="both"/>
              <w:rPr>
                <w:i/>
                <w:sz w:val="22"/>
                <w:szCs w:val="22"/>
              </w:rPr>
            </w:pPr>
            <w:r w:rsidRPr="00F916E1">
              <w:rPr>
                <w:i/>
                <w:sz w:val="22"/>
                <w:szCs w:val="22"/>
              </w:rPr>
              <w:t>Bids will be evaluated lot by lot. If a Price Schedule shows items listed but not priced, their prices shall be assumed to be included in the prices of other items.</w:t>
            </w:r>
            <w:r w:rsidRPr="00F325F4">
              <w:rPr>
                <w:i/>
                <w:sz w:val="22"/>
                <w:szCs w:val="22"/>
              </w:rPr>
              <w:t xml:space="preserve"> An item not listed in the Price Schedule shall be assumed to be not included in the bid, and provided that the bid is substantially respon</w:t>
            </w:r>
            <w:r w:rsidR="00323250">
              <w:rPr>
                <w:i/>
                <w:sz w:val="22"/>
                <w:szCs w:val="22"/>
              </w:rPr>
              <w:t xml:space="preserve">sive, </w:t>
            </w:r>
            <w:r w:rsidR="00323250" w:rsidRPr="005D48DA">
              <w:rPr>
                <w:i/>
                <w:sz w:val="22"/>
                <w:szCs w:val="22"/>
              </w:rPr>
              <w:t>the highest</w:t>
            </w:r>
            <w:r w:rsidR="000F2060" w:rsidRPr="005D48DA">
              <w:rPr>
                <w:i/>
                <w:sz w:val="22"/>
                <w:szCs w:val="22"/>
              </w:rPr>
              <w:t xml:space="preserve"> price</w:t>
            </w:r>
            <w:r w:rsidR="000F2060" w:rsidRPr="00F325F4">
              <w:rPr>
                <w:i/>
                <w:sz w:val="22"/>
                <w:szCs w:val="22"/>
              </w:rPr>
              <w:t xml:space="preserve"> of the </w:t>
            </w:r>
            <w:r w:rsidRPr="00F325F4">
              <w:rPr>
                <w:i/>
                <w:sz w:val="22"/>
                <w:szCs w:val="22"/>
              </w:rPr>
              <w:t>item quoted by substantially responsive bidders will be added to the bid price and the equivalent total cost of the bid so determined will be used for price comparison.]</w:t>
            </w:r>
          </w:p>
        </w:tc>
      </w:tr>
      <w:tr w:rsidR="00455149">
        <w:tblPrEx>
          <w:tblBorders>
            <w:insideH w:val="single" w:sz="8" w:space="0" w:color="000000"/>
          </w:tblBorders>
          <w:tblCellMar>
            <w:left w:w="103" w:type="dxa"/>
            <w:right w:w="103" w:type="dxa"/>
          </w:tblCellMar>
        </w:tblPrEx>
        <w:tc>
          <w:tcPr>
            <w:tcW w:w="1620" w:type="dxa"/>
          </w:tcPr>
          <w:p w:rsidR="00455149" w:rsidRDefault="00455149">
            <w:pPr>
              <w:spacing w:before="120"/>
              <w:rPr>
                <w:b/>
                <w:bCs/>
              </w:rPr>
            </w:pPr>
          </w:p>
        </w:tc>
        <w:tc>
          <w:tcPr>
            <w:tcW w:w="7470" w:type="dxa"/>
          </w:tcPr>
          <w:p w:rsidR="00455149" w:rsidRPr="00CB132F" w:rsidRDefault="00F457EF" w:rsidP="00832E40">
            <w:pPr>
              <w:pStyle w:val="Paragraphedeliste"/>
              <w:spacing w:before="120" w:after="120"/>
              <w:ind w:left="48"/>
              <w:jc w:val="center"/>
              <w:rPr>
                <w:b/>
                <w:bCs/>
                <w:sz w:val="28"/>
              </w:rPr>
            </w:pPr>
            <w:bookmarkStart w:id="176" w:name="_Toc505659534"/>
            <w:bookmarkStart w:id="177" w:name="_Toc506185682"/>
            <w:r>
              <w:rPr>
                <w:b/>
                <w:bCs/>
                <w:sz w:val="28"/>
              </w:rPr>
              <w:t xml:space="preserve">F. </w:t>
            </w:r>
            <w:r w:rsidR="00455149" w:rsidRPr="00CB132F">
              <w:rPr>
                <w:b/>
                <w:bCs/>
                <w:sz w:val="28"/>
              </w:rPr>
              <w:t>Award of Contract</w:t>
            </w:r>
            <w:bookmarkEnd w:id="176"/>
            <w:bookmarkEnd w:id="177"/>
          </w:p>
        </w:tc>
      </w:tr>
      <w:tr w:rsidR="00455149" w:rsidRPr="00F325F4">
        <w:tblPrEx>
          <w:tblBorders>
            <w:insideH w:val="single" w:sz="8" w:space="0" w:color="000000"/>
          </w:tblBorders>
          <w:tblCellMar>
            <w:left w:w="103" w:type="dxa"/>
            <w:right w:w="103" w:type="dxa"/>
          </w:tblCellMar>
        </w:tblPrEx>
        <w:tc>
          <w:tcPr>
            <w:tcW w:w="1620" w:type="dxa"/>
          </w:tcPr>
          <w:p w:rsidR="00455149" w:rsidRPr="00F325F4" w:rsidRDefault="00455149">
            <w:pPr>
              <w:spacing w:before="120"/>
              <w:rPr>
                <w:b/>
                <w:bCs/>
                <w:sz w:val="22"/>
                <w:szCs w:val="22"/>
              </w:rPr>
            </w:pPr>
            <w:r w:rsidRPr="00F325F4">
              <w:rPr>
                <w:b/>
                <w:bCs/>
                <w:sz w:val="22"/>
                <w:szCs w:val="22"/>
              </w:rPr>
              <w:t xml:space="preserve">ITB </w:t>
            </w:r>
            <w:r w:rsidR="00984A4F" w:rsidRPr="00F325F4">
              <w:rPr>
                <w:b/>
                <w:bCs/>
                <w:sz w:val="22"/>
                <w:szCs w:val="22"/>
              </w:rPr>
              <w:t>39</w:t>
            </w:r>
            <w:r w:rsidRPr="00F325F4">
              <w:rPr>
                <w:b/>
                <w:bCs/>
                <w:sz w:val="22"/>
                <w:szCs w:val="22"/>
              </w:rPr>
              <w:t>.1</w:t>
            </w:r>
          </w:p>
        </w:tc>
        <w:tc>
          <w:tcPr>
            <w:tcW w:w="7470" w:type="dxa"/>
          </w:tcPr>
          <w:p w:rsidR="00455149" w:rsidRPr="00F325F4" w:rsidRDefault="00455149">
            <w:pPr>
              <w:tabs>
                <w:tab w:val="right" w:pos="7254"/>
              </w:tabs>
              <w:spacing w:before="120" w:after="120"/>
              <w:rPr>
                <w:sz w:val="22"/>
                <w:szCs w:val="22"/>
              </w:rPr>
            </w:pPr>
            <w:r w:rsidRPr="00F325F4">
              <w:rPr>
                <w:sz w:val="22"/>
                <w:szCs w:val="22"/>
              </w:rPr>
              <w:t xml:space="preserve">The maximum percentage by which quantities may be increased is: </w:t>
            </w:r>
            <w:r w:rsidRPr="00F325F4">
              <w:rPr>
                <w:i/>
                <w:iCs/>
                <w:sz w:val="22"/>
                <w:szCs w:val="22"/>
              </w:rPr>
              <w:t>[insert percentage</w:t>
            </w:r>
            <w:r w:rsidR="00984A4F" w:rsidRPr="00F325F4">
              <w:rPr>
                <w:i/>
                <w:iCs/>
                <w:sz w:val="22"/>
                <w:szCs w:val="22"/>
              </w:rPr>
              <w:t xml:space="preserve"> not exceeding 15%</w:t>
            </w:r>
            <w:r w:rsidRPr="00F325F4">
              <w:rPr>
                <w:i/>
                <w:iCs/>
                <w:sz w:val="22"/>
                <w:szCs w:val="22"/>
              </w:rPr>
              <w:t>]</w:t>
            </w:r>
          </w:p>
          <w:p w:rsidR="00455149" w:rsidRPr="00F325F4" w:rsidRDefault="00455149">
            <w:pPr>
              <w:tabs>
                <w:tab w:val="right" w:pos="7254"/>
              </w:tabs>
              <w:spacing w:before="120" w:after="120"/>
              <w:rPr>
                <w:sz w:val="22"/>
                <w:szCs w:val="22"/>
              </w:rPr>
            </w:pPr>
            <w:r w:rsidRPr="00F325F4">
              <w:rPr>
                <w:sz w:val="22"/>
                <w:szCs w:val="22"/>
              </w:rPr>
              <w:t xml:space="preserve">The maximum percentage by which quantities may be decreased is: </w:t>
            </w:r>
            <w:r w:rsidRPr="00F325F4">
              <w:rPr>
                <w:i/>
                <w:iCs/>
                <w:sz w:val="22"/>
                <w:szCs w:val="22"/>
              </w:rPr>
              <w:t>[insert percentage</w:t>
            </w:r>
            <w:r w:rsidR="00984A4F" w:rsidRPr="00F325F4">
              <w:rPr>
                <w:i/>
                <w:iCs/>
                <w:sz w:val="22"/>
                <w:szCs w:val="22"/>
              </w:rPr>
              <w:t xml:space="preserve"> not exceeding 15%</w:t>
            </w:r>
            <w:r w:rsidRPr="00F325F4">
              <w:rPr>
                <w:i/>
                <w:iCs/>
                <w:sz w:val="22"/>
                <w:szCs w:val="22"/>
              </w:rPr>
              <w:t>]</w:t>
            </w:r>
          </w:p>
        </w:tc>
      </w:tr>
    </w:tbl>
    <w:p w:rsidR="00455149" w:rsidRDefault="00455149"/>
    <w:p w:rsidR="00455149" w:rsidRDefault="00455149">
      <w:pPr>
        <w:pStyle w:val="i"/>
        <w:suppressAutoHyphens w:val="0"/>
        <w:rPr>
          <w:rFonts w:ascii="Times New Roman" w:hAnsi="Times New Roman"/>
        </w:rPr>
        <w:sectPr w:rsidR="00455149" w:rsidSect="001F59F2">
          <w:headerReference w:type="even" r:id="rId32"/>
          <w:headerReference w:type="default" r:id="rId33"/>
          <w:headerReference w:type="first" r:id="rId34"/>
          <w:pgSz w:w="12240" w:h="15840" w:code="1"/>
          <w:pgMar w:top="1440" w:right="1440" w:bottom="1440" w:left="1797" w:header="720" w:footer="720" w:gutter="0"/>
          <w:paperSrc w:first="7" w:other="7"/>
          <w:cols w:space="720"/>
          <w:titlePg/>
        </w:sectPr>
      </w:pPr>
    </w:p>
    <w:p w:rsidR="00455149" w:rsidRDefault="00455149" w:rsidP="00225229">
      <w:pPr>
        <w:pStyle w:val="Sous-titre"/>
      </w:pPr>
      <w:bookmarkStart w:id="178" w:name="_Toc381781822"/>
      <w:bookmarkStart w:id="179" w:name="_Toc475090497"/>
      <w:r>
        <w:t xml:space="preserve">Section III. </w:t>
      </w:r>
      <w:r w:rsidRPr="00225229">
        <w:t>Evaluation</w:t>
      </w:r>
      <w:r>
        <w:t xml:space="preserve"> and Qualification Criteria</w:t>
      </w:r>
      <w:bookmarkEnd w:id="178"/>
      <w:bookmarkEnd w:id="179"/>
    </w:p>
    <w:p w:rsidR="00455149" w:rsidRDefault="00455149"/>
    <w:p w:rsidR="00455149" w:rsidRDefault="00455149" w:rsidP="006B4D46">
      <w:pPr>
        <w:pStyle w:val="Corpsdetexte3"/>
        <w:jc w:val="both"/>
      </w:pPr>
      <w:bookmarkStart w:id="180" w:name="_Toc487942150"/>
      <w:r>
        <w:t>This Section complements the Instructions to Bidders. It contains the criteria that the Purchaser may use to evaluate a bid and determine whether a Bidder has the required qualifications. No other criteria shall be used.</w:t>
      </w:r>
      <w:bookmarkEnd w:id="180"/>
      <w:r>
        <w:t xml:space="preserve"> </w:t>
      </w:r>
    </w:p>
    <w:p w:rsidR="00455149" w:rsidRDefault="00455149" w:rsidP="006B4D46">
      <w:pPr>
        <w:pStyle w:val="Corpsdetexte3"/>
        <w:jc w:val="both"/>
      </w:pPr>
    </w:p>
    <w:p w:rsidR="00455149" w:rsidRDefault="00455149" w:rsidP="006B4D46">
      <w:pPr>
        <w:pStyle w:val="Corpsdetexte3"/>
        <w:jc w:val="both"/>
        <w:rPr>
          <w:b/>
          <w:bCs/>
        </w:rPr>
      </w:pPr>
      <w:r>
        <w:rPr>
          <w:b/>
          <w:bCs/>
        </w:rPr>
        <w:t>[The Purchaser shall select the criteria deemed appropriate for the procurement process, insert the appropriate wording using the samples below or other acceptable wording, and delete the text in italics]</w:t>
      </w:r>
    </w:p>
    <w:p w:rsidR="00455149" w:rsidRDefault="00455149" w:rsidP="006B4D46">
      <w:pPr>
        <w:jc w:val="both"/>
        <w:rPr>
          <w:b/>
          <w:bCs/>
        </w:rPr>
      </w:pPr>
    </w:p>
    <w:p w:rsidR="00455149" w:rsidRDefault="00455149">
      <w:pPr>
        <w:pStyle w:val="SectionIVHeader"/>
      </w:pPr>
    </w:p>
    <w:p w:rsidR="00455149" w:rsidRDefault="00455149">
      <w:pPr>
        <w:jc w:val="center"/>
        <w:rPr>
          <w:b/>
          <w:sz w:val="36"/>
        </w:rPr>
      </w:pPr>
    </w:p>
    <w:p w:rsidR="00455149" w:rsidRPr="00225229" w:rsidRDefault="00455149">
      <w:pPr>
        <w:jc w:val="center"/>
        <w:rPr>
          <w:rStyle w:val="TitreSection"/>
        </w:rPr>
      </w:pPr>
      <w:r w:rsidRPr="00225229">
        <w:rPr>
          <w:rStyle w:val="TitreSection"/>
        </w:rPr>
        <w:t>Contents</w:t>
      </w:r>
    </w:p>
    <w:p w:rsidR="00455149" w:rsidRDefault="00455149">
      <w:pPr>
        <w:rPr>
          <w:b/>
        </w:rPr>
      </w:pPr>
    </w:p>
    <w:p w:rsidR="005E3FFE" w:rsidRPr="00F744BF" w:rsidRDefault="004839E7">
      <w:pPr>
        <w:pStyle w:val="TM1"/>
        <w:rPr>
          <w:rFonts w:ascii="Calibri" w:hAnsi="Calibri"/>
          <w:b w:val="0"/>
          <w:sz w:val="22"/>
          <w:szCs w:val="22"/>
          <w:lang w:eastAsia="fr-FR"/>
        </w:rPr>
      </w:pPr>
      <w:r>
        <w:rPr>
          <w:b w:val="0"/>
        </w:rPr>
        <w:fldChar w:fldCharType="begin"/>
      </w:r>
      <w:r>
        <w:rPr>
          <w:b w:val="0"/>
        </w:rPr>
        <w:instrText xml:space="preserve"> TOC \b "TOC4" \t "Section III;1" </w:instrText>
      </w:r>
      <w:r>
        <w:rPr>
          <w:b w:val="0"/>
        </w:rPr>
        <w:fldChar w:fldCharType="separate"/>
      </w:r>
      <w:r w:rsidR="005E3FFE">
        <w:t>1.</w:t>
      </w:r>
      <w:r w:rsidR="005E3FFE" w:rsidRPr="00F744BF">
        <w:rPr>
          <w:rFonts w:ascii="Calibri" w:hAnsi="Calibri"/>
          <w:b w:val="0"/>
          <w:sz w:val="22"/>
          <w:szCs w:val="22"/>
          <w:lang w:eastAsia="fr-FR"/>
        </w:rPr>
        <w:tab/>
      </w:r>
      <w:r w:rsidR="005E3FFE">
        <w:t>Evaluation (ITB 34)</w:t>
      </w:r>
      <w:r w:rsidR="005E3FFE">
        <w:tab/>
      </w:r>
      <w:r w:rsidR="005E3FFE">
        <w:fldChar w:fldCharType="begin"/>
      </w:r>
      <w:r w:rsidR="005E3FFE">
        <w:instrText xml:space="preserve"> PAGEREF _Toc475090424 \h </w:instrText>
      </w:r>
      <w:r w:rsidR="005E3FFE">
        <w:fldChar w:fldCharType="separate"/>
      </w:r>
      <w:r w:rsidR="005E3FFE">
        <w:t>29</w:t>
      </w:r>
      <w:r w:rsidR="005E3FFE">
        <w:fldChar w:fldCharType="end"/>
      </w:r>
    </w:p>
    <w:p w:rsidR="005E3FFE" w:rsidRPr="00F744BF" w:rsidRDefault="005E3FFE">
      <w:pPr>
        <w:pStyle w:val="TM1"/>
        <w:rPr>
          <w:rFonts w:ascii="Calibri" w:hAnsi="Calibri"/>
          <w:b w:val="0"/>
          <w:sz w:val="22"/>
          <w:szCs w:val="22"/>
          <w:lang w:eastAsia="fr-FR"/>
        </w:rPr>
      </w:pPr>
      <w:r>
        <w:t>2.</w:t>
      </w:r>
      <w:r w:rsidRPr="00F744BF">
        <w:rPr>
          <w:rFonts w:ascii="Calibri" w:hAnsi="Calibri"/>
          <w:b w:val="0"/>
          <w:sz w:val="22"/>
          <w:szCs w:val="22"/>
          <w:lang w:eastAsia="fr-FR"/>
        </w:rPr>
        <w:tab/>
      </w:r>
      <w:r>
        <w:t>Qualification (ITB 36)</w:t>
      </w:r>
      <w:r>
        <w:tab/>
      </w:r>
      <w:r>
        <w:fldChar w:fldCharType="begin"/>
      </w:r>
      <w:r>
        <w:instrText xml:space="preserve"> PAGEREF _Toc475090425 \h </w:instrText>
      </w:r>
      <w:r>
        <w:fldChar w:fldCharType="separate"/>
      </w:r>
      <w:r>
        <w:t>32</w:t>
      </w:r>
      <w:r>
        <w:fldChar w:fldCharType="end"/>
      </w:r>
    </w:p>
    <w:p w:rsidR="005E3FFE" w:rsidRPr="00F744BF" w:rsidRDefault="005E3FFE">
      <w:pPr>
        <w:pStyle w:val="TM1"/>
        <w:rPr>
          <w:rFonts w:ascii="Calibri" w:hAnsi="Calibri"/>
          <w:b w:val="0"/>
          <w:sz w:val="22"/>
          <w:szCs w:val="22"/>
          <w:lang w:eastAsia="fr-FR"/>
        </w:rPr>
      </w:pPr>
      <w:r>
        <w:t>3.</w:t>
      </w:r>
      <w:r w:rsidRPr="00F744BF">
        <w:rPr>
          <w:rFonts w:ascii="Calibri" w:hAnsi="Calibri"/>
          <w:b w:val="0"/>
          <w:sz w:val="22"/>
          <w:szCs w:val="22"/>
          <w:lang w:eastAsia="fr-FR"/>
        </w:rPr>
        <w:tab/>
      </w:r>
      <w:r>
        <w:t>Domestic Preference (ITB 33)</w:t>
      </w:r>
      <w:r>
        <w:tab/>
      </w:r>
      <w:r>
        <w:fldChar w:fldCharType="begin"/>
      </w:r>
      <w:r>
        <w:instrText xml:space="preserve"> PAGEREF _Toc475090426 \h </w:instrText>
      </w:r>
      <w:r>
        <w:fldChar w:fldCharType="separate"/>
      </w:r>
      <w:r>
        <w:t>38</w:t>
      </w:r>
      <w:r>
        <w:fldChar w:fldCharType="end"/>
      </w:r>
    </w:p>
    <w:p w:rsidR="004839E7" w:rsidRDefault="004839E7">
      <w:pPr>
        <w:rPr>
          <w:b/>
        </w:rPr>
      </w:pPr>
      <w:r>
        <w:rPr>
          <w:b/>
        </w:rPr>
        <w:fldChar w:fldCharType="end"/>
      </w:r>
    </w:p>
    <w:p w:rsidR="00455149" w:rsidRPr="00225229" w:rsidRDefault="00455149" w:rsidP="00CB132F">
      <w:pPr>
        <w:spacing w:before="120"/>
        <w:jc w:val="both"/>
        <w:rPr>
          <w:rStyle w:val="TitreLettre"/>
        </w:rPr>
      </w:pPr>
      <w:r>
        <w:rPr>
          <w:b/>
        </w:rPr>
        <w:br w:type="page"/>
      </w:r>
    </w:p>
    <w:p w:rsidR="00DE2E32" w:rsidRDefault="00DE2E32" w:rsidP="009F6F18">
      <w:pPr>
        <w:pStyle w:val="SectionIII"/>
      </w:pPr>
      <w:bookmarkStart w:id="181" w:name="TOC4"/>
      <w:bookmarkStart w:id="182" w:name="_Toc475090424"/>
      <w:r>
        <w:t>1</w:t>
      </w:r>
      <w:r w:rsidR="009F6F18">
        <w:t>.</w:t>
      </w:r>
      <w:r w:rsidR="009F6F18">
        <w:tab/>
      </w:r>
      <w:r w:rsidR="00455149" w:rsidRPr="009F6F18">
        <w:t>Evaluation</w:t>
      </w:r>
      <w:r w:rsidR="00455149">
        <w:t xml:space="preserve"> </w:t>
      </w:r>
      <w:r>
        <w:t>(ITB 34)</w:t>
      </w:r>
      <w:bookmarkEnd w:id="182"/>
    </w:p>
    <w:p w:rsidR="00455149" w:rsidRPr="00323250" w:rsidRDefault="004839E7" w:rsidP="004839E7">
      <w:pPr>
        <w:tabs>
          <w:tab w:val="left" w:pos="709"/>
        </w:tabs>
        <w:suppressAutoHyphens/>
        <w:spacing w:after="200"/>
        <w:ind w:left="709" w:right="-72" w:hanging="709"/>
        <w:jc w:val="both"/>
        <w:rPr>
          <w:b/>
          <w:bCs/>
          <w:sz w:val="22"/>
          <w:szCs w:val="22"/>
        </w:rPr>
      </w:pPr>
      <w:r w:rsidRPr="00323250">
        <w:rPr>
          <w:b/>
          <w:bCs/>
          <w:sz w:val="22"/>
          <w:szCs w:val="22"/>
        </w:rPr>
        <w:t>1.1</w:t>
      </w:r>
      <w:r w:rsidRPr="00323250">
        <w:rPr>
          <w:b/>
          <w:bCs/>
          <w:sz w:val="22"/>
          <w:szCs w:val="22"/>
        </w:rPr>
        <w:tab/>
      </w:r>
      <w:r w:rsidR="00DE2E32" w:rsidRPr="00323250">
        <w:rPr>
          <w:b/>
          <w:sz w:val="22"/>
          <w:szCs w:val="22"/>
        </w:rPr>
        <w:t>Evaluation</w:t>
      </w:r>
      <w:r w:rsidR="00DE2E32" w:rsidRPr="00323250">
        <w:rPr>
          <w:b/>
          <w:bCs/>
          <w:sz w:val="22"/>
          <w:szCs w:val="22"/>
        </w:rPr>
        <w:t xml:space="preserve"> </w:t>
      </w:r>
      <w:r w:rsidR="00455149" w:rsidRPr="00323250">
        <w:rPr>
          <w:b/>
          <w:bCs/>
          <w:sz w:val="22"/>
          <w:szCs w:val="22"/>
        </w:rPr>
        <w:t>Criteria (ITB 3</w:t>
      </w:r>
      <w:r w:rsidR="007D5A50" w:rsidRPr="00323250">
        <w:rPr>
          <w:b/>
          <w:bCs/>
          <w:sz w:val="22"/>
          <w:szCs w:val="22"/>
        </w:rPr>
        <w:t>4</w:t>
      </w:r>
      <w:r w:rsidR="00DE2E32" w:rsidRPr="00323250">
        <w:rPr>
          <w:b/>
          <w:bCs/>
          <w:sz w:val="22"/>
          <w:szCs w:val="22"/>
        </w:rPr>
        <w:t>.6</w:t>
      </w:r>
      <w:r w:rsidR="00455149" w:rsidRPr="00323250">
        <w:rPr>
          <w:b/>
          <w:bCs/>
          <w:sz w:val="22"/>
          <w:szCs w:val="22"/>
        </w:rPr>
        <w:t>)</w:t>
      </w:r>
    </w:p>
    <w:p w:rsidR="00BE01E2" w:rsidRPr="00323250" w:rsidRDefault="00455149" w:rsidP="005E6FBD">
      <w:pPr>
        <w:tabs>
          <w:tab w:val="left" w:pos="540"/>
        </w:tabs>
        <w:suppressAutoHyphens/>
        <w:spacing w:after="142" w:line="240" w:lineRule="atLeast"/>
        <w:ind w:right="-72"/>
        <w:jc w:val="both"/>
        <w:rPr>
          <w:sz w:val="22"/>
          <w:szCs w:val="22"/>
        </w:rPr>
      </w:pPr>
      <w:r w:rsidRPr="00323250">
        <w:rPr>
          <w:sz w:val="22"/>
          <w:szCs w:val="22"/>
        </w:rPr>
        <w:t xml:space="preserve">The Purchaser’s evaluation of </w:t>
      </w:r>
      <w:r w:rsidR="00BE01E2" w:rsidRPr="00323250">
        <w:rPr>
          <w:sz w:val="22"/>
          <w:szCs w:val="22"/>
        </w:rPr>
        <w:t>B</w:t>
      </w:r>
      <w:r w:rsidRPr="00323250">
        <w:rPr>
          <w:sz w:val="22"/>
          <w:szCs w:val="22"/>
        </w:rPr>
        <w:t>id</w:t>
      </w:r>
      <w:r w:rsidR="00BE01E2" w:rsidRPr="00323250">
        <w:rPr>
          <w:sz w:val="22"/>
          <w:szCs w:val="22"/>
        </w:rPr>
        <w:t>s for Goods</w:t>
      </w:r>
      <w:r w:rsidRPr="00323250">
        <w:rPr>
          <w:sz w:val="22"/>
          <w:szCs w:val="22"/>
        </w:rPr>
        <w:t xml:space="preserve"> may take into account, in addition to the Bid Price quoted in accordance with ITB Clause 14.</w:t>
      </w:r>
      <w:r w:rsidR="007D5A50" w:rsidRPr="00323250">
        <w:rPr>
          <w:sz w:val="22"/>
          <w:szCs w:val="22"/>
        </w:rPr>
        <w:t>8</w:t>
      </w:r>
      <w:r w:rsidRPr="00323250">
        <w:rPr>
          <w:sz w:val="22"/>
          <w:szCs w:val="22"/>
        </w:rPr>
        <w:t>, one or more of the following factors as specified in ITB</w:t>
      </w:r>
      <w:r w:rsidRPr="00323250">
        <w:rPr>
          <w:bCs/>
          <w:sz w:val="22"/>
          <w:szCs w:val="22"/>
        </w:rPr>
        <w:t xml:space="preserve"> Sub-Clause 3</w:t>
      </w:r>
      <w:r w:rsidR="007D5A50" w:rsidRPr="00323250">
        <w:rPr>
          <w:bCs/>
          <w:sz w:val="22"/>
          <w:szCs w:val="22"/>
        </w:rPr>
        <w:t>4.2</w:t>
      </w:r>
      <w:r w:rsidR="00AC0269" w:rsidRPr="00323250">
        <w:rPr>
          <w:bCs/>
          <w:sz w:val="22"/>
          <w:szCs w:val="22"/>
        </w:rPr>
        <w:t xml:space="preserve"> (f)</w:t>
      </w:r>
      <w:r w:rsidRPr="00323250">
        <w:rPr>
          <w:b/>
          <w:sz w:val="22"/>
          <w:szCs w:val="22"/>
        </w:rPr>
        <w:t>,</w:t>
      </w:r>
      <w:r w:rsidRPr="00323250">
        <w:rPr>
          <w:sz w:val="22"/>
          <w:szCs w:val="22"/>
        </w:rPr>
        <w:t xml:space="preserve"> using</w:t>
      </w:r>
      <w:r w:rsidRPr="00323250">
        <w:rPr>
          <w:i/>
          <w:iCs/>
          <w:sz w:val="22"/>
          <w:szCs w:val="22"/>
        </w:rPr>
        <w:t xml:space="preserve"> </w:t>
      </w:r>
      <w:r w:rsidRPr="00323250">
        <w:rPr>
          <w:sz w:val="22"/>
          <w:szCs w:val="22"/>
        </w:rPr>
        <w:t xml:space="preserve">the following criteria and methodologies. </w:t>
      </w:r>
    </w:p>
    <w:p w:rsidR="00BE01E2" w:rsidRPr="00323250" w:rsidRDefault="00BE01E2" w:rsidP="00832E40">
      <w:pPr>
        <w:tabs>
          <w:tab w:val="left" w:pos="1080"/>
        </w:tabs>
        <w:suppressAutoHyphens/>
        <w:spacing w:after="142" w:line="240" w:lineRule="atLeast"/>
        <w:ind w:left="540" w:right="-74" w:hanging="540"/>
        <w:jc w:val="center"/>
        <w:rPr>
          <w:i/>
          <w:iCs/>
          <w:sz w:val="22"/>
          <w:szCs w:val="22"/>
        </w:rPr>
      </w:pPr>
      <w:r w:rsidRPr="00323250">
        <w:rPr>
          <w:i/>
          <w:iCs/>
          <w:sz w:val="22"/>
          <w:szCs w:val="22"/>
        </w:rPr>
        <w:t>[</w:t>
      </w:r>
      <w:r w:rsidR="00D526AB" w:rsidRPr="00323250">
        <w:rPr>
          <w:i/>
          <w:iCs/>
          <w:sz w:val="22"/>
          <w:szCs w:val="22"/>
        </w:rPr>
        <w:t>insert only relevant and well documented options – delete if not applicable]</w:t>
      </w:r>
    </w:p>
    <w:p w:rsidR="00BE01E2" w:rsidRPr="00323250" w:rsidRDefault="00BE01E2" w:rsidP="005E6FBD">
      <w:pPr>
        <w:tabs>
          <w:tab w:val="left" w:pos="851"/>
        </w:tabs>
        <w:suppressAutoHyphens/>
        <w:spacing w:after="142" w:line="240" w:lineRule="atLeast"/>
        <w:ind w:left="851" w:right="-74" w:hanging="851"/>
        <w:jc w:val="both"/>
        <w:rPr>
          <w:sz w:val="22"/>
          <w:szCs w:val="22"/>
          <w:lang w:val="en-GB"/>
        </w:rPr>
      </w:pPr>
      <w:r w:rsidRPr="00323250">
        <w:rPr>
          <w:sz w:val="22"/>
          <w:szCs w:val="22"/>
          <w:lang w:val="en-GB"/>
        </w:rPr>
        <w:t>(a)</w:t>
      </w:r>
      <w:r w:rsidRPr="00323250">
        <w:rPr>
          <w:i/>
          <w:sz w:val="22"/>
          <w:szCs w:val="22"/>
          <w:lang w:val="en-GB"/>
        </w:rPr>
        <w:tab/>
      </w:r>
      <w:r w:rsidRPr="00323250">
        <w:rPr>
          <w:b/>
          <w:sz w:val="22"/>
          <w:szCs w:val="22"/>
          <w:lang w:val="en-GB"/>
        </w:rPr>
        <w:t>Delivery Schedule</w:t>
      </w:r>
      <w:r w:rsidR="003024D8" w:rsidRPr="00323250">
        <w:rPr>
          <w:b/>
          <w:sz w:val="22"/>
          <w:szCs w:val="22"/>
          <w:lang w:val="en-GB"/>
        </w:rPr>
        <w:t xml:space="preserve"> </w:t>
      </w:r>
      <w:r w:rsidR="003024D8" w:rsidRPr="00323250">
        <w:rPr>
          <w:sz w:val="22"/>
          <w:szCs w:val="22"/>
          <w:lang w:val="en-GB"/>
        </w:rPr>
        <w:t>(</w:t>
      </w:r>
      <w:r w:rsidR="003024D8" w:rsidRPr="00323250">
        <w:rPr>
          <w:i/>
          <w:sz w:val="22"/>
          <w:szCs w:val="22"/>
          <w:u w:val="single"/>
          <w:lang w:val="en-GB"/>
        </w:rPr>
        <w:t>option to be selected only if a loss for deliveries later than the Earliest Delivery Date is substantiated and can be materialised in financial loss for the Purchaser</w:t>
      </w:r>
      <w:r w:rsidR="003024D8" w:rsidRPr="00323250">
        <w:rPr>
          <w:sz w:val="22"/>
          <w:szCs w:val="22"/>
          <w:lang w:val="en-GB"/>
        </w:rPr>
        <w:t xml:space="preserve">) </w:t>
      </w:r>
    </w:p>
    <w:p w:rsidR="00BE01E2" w:rsidRPr="00323250" w:rsidRDefault="00BE01E2" w:rsidP="005E6FBD">
      <w:pPr>
        <w:tabs>
          <w:tab w:val="left" w:pos="1620"/>
        </w:tabs>
        <w:suppressAutoHyphens/>
        <w:spacing w:after="142" w:line="240" w:lineRule="atLeast"/>
        <w:ind w:left="851" w:right="-74"/>
        <w:jc w:val="both"/>
        <w:rPr>
          <w:sz w:val="22"/>
          <w:szCs w:val="22"/>
          <w:lang w:val="en-GB"/>
        </w:rPr>
      </w:pPr>
      <w:r w:rsidRPr="00323250">
        <w:rPr>
          <w:sz w:val="22"/>
          <w:szCs w:val="22"/>
          <w:lang w:val="en-GB"/>
        </w:rPr>
        <w:t xml:space="preserve">The Goods specified in the List of Goods are required to be delivered within the acceptable time range (after the earliest and before the final date, both dates inclusive) specified in </w:t>
      </w:r>
      <w:r w:rsidR="0067033A" w:rsidRPr="00323250">
        <w:rPr>
          <w:sz w:val="22"/>
          <w:szCs w:val="22"/>
          <w:lang w:val="en-GB"/>
        </w:rPr>
        <w:t xml:space="preserve">Section VII, </w:t>
      </w:r>
      <w:r w:rsidR="00B3320B" w:rsidRPr="00323250">
        <w:rPr>
          <w:sz w:val="22"/>
          <w:szCs w:val="22"/>
          <w:lang w:val="en-GB"/>
        </w:rPr>
        <w:t xml:space="preserve">Delivery </w:t>
      </w:r>
      <w:r w:rsidR="00066BA7" w:rsidRPr="00323250">
        <w:rPr>
          <w:sz w:val="22"/>
          <w:szCs w:val="22"/>
          <w:lang w:val="en-GB"/>
        </w:rPr>
        <w:t>Schedule</w:t>
      </w:r>
      <w:r w:rsidR="0067033A" w:rsidRPr="00323250">
        <w:rPr>
          <w:sz w:val="22"/>
          <w:szCs w:val="22"/>
          <w:lang w:val="en-GB"/>
        </w:rPr>
        <w:t>.</w:t>
      </w:r>
      <w:r w:rsidRPr="00323250">
        <w:rPr>
          <w:sz w:val="22"/>
          <w:szCs w:val="22"/>
          <w:lang w:val="en-GB"/>
        </w:rPr>
        <w:t xml:space="preserve"> No credit will be given to deliveries before the earliest date, and bids offering delivery after the final date shall</w:t>
      </w:r>
      <w:r w:rsidR="0067033A" w:rsidRPr="00323250">
        <w:rPr>
          <w:sz w:val="22"/>
          <w:szCs w:val="22"/>
          <w:lang w:val="en-GB"/>
        </w:rPr>
        <w:t xml:space="preserve"> be treated as non-responsive. </w:t>
      </w:r>
      <w:r w:rsidRPr="00323250">
        <w:rPr>
          <w:sz w:val="22"/>
          <w:szCs w:val="22"/>
          <w:lang w:val="en-GB"/>
        </w:rPr>
        <w:t>Within this acceptable period, an adjustment will be added, for evaluation purposes only, to the bid price of bids offering deliveries later than the “Earliest Deli</w:t>
      </w:r>
      <w:r w:rsidR="003024D8" w:rsidRPr="00323250">
        <w:rPr>
          <w:sz w:val="22"/>
          <w:szCs w:val="22"/>
          <w:lang w:val="en-GB"/>
        </w:rPr>
        <w:t>very Date” specified in Section </w:t>
      </w:r>
      <w:r w:rsidRPr="00323250">
        <w:rPr>
          <w:sz w:val="22"/>
          <w:szCs w:val="22"/>
          <w:lang w:val="en-GB"/>
        </w:rPr>
        <w:t>VII</w:t>
      </w:r>
      <w:r w:rsidR="00B94493" w:rsidRPr="00323250">
        <w:rPr>
          <w:sz w:val="22"/>
          <w:szCs w:val="22"/>
          <w:lang w:val="en-GB"/>
        </w:rPr>
        <w:t xml:space="preserve">, </w:t>
      </w:r>
      <w:r w:rsidR="003024D8" w:rsidRPr="00323250">
        <w:rPr>
          <w:sz w:val="22"/>
          <w:szCs w:val="22"/>
          <w:lang w:val="en-GB"/>
        </w:rPr>
        <w:t>Schedule of Requirements</w:t>
      </w:r>
      <w:r w:rsidR="00C841D3" w:rsidRPr="00323250">
        <w:rPr>
          <w:sz w:val="22"/>
          <w:szCs w:val="22"/>
          <w:lang w:val="en-GB"/>
        </w:rPr>
        <w:t xml:space="preserve"> – Delivery Schedule</w:t>
      </w:r>
      <w:r w:rsidRPr="00323250">
        <w:rPr>
          <w:sz w:val="22"/>
          <w:szCs w:val="22"/>
          <w:lang w:val="en-GB"/>
        </w:rPr>
        <w:t xml:space="preserve"> as follows</w:t>
      </w:r>
      <w:r w:rsidRPr="00323250">
        <w:rPr>
          <w:i/>
          <w:sz w:val="22"/>
          <w:szCs w:val="22"/>
          <w:lang w:val="en-GB"/>
        </w:rPr>
        <w:t>:</w:t>
      </w:r>
      <w:r w:rsidR="00AC67FA" w:rsidRPr="00323250">
        <w:rPr>
          <w:i/>
          <w:sz w:val="22"/>
          <w:szCs w:val="22"/>
          <w:lang w:val="en-GB"/>
        </w:rPr>
        <w:t xml:space="preserve"> </w:t>
      </w:r>
      <w:r w:rsidRPr="00323250">
        <w:rPr>
          <w:i/>
          <w:sz w:val="22"/>
          <w:szCs w:val="22"/>
          <w:lang w:val="en-GB"/>
        </w:rPr>
        <w:t>[insert amount]</w:t>
      </w:r>
      <w:r w:rsidRPr="00323250">
        <w:rPr>
          <w:sz w:val="22"/>
          <w:szCs w:val="22"/>
          <w:lang w:val="en-GB"/>
        </w:rPr>
        <w:t xml:space="preserve"> per </w:t>
      </w:r>
      <w:r w:rsidRPr="00323250">
        <w:rPr>
          <w:i/>
          <w:sz w:val="22"/>
          <w:szCs w:val="22"/>
          <w:lang w:val="en-GB"/>
        </w:rPr>
        <w:t>[specify week or month].[as an example, 0.5% of the bid price per week]</w:t>
      </w:r>
    </w:p>
    <w:p w:rsidR="00BE01E2" w:rsidRPr="00323250" w:rsidRDefault="00BE01E2" w:rsidP="005E6FBD">
      <w:pPr>
        <w:tabs>
          <w:tab w:val="left" w:pos="851"/>
        </w:tabs>
        <w:suppressAutoHyphens/>
        <w:spacing w:after="142" w:line="240" w:lineRule="atLeast"/>
        <w:ind w:left="851" w:right="-74" w:hanging="851"/>
        <w:jc w:val="both"/>
        <w:rPr>
          <w:i/>
          <w:sz w:val="22"/>
          <w:szCs w:val="22"/>
          <w:lang w:val="en-GB"/>
        </w:rPr>
      </w:pPr>
      <w:r w:rsidRPr="00323250">
        <w:rPr>
          <w:sz w:val="22"/>
          <w:szCs w:val="22"/>
          <w:lang w:val="en-GB"/>
        </w:rPr>
        <w:t>(b)</w:t>
      </w:r>
      <w:r w:rsidRPr="00323250">
        <w:rPr>
          <w:i/>
          <w:sz w:val="22"/>
          <w:szCs w:val="22"/>
          <w:lang w:val="en-GB"/>
        </w:rPr>
        <w:tab/>
      </w:r>
      <w:r w:rsidRPr="00323250">
        <w:rPr>
          <w:b/>
          <w:sz w:val="22"/>
          <w:szCs w:val="22"/>
          <w:lang w:val="en-GB"/>
        </w:rPr>
        <w:t>Cost of major replacement components, and mandatory spare parts</w:t>
      </w:r>
      <w:r w:rsidRPr="00323250">
        <w:rPr>
          <w:sz w:val="22"/>
          <w:szCs w:val="22"/>
          <w:lang w:val="en-GB"/>
        </w:rPr>
        <w:t xml:space="preserve"> </w:t>
      </w:r>
      <w:r w:rsidRPr="00323250">
        <w:rPr>
          <w:i/>
          <w:sz w:val="22"/>
          <w:szCs w:val="22"/>
          <w:u w:val="single"/>
          <w:lang w:val="en-GB"/>
        </w:rPr>
        <w:t>(option to be considered only if a list of components and spare parts is included in the List of Goods of Section VII – Schedule of Requirements)</w:t>
      </w:r>
    </w:p>
    <w:p w:rsidR="009316E1" w:rsidRPr="00323250" w:rsidRDefault="009316E1" w:rsidP="00720125">
      <w:pPr>
        <w:suppressAutoHyphens/>
        <w:spacing w:line="240" w:lineRule="atLeast"/>
        <w:ind w:left="851" w:right="-74"/>
        <w:jc w:val="both"/>
        <w:rPr>
          <w:i/>
          <w:sz w:val="22"/>
          <w:szCs w:val="22"/>
          <w:lang w:val="en-GB"/>
        </w:rPr>
      </w:pPr>
      <w:r w:rsidRPr="00323250">
        <w:rPr>
          <w:i/>
          <w:sz w:val="22"/>
          <w:szCs w:val="22"/>
          <w:lang w:val="en-GB"/>
        </w:rPr>
        <w:t>[</w:t>
      </w:r>
      <w:r w:rsidR="00720125" w:rsidRPr="00323250">
        <w:rPr>
          <w:i/>
          <w:sz w:val="22"/>
          <w:szCs w:val="22"/>
          <w:lang w:val="en-GB"/>
        </w:rPr>
        <w:t>Preferable option</w:t>
      </w:r>
      <w:r w:rsidRPr="00323250">
        <w:rPr>
          <w:i/>
          <w:sz w:val="22"/>
          <w:szCs w:val="22"/>
          <w:lang w:val="en-GB"/>
        </w:rPr>
        <w:t>]</w:t>
      </w:r>
    </w:p>
    <w:p w:rsidR="00BE01E2" w:rsidRPr="00323250" w:rsidRDefault="00BE01E2" w:rsidP="005E6FBD">
      <w:pPr>
        <w:suppressAutoHyphens/>
        <w:spacing w:after="142" w:line="240" w:lineRule="atLeast"/>
        <w:ind w:left="851" w:right="-74"/>
        <w:jc w:val="both"/>
        <w:rPr>
          <w:sz w:val="22"/>
          <w:szCs w:val="22"/>
          <w:lang w:val="en-GB"/>
        </w:rPr>
      </w:pPr>
      <w:r w:rsidRPr="00323250">
        <w:rPr>
          <w:sz w:val="22"/>
          <w:szCs w:val="22"/>
          <w:lang w:val="en-GB"/>
        </w:rPr>
        <w:t>The list of items and quantities of major assemblies, components, and selected spare parts, likely to be required during the initial period of operation specified in the BDS sub</w:t>
      </w:r>
      <w:r w:rsidR="00B60EA4" w:rsidRPr="00323250">
        <w:rPr>
          <w:sz w:val="22"/>
          <w:szCs w:val="22"/>
          <w:lang w:val="en-GB"/>
        </w:rPr>
        <w:noBreakHyphen/>
      </w:r>
      <w:r w:rsidRPr="00323250">
        <w:rPr>
          <w:sz w:val="22"/>
          <w:szCs w:val="22"/>
          <w:lang w:val="en-GB"/>
        </w:rPr>
        <w:t>clause 16.4 is in the List of Goods. An adjustment equal to the total cost of these items, at the unit prices quoted in each Bid, shall be added to the Bid Price, for evaluation purposes only.</w:t>
      </w:r>
    </w:p>
    <w:p w:rsidR="00B60EA4" w:rsidRPr="00323250" w:rsidRDefault="00B60EA4" w:rsidP="005E6FBD">
      <w:pPr>
        <w:suppressAutoHyphens/>
        <w:spacing w:after="142" w:line="240" w:lineRule="atLeast"/>
        <w:ind w:left="851" w:right="-74"/>
        <w:rPr>
          <w:b/>
          <w:sz w:val="22"/>
          <w:szCs w:val="22"/>
          <w:lang w:val="en-GB"/>
        </w:rPr>
      </w:pPr>
      <w:r w:rsidRPr="00323250">
        <w:rPr>
          <w:b/>
          <w:sz w:val="22"/>
          <w:szCs w:val="22"/>
          <w:lang w:val="en-GB"/>
        </w:rPr>
        <w:t>OR</w:t>
      </w:r>
    </w:p>
    <w:p w:rsidR="00B60EA4" w:rsidRPr="00323250" w:rsidRDefault="00B60EA4" w:rsidP="005E6FBD">
      <w:pPr>
        <w:suppressAutoHyphens/>
        <w:spacing w:after="142" w:line="240" w:lineRule="atLeast"/>
        <w:ind w:left="851" w:right="-74"/>
        <w:jc w:val="both"/>
        <w:rPr>
          <w:sz w:val="22"/>
          <w:szCs w:val="22"/>
          <w:lang w:val="en-GB"/>
        </w:rPr>
      </w:pPr>
      <w:r w:rsidRPr="00323250">
        <w:rPr>
          <w:sz w:val="22"/>
          <w:szCs w:val="22"/>
          <w:lang w:val="en-GB"/>
        </w:rPr>
        <w:t>The list of items of major assemblies, components, and selected spare parts, likely to be required during the initial period of operation specified in the BDS sub</w:t>
      </w:r>
      <w:r w:rsidRPr="00323250">
        <w:rPr>
          <w:sz w:val="22"/>
          <w:szCs w:val="22"/>
          <w:lang w:val="en-GB"/>
        </w:rPr>
        <w:noBreakHyphen/>
        <w:t>clause</w:t>
      </w:r>
      <w:r w:rsidR="0067033A" w:rsidRPr="00323250">
        <w:rPr>
          <w:sz w:val="22"/>
          <w:szCs w:val="22"/>
          <w:lang w:val="en-GB"/>
        </w:rPr>
        <w:t xml:space="preserve"> 16.4 is in the List of Goods. </w:t>
      </w:r>
      <w:r w:rsidRPr="00323250">
        <w:rPr>
          <w:sz w:val="22"/>
          <w:szCs w:val="22"/>
          <w:lang w:val="en-GB"/>
        </w:rPr>
        <w:t xml:space="preserve">The quantities provided by the Bidder shall be evaluated against the recommendations of the </w:t>
      </w:r>
      <w:r w:rsidR="00AC67FA" w:rsidRPr="00323250">
        <w:rPr>
          <w:sz w:val="22"/>
          <w:szCs w:val="22"/>
          <w:lang w:val="en-GB"/>
        </w:rPr>
        <w:t>user’s</w:t>
      </w:r>
      <w:r w:rsidRPr="00323250">
        <w:rPr>
          <w:sz w:val="22"/>
          <w:szCs w:val="22"/>
          <w:lang w:val="en-GB"/>
        </w:rPr>
        <w:t xml:space="preserve"> manuals provided by the Good’s manufacturers.</w:t>
      </w:r>
    </w:p>
    <w:p w:rsidR="00BE01E2" w:rsidRPr="00323250" w:rsidRDefault="00BE01E2" w:rsidP="005E6FBD">
      <w:pPr>
        <w:tabs>
          <w:tab w:val="left" w:pos="851"/>
        </w:tabs>
        <w:suppressAutoHyphens/>
        <w:spacing w:after="142" w:line="240" w:lineRule="atLeast"/>
        <w:ind w:left="851" w:right="-74" w:hanging="851"/>
        <w:jc w:val="both"/>
        <w:rPr>
          <w:i/>
          <w:sz w:val="22"/>
          <w:szCs w:val="22"/>
          <w:u w:val="single"/>
          <w:lang w:val="en-GB"/>
        </w:rPr>
      </w:pPr>
      <w:r w:rsidRPr="00323250">
        <w:rPr>
          <w:sz w:val="22"/>
          <w:szCs w:val="22"/>
          <w:lang w:val="en-GB"/>
        </w:rPr>
        <w:t>(c)</w:t>
      </w:r>
      <w:r w:rsidRPr="00323250">
        <w:rPr>
          <w:i/>
          <w:sz w:val="22"/>
          <w:szCs w:val="22"/>
          <w:lang w:val="en-GB"/>
        </w:rPr>
        <w:tab/>
      </w:r>
      <w:r w:rsidRPr="00323250">
        <w:rPr>
          <w:b/>
          <w:sz w:val="22"/>
          <w:szCs w:val="22"/>
          <w:lang w:val="en-GB"/>
        </w:rPr>
        <w:t>Operating and</w:t>
      </w:r>
      <w:r w:rsidR="00EE37E8" w:rsidRPr="00323250">
        <w:rPr>
          <w:b/>
          <w:sz w:val="22"/>
          <w:szCs w:val="22"/>
          <w:lang w:val="en-GB"/>
        </w:rPr>
        <w:t>/or</w:t>
      </w:r>
      <w:r w:rsidRPr="00323250">
        <w:rPr>
          <w:b/>
          <w:sz w:val="22"/>
          <w:szCs w:val="22"/>
          <w:lang w:val="en-GB"/>
        </w:rPr>
        <w:t xml:space="preserve"> Maintenance Costs </w:t>
      </w:r>
      <w:r w:rsidRPr="00323250">
        <w:rPr>
          <w:i/>
          <w:sz w:val="22"/>
          <w:szCs w:val="22"/>
          <w:u w:val="single"/>
          <w:lang w:val="en-GB"/>
        </w:rPr>
        <w:t>(option to be included only if a period of operation and</w:t>
      </w:r>
      <w:r w:rsidR="00EE37E8" w:rsidRPr="00323250">
        <w:rPr>
          <w:i/>
          <w:sz w:val="22"/>
          <w:szCs w:val="22"/>
          <w:u w:val="single"/>
          <w:lang w:val="en-GB"/>
        </w:rPr>
        <w:t>/or</w:t>
      </w:r>
      <w:r w:rsidRPr="00323250">
        <w:rPr>
          <w:i/>
          <w:sz w:val="22"/>
          <w:szCs w:val="22"/>
          <w:u w:val="single"/>
          <w:lang w:val="en-GB"/>
        </w:rPr>
        <w:t xml:space="preserve"> maintenance is included in the contract</w:t>
      </w:r>
      <w:r w:rsidR="00B60EA4" w:rsidRPr="00323250">
        <w:rPr>
          <w:i/>
          <w:sz w:val="22"/>
          <w:szCs w:val="22"/>
          <w:u w:val="single"/>
          <w:lang w:val="en-GB"/>
        </w:rPr>
        <w:t>,</w:t>
      </w:r>
      <w:r w:rsidRPr="00323250">
        <w:rPr>
          <w:i/>
          <w:sz w:val="22"/>
          <w:szCs w:val="22"/>
          <w:u w:val="single"/>
          <w:lang w:val="en-GB"/>
        </w:rPr>
        <w:t xml:space="preserve"> </w:t>
      </w:r>
      <w:r w:rsidR="00B60EA4" w:rsidRPr="00323250">
        <w:rPr>
          <w:i/>
          <w:sz w:val="22"/>
          <w:szCs w:val="22"/>
          <w:u w:val="single"/>
          <w:lang w:val="en-GB"/>
        </w:rPr>
        <w:t xml:space="preserve">specified in the Technical Specifications, </w:t>
      </w:r>
      <w:r w:rsidRPr="00323250">
        <w:rPr>
          <w:i/>
          <w:sz w:val="22"/>
          <w:szCs w:val="22"/>
          <w:u w:val="single"/>
          <w:lang w:val="en-GB"/>
        </w:rPr>
        <w:t>and priced competitively)</w:t>
      </w:r>
    </w:p>
    <w:p w:rsidR="00BE01E2" w:rsidRPr="00323250" w:rsidRDefault="00BE01E2" w:rsidP="005E6FBD">
      <w:pPr>
        <w:suppressAutoHyphens/>
        <w:spacing w:after="142" w:line="240" w:lineRule="atLeast"/>
        <w:ind w:left="851" w:right="-74"/>
        <w:jc w:val="both"/>
        <w:rPr>
          <w:sz w:val="22"/>
          <w:szCs w:val="22"/>
          <w:lang w:val="en-GB"/>
        </w:rPr>
      </w:pPr>
      <w:r w:rsidRPr="00323250">
        <w:rPr>
          <w:sz w:val="22"/>
          <w:szCs w:val="22"/>
          <w:lang w:val="en-GB"/>
        </w:rPr>
        <w:t>An adjustment to take into account the extended operating and</w:t>
      </w:r>
      <w:r w:rsidR="00EE37E8" w:rsidRPr="00323250">
        <w:rPr>
          <w:sz w:val="22"/>
          <w:szCs w:val="22"/>
          <w:lang w:val="en-GB"/>
        </w:rPr>
        <w:t>/or</w:t>
      </w:r>
      <w:r w:rsidRPr="00323250">
        <w:rPr>
          <w:sz w:val="22"/>
          <w:szCs w:val="22"/>
          <w:lang w:val="en-GB"/>
        </w:rPr>
        <w:t xml:space="preserve"> maintenance costs of the Goods will be added to the Bid Price, for evaluation purposes only. The a</w:t>
      </w:r>
      <w:r w:rsidR="00B60EA4" w:rsidRPr="00323250">
        <w:rPr>
          <w:sz w:val="22"/>
          <w:szCs w:val="22"/>
          <w:lang w:val="en-GB"/>
        </w:rPr>
        <w:t>djustment will be calculated by:</w:t>
      </w:r>
    </w:p>
    <w:p w:rsidR="00BE01E2" w:rsidRPr="00323250" w:rsidRDefault="00922483" w:rsidP="005101D7">
      <w:pPr>
        <w:pStyle w:val="Paragraphedeliste"/>
        <w:numPr>
          <w:ilvl w:val="0"/>
          <w:numId w:val="72"/>
        </w:numPr>
        <w:tabs>
          <w:tab w:val="left" w:pos="1134"/>
        </w:tabs>
        <w:suppressAutoHyphens/>
        <w:spacing w:after="142" w:line="240" w:lineRule="atLeast"/>
        <w:ind w:left="1134" w:right="-74" w:hanging="567"/>
        <w:rPr>
          <w:sz w:val="22"/>
          <w:szCs w:val="22"/>
          <w:lang w:val="en-GB"/>
        </w:rPr>
      </w:pPr>
      <w:r w:rsidRPr="00323250">
        <w:rPr>
          <w:sz w:val="22"/>
          <w:szCs w:val="22"/>
          <w:lang w:val="en-GB"/>
        </w:rPr>
        <w:t>A</w:t>
      </w:r>
      <w:r w:rsidR="00EE37E8" w:rsidRPr="00323250">
        <w:rPr>
          <w:sz w:val="22"/>
          <w:szCs w:val="22"/>
          <w:lang w:val="en-GB"/>
        </w:rPr>
        <w:t>ggregating the o</w:t>
      </w:r>
      <w:r w:rsidR="00BE01E2" w:rsidRPr="00323250">
        <w:rPr>
          <w:sz w:val="22"/>
          <w:szCs w:val="22"/>
          <w:lang w:val="en-GB"/>
        </w:rPr>
        <w:t>perating and</w:t>
      </w:r>
      <w:r w:rsidR="00EE37E8" w:rsidRPr="00323250">
        <w:rPr>
          <w:sz w:val="22"/>
          <w:szCs w:val="22"/>
          <w:lang w:val="en-GB"/>
        </w:rPr>
        <w:t>/or m</w:t>
      </w:r>
      <w:r w:rsidR="00BE01E2" w:rsidRPr="00323250">
        <w:rPr>
          <w:sz w:val="22"/>
          <w:szCs w:val="22"/>
          <w:lang w:val="en-GB"/>
        </w:rPr>
        <w:t xml:space="preserve">aintenance </w:t>
      </w:r>
      <w:r w:rsidR="00B60EA4" w:rsidRPr="00323250">
        <w:rPr>
          <w:sz w:val="22"/>
          <w:szCs w:val="22"/>
          <w:lang w:val="en-GB"/>
        </w:rPr>
        <w:t xml:space="preserve">average </w:t>
      </w:r>
      <w:r w:rsidR="00BE01E2" w:rsidRPr="00323250">
        <w:rPr>
          <w:sz w:val="22"/>
          <w:szCs w:val="22"/>
          <w:lang w:val="en-GB"/>
        </w:rPr>
        <w:t xml:space="preserve">annual rate priced by the Bidder in its Bid over a period of </w:t>
      </w:r>
      <w:r w:rsidR="00BE01E2" w:rsidRPr="00323250">
        <w:rPr>
          <w:i/>
          <w:sz w:val="22"/>
          <w:szCs w:val="22"/>
          <w:lang w:val="en-GB"/>
        </w:rPr>
        <w:t>[insert number of years]</w:t>
      </w:r>
      <w:r w:rsidR="00BE01E2" w:rsidRPr="00323250">
        <w:rPr>
          <w:sz w:val="22"/>
          <w:szCs w:val="22"/>
          <w:lang w:val="en-GB"/>
        </w:rPr>
        <w:t xml:space="preserve"> years</w:t>
      </w:r>
      <w:r w:rsidRPr="00323250">
        <w:rPr>
          <w:sz w:val="22"/>
          <w:szCs w:val="22"/>
          <w:lang w:val="en-GB"/>
        </w:rPr>
        <w:t>;</w:t>
      </w:r>
    </w:p>
    <w:p w:rsidR="00BE01E2" w:rsidRPr="00323250" w:rsidRDefault="00BE01E2" w:rsidP="00FA6CFD">
      <w:pPr>
        <w:suppressAutoHyphens/>
        <w:spacing w:after="142" w:line="240" w:lineRule="atLeast"/>
        <w:ind w:left="1134" w:right="-74"/>
        <w:rPr>
          <w:b/>
          <w:sz w:val="22"/>
          <w:szCs w:val="22"/>
          <w:lang w:val="en-GB"/>
        </w:rPr>
      </w:pPr>
      <w:r w:rsidRPr="00323250">
        <w:rPr>
          <w:b/>
          <w:sz w:val="22"/>
          <w:szCs w:val="22"/>
          <w:lang w:val="en-GB"/>
        </w:rPr>
        <w:t>OR</w:t>
      </w:r>
    </w:p>
    <w:p w:rsidR="00BE01E2" w:rsidRPr="00323250" w:rsidRDefault="00922483" w:rsidP="005101D7">
      <w:pPr>
        <w:pStyle w:val="Paragraphedeliste"/>
        <w:numPr>
          <w:ilvl w:val="0"/>
          <w:numId w:val="72"/>
        </w:numPr>
        <w:tabs>
          <w:tab w:val="left" w:pos="1134"/>
        </w:tabs>
        <w:suppressAutoHyphens/>
        <w:spacing w:after="142" w:line="240" w:lineRule="atLeast"/>
        <w:ind w:left="1134" w:right="-74" w:hanging="567"/>
        <w:rPr>
          <w:sz w:val="22"/>
          <w:szCs w:val="22"/>
          <w:lang w:val="en-GB"/>
        </w:rPr>
      </w:pPr>
      <w:r w:rsidRPr="00323250">
        <w:rPr>
          <w:sz w:val="22"/>
          <w:szCs w:val="22"/>
          <w:lang w:val="en-GB"/>
        </w:rPr>
        <w:t>D</w:t>
      </w:r>
      <w:r w:rsidR="00BE01E2" w:rsidRPr="00323250">
        <w:rPr>
          <w:sz w:val="22"/>
          <w:szCs w:val="22"/>
          <w:lang w:val="en-GB"/>
        </w:rPr>
        <w:t>etermining the total Recurrent Costs using the following formula:</w:t>
      </w:r>
    </w:p>
    <w:p w:rsidR="00BE01E2" w:rsidRPr="00323250" w:rsidRDefault="00BE01E2" w:rsidP="005E6FBD">
      <w:pPr>
        <w:numPr>
          <w:ilvl w:val="12"/>
          <w:numId w:val="0"/>
        </w:numPr>
        <w:spacing w:after="142" w:line="240" w:lineRule="atLeast"/>
        <w:ind w:left="1080" w:right="-72"/>
        <w:jc w:val="center"/>
        <w:rPr>
          <w:sz w:val="22"/>
          <w:szCs w:val="22"/>
        </w:rPr>
      </w:pPr>
      <w:r w:rsidRPr="00323250">
        <w:rPr>
          <w:position w:val="-36"/>
          <w:sz w:val="22"/>
          <w:szCs w:val="22"/>
        </w:rPr>
        <w:object w:dxaOrig="19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41pt" o:ole="" fillcolor="window">
            <v:imagedata r:id="rId35" o:title=""/>
          </v:shape>
          <o:OLEObject Type="Embed" ProgID="Equation.3" ShapeID="_x0000_i1026" DrawAspect="Content" ObjectID="_1773750470" r:id="rId36"/>
        </w:object>
      </w:r>
    </w:p>
    <w:p w:rsidR="00BE01E2" w:rsidRPr="00323250" w:rsidRDefault="005E6FBD" w:rsidP="005E6FBD">
      <w:pPr>
        <w:numPr>
          <w:ilvl w:val="12"/>
          <w:numId w:val="0"/>
        </w:numPr>
        <w:spacing w:after="142" w:line="240" w:lineRule="atLeast"/>
        <w:ind w:left="567" w:right="-72"/>
        <w:rPr>
          <w:sz w:val="22"/>
          <w:szCs w:val="22"/>
        </w:rPr>
      </w:pPr>
      <w:r w:rsidRPr="00323250">
        <w:rPr>
          <w:sz w:val="22"/>
          <w:szCs w:val="22"/>
        </w:rPr>
        <w:t>W</w:t>
      </w:r>
      <w:r w:rsidR="00BE01E2" w:rsidRPr="00323250">
        <w:rPr>
          <w:sz w:val="22"/>
          <w:szCs w:val="22"/>
        </w:rPr>
        <w:t>here</w:t>
      </w:r>
      <w:r w:rsidRPr="00323250">
        <w:rPr>
          <w:sz w:val="22"/>
          <w:szCs w:val="22"/>
        </w:rPr>
        <w:t>:</w:t>
      </w:r>
    </w:p>
    <w:p w:rsidR="00BE01E2" w:rsidRPr="00323250" w:rsidRDefault="00BE01E2" w:rsidP="005E6FBD">
      <w:pPr>
        <w:numPr>
          <w:ilvl w:val="12"/>
          <w:numId w:val="0"/>
        </w:numPr>
        <w:tabs>
          <w:tab w:val="left" w:pos="1134"/>
          <w:tab w:val="left" w:pos="1800"/>
        </w:tabs>
        <w:spacing w:after="142" w:line="240" w:lineRule="atLeast"/>
        <w:ind w:left="1800" w:right="-72" w:hanging="1233"/>
        <w:jc w:val="both"/>
        <w:rPr>
          <w:sz w:val="22"/>
          <w:szCs w:val="22"/>
        </w:rPr>
      </w:pPr>
      <w:r w:rsidRPr="00323250">
        <w:rPr>
          <w:i/>
          <w:iCs/>
          <w:sz w:val="22"/>
          <w:szCs w:val="22"/>
        </w:rPr>
        <w:t>N</w:t>
      </w:r>
      <w:r w:rsidRPr="00323250">
        <w:rPr>
          <w:sz w:val="22"/>
          <w:szCs w:val="22"/>
        </w:rPr>
        <w:tab/>
        <w:t>=</w:t>
      </w:r>
      <w:r w:rsidRPr="00323250">
        <w:rPr>
          <w:sz w:val="22"/>
          <w:szCs w:val="22"/>
        </w:rPr>
        <w:tab/>
      </w:r>
      <w:r w:rsidR="00922483" w:rsidRPr="00323250">
        <w:rPr>
          <w:sz w:val="22"/>
          <w:szCs w:val="22"/>
        </w:rPr>
        <w:t>N</w:t>
      </w:r>
      <w:r w:rsidRPr="00323250">
        <w:rPr>
          <w:sz w:val="22"/>
          <w:szCs w:val="22"/>
        </w:rPr>
        <w:t>umber</w:t>
      </w:r>
      <w:r w:rsidR="00EE37E8" w:rsidRPr="00323250">
        <w:rPr>
          <w:sz w:val="22"/>
          <w:szCs w:val="22"/>
        </w:rPr>
        <w:t xml:space="preserve"> of years of o</w:t>
      </w:r>
      <w:r w:rsidRPr="00323250">
        <w:rPr>
          <w:sz w:val="22"/>
          <w:szCs w:val="22"/>
        </w:rPr>
        <w:t>peration and</w:t>
      </w:r>
      <w:r w:rsidR="00EE37E8" w:rsidRPr="00323250">
        <w:rPr>
          <w:sz w:val="22"/>
          <w:szCs w:val="22"/>
        </w:rPr>
        <w:t>/or m</w:t>
      </w:r>
      <w:r w:rsidRPr="00323250">
        <w:rPr>
          <w:sz w:val="22"/>
          <w:szCs w:val="22"/>
        </w:rPr>
        <w:t>aintenance already included in the Contract</w:t>
      </w:r>
      <w:r w:rsidR="00922483" w:rsidRPr="00323250">
        <w:rPr>
          <w:sz w:val="22"/>
          <w:szCs w:val="22"/>
        </w:rPr>
        <w:t>;</w:t>
      </w:r>
    </w:p>
    <w:p w:rsidR="00BE01E2" w:rsidRPr="00323250" w:rsidRDefault="00BE01E2" w:rsidP="005E6FBD">
      <w:pPr>
        <w:numPr>
          <w:ilvl w:val="12"/>
          <w:numId w:val="0"/>
        </w:numPr>
        <w:tabs>
          <w:tab w:val="left" w:pos="1134"/>
          <w:tab w:val="left" w:pos="1800"/>
        </w:tabs>
        <w:spacing w:after="142" w:line="240" w:lineRule="atLeast"/>
        <w:ind w:left="1800" w:right="-72" w:hanging="1233"/>
        <w:jc w:val="both"/>
        <w:rPr>
          <w:sz w:val="22"/>
          <w:szCs w:val="22"/>
        </w:rPr>
      </w:pPr>
      <w:r w:rsidRPr="00323250">
        <w:rPr>
          <w:i/>
          <w:iCs/>
          <w:sz w:val="22"/>
          <w:szCs w:val="22"/>
        </w:rPr>
        <w:t>M</w:t>
      </w:r>
      <w:r w:rsidRPr="00323250">
        <w:rPr>
          <w:sz w:val="22"/>
          <w:szCs w:val="22"/>
        </w:rPr>
        <w:tab/>
        <w:t>=</w:t>
      </w:r>
      <w:r w:rsidRPr="00323250">
        <w:rPr>
          <w:sz w:val="22"/>
          <w:szCs w:val="22"/>
        </w:rPr>
        <w:tab/>
      </w:r>
      <w:r w:rsidR="00922483" w:rsidRPr="00323250">
        <w:rPr>
          <w:sz w:val="22"/>
          <w:szCs w:val="22"/>
        </w:rPr>
        <w:t>N</w:t>
      </w:r>
      <w:r w:rsidRPr="00323250">
        <w:rPr>
          <w:sz w:val="22"/>
          <w:szCs w:val="22"/>
        </w:rPr>
        <w:t xml:space="preserve">umber of years additional to those of the Contract: </w:t>
      </w:r>
      <w:r w:rsidRPr="00323250">
        <w:rPr>
          <w:i/>
          <w:sz w:val="22"/>
          <w:szCs w:val="22"/>
        </w:rPr>
        <w:t>[insert number of years]</w:t>
      </w:r>
      <w:r w:rsidR="00922483" w:rsidRPr="00323250">
        <w:rPr>
          <w:sz w:val="22"/>
          <w:szCs w:val="22"/>
        </w:rPr>
        <w:t>;</w:t>
      </w:r>
    </w:p>
    <w:p w:rsidR="00BE01E2" w:rsidRPr="00323250" w:rsidRDefault="00BE01E2" w:rsidP="005E6FBD">
      <w:pPr>
        <w:numPr>
          <w:ilvl w:val="12"/>
          <w:numId w:val="0"/>
        </w:numPr>
        <w:tabs>
          <w:tab w:val="left" w:pos="1134"/>
          <w:tab w:val="left" w:pos="1800"/>
        </w:tabs>
        <w:spacing w:after="142" w:line="240" w:lineRule="atLeast"/>
        <w:ind w:left="1800" w:right="-72" w:hanging="1233"/>
        <w:jc w:val="both"/>
        <w:rPr>
          <w:sz w:val="22"/>
          <w:szCs w:val="22"/>
        </w:rPr>
      </w:pPr>
      <w:r w:rsidRPr="00323250">
        <w:rPr>
          <w:i/>
          <w:iCs/>
          <w:sz w:val="22"/>
          <w:szCs w:val="22"/>
        </w:rPr>
        <w:t>x</w:t>
      </w:r>
      <w:r w:rsidRPr="00323250">
        <w:rPr>
          <w:sz w:val="22"/>
          <w:szCs w:val="22"/>
        </w:rPr>
        <w:tab/>
        <w:t>=</w:t>
      </w:r>
      <w:r w:rsidRPr="00323250">
        <w:rPr>
          <w:sz w:val="22"/>
          <w:szCs w:val="22"/>
        </w:rPr>
        <w:tab/>
      </w:r>
      <w:r w:rsidR="00922483" w:rsidRPr="00323250">
        <w:rPr>
          <w:sz w:val="22"/>
          <w:szCs w:val="22"/>
        </w:rPr>
        <w:t>A</w:t>
      </w:r>
      <w:r w:rsidRPr="00323250">
        <w:rPr>
          <w:sz w:val="22"/>
          <w:szCs w:val="22"/>
        </w:rPr>
        <w:t>n index number 1, 2, 3, ... N + M representing the total number of years to be taken into account in the bid evaluation with regards to operation and</w:t>
      </w:r>
      <w:r w:rsidR="00EE37E8" w:rsidRPr="00323250">
        <w:rPr>
          <w:sz w:val="22"/>
          <w:szCs w:val="22"/>
        </w:rPr>
        <w:t>/or</w:t>
      </w:r>
      <w:r w:rsidRPr="00323250">
        <w:rPr>
          <w:sz w:val="22"/>
          <w:szCs w:val="22"/>
        </w:rPr>
        <w:t xml:space="preserve"> maintenance costs</w:t>
      </w:r>
      <w:r w:rsidR="00922483" w:rsidRPr="00323250">
        <w:rPr>
          <w:sz w:val="22"/>
          <w:szCs w:val="22"/>
        </w:rPr>
        <w:t>;</w:t>
      </w:r>
    </w:p>
    <w:p w:rsidR="00BE01E2" w:rsidRPr="00323250" w:rsidRDefault="00BE01E2" w:rsidP="005E6FBD">
      <w:pPr>
        <w:numPr>
          <w:ilvl w:val="12"/>
          <w:numId w:val="0"/>
        </w:numPr>
        <w:tabs>
          <w:tab w:val="left" w:pos="1134"/>
          <w:tab w:val="left" w:pos="1800"/>
        </w:tabs>
        <w:spacing w:after="142" w:line="240" w:lineRule="atLeast"/>
        <w:ind w:left="1800" w:right="-72" w:hanging="1233"/>
        <w:jc w:val="both"/>
        <w:rPr>
          <w:sz w:val="22"/>
          <w:szCs w:val="22"/>
        </w:rPr>
      </w:pPr>
      <w:r w:rsidRPr="00323250">
        <w:rPr>
          <w:i/>
          <w:iCs/>
          <w:sz w:val="22"/>
          <w:szCs w:val="22"/>
        </w:rPr>
        <w:t>R</w:t>
      </w:r>
      <w:r w:rsidRPr="00323250">
        <w:rPr>
          <w:i/>
          <w:iCs/>
          <w:sz w:val="22"/>
          <w:szCs w:val="22"/>
          <w:vertAlign w:val="subscript"/>
        </w:rPr>
        <w:t>x</w:t>
      </w:r>
      <w:r w:rsidRPr="00323250">
        <w:rPr>
          <w:sz w:val="22"/>
          <w:szCs w:val="22"/>
        </w:rPr>
        <w:tab/>
        <w:t>=</w:t>
      </w:r>
      <w:r w:rsidRPr="00323250">
        <w:rPr>
          <w:sz w:val="22"/>
          <w:szCs w:val="22"/>
        </w:rPr>
        <w:tab/>
      </w:r>
      <w:r w:rsidR="00922483" w:rsidRPr="00323250">
        <w:rPr>
          <w:sz w:val="22"/>
          <w:szCs w:val="22"/>
        </w:rPr>
        <w:t>T</w:t>
      </w:r>
      <w:r w:rsidRPr="00323250">
        <w:rPr>
          <w:sz w:val="22"/>
          <w:szCs w:val="22"/>
        </w:rPr>
        <w:t>otal Recurrent Costs for year “</w:t>
      </w:r>
      <w:r w:rsidRPr="00323250">
        <w:rPr>
          <w:i/>
          <w:iCs/>
          <w:sz w:val="22"/>
          <w:szCs w:val="22"/>
        </w:rPr>
        <w:t>x</w:t>
      </w:r>
      <w:r w:rsidRPr="00323250">
        <w:rPr>
          <w:sz w:val="22"/>
          <w:szCs w:val="22"/>
        </w:rPr>
        <w:t>,” as provided by the Bidder in a specific Recurrent Cost Table. If no Table is provided, the annual rate priced under the Contract shall be applied for each year</w:t>
      </w:r>
      <w:r w:rsidR="00922483" w:rsidRPr="00323250">
        <w:rPr>
          <w:sz w:val="22"/>
          <w:szCs w:val="22"/>
        </w:rPr>
        <w:t>;</w:t>
      </w:r>
    </w:p>
    <w:p w:rsidR="00BE01E2" w:rsidRPr="00323250" w:rsidRDefault="00BE01E2" w:rsidP="005E6FBD">
      <w:pPr>
        <w:suppressAutoHyphens/>
        <w:spacing w:after="142" w:line="240" w:lineRule="atLeast"/>
        <w:ind w:left="1800" w:right="-74" w:hanging="1233"/>
        <w:jc w:val="both"/>
        <w:rPr>
          <w:i/>
          <w:sz w:val="22"/>
          <w:szCs w:val="22"/>
          <w:lang w:val="en-GB"/>
        </w:rPr>
      </w:pPr>
      <w:r w:rsidRPr="00323250">
        <w:rPr>
          <w:i/>
          <w:iCs/>
          <w:sz w:val="22"/>
          <w:szCs w:val="22"/>
        </w:rPr>
        <w:t>I</w:t>
      </w:r>
      <w:r w:rsidRPr="00323250">
        <w:rPr>
          <w:sz w:val="22"/>
          <w:szCs w:val="22"/>
        </w:rPr>
        <w:tab/>
      </w:r>
      <w:r w:rsidR="00922483" w:rsidRPr="00323250">
        <w:rPr>
          <w:sz w:val="22"/>
          <w:szCs w:val="22"/>
        </w:rPr>
        <w:t>D</w:t>
      </w:r>
      <w:r w:rsidRPr="00323250">
        <w:rPr>
          <w:sz w:val="22"/>
          <w:szCs w:val="22"/>
        </w:rPr>
        <w:t xml:space="preserve">iscount rate to be used for the Net Present Value calculation: </w:t>
      </w:r>
      <w:r w:rsidRPr="00323250">
        <w:rPr>
          <w:i/>
          <w:sz w:val="22"/>
          <w:szCs w:val="22"/>
        </w:rPr>
        <w:t>[insert rate, usually between 5 and 10%]</w:t>
      </w:r>
      <w:r w:rsidRPr="00323250">
        <w:rPr>
          <w:bCs/>
          <w:sz w:val="22"/>
          <w:szCs w:val="22"/>
        </w:rPr>
        <w:t>.</w:t>
      </w:r>
    </w:p>
    <w:p w:rsidR="00BE01E2" w:rsidRPr="00323250" w:rsidRDefault="00BE01E2" w:rsidP="005E6FBD">
      <w:pPr>
        <w:tabs>
          <w:tab w:val="left" w:pos="1080"/>
        </w:tabs>
        <w:suppressAutoHyphens/>
        <w:spacing w:after="142" w:line="240" w:lineRule="atLeast"/>
        <w:ind w:left="1080" w:right="-74" w:hanging="540"/>
        <w:jc w:val="both"/>
        <w:rPr>
          <w:sz w:val="22"/>
          <w:szCs w:val="22"/>
          <w:lang w:val="en-GB"/>
        </w:rPr>
      </w:pPr>
    </w:p>
    <w:p w:rsidR="00BE01E2" w:rsidRPr="00323250" w:rsidRDefault="00BE01E2" w:rsidP="005E6FBD">
      <w:pPr>
        <w:tabs>
          <w:tab w:val="left" w:pos="567"/>
        </w:tabs>
        <w:suppressAutoHyphens/>
        <w:spacing w:after="142" w:line="240" w:lineRule="atLeast"/>
        <w:ind w:left="567" w:right="-74" w:hanging="567"/>
        <w:jc w:val="both"/>
        <w:rPr>
          <w:sz w:val="22"/>
          <w:szCs w:val="22"/>
          <w:lang w:val="en-GB"/>
        </w:rPr>
      </w:pPr>
      <w:r w:rsidRPr="00323250">
        <w:rPr>
          <w:sz w:val="22"/>
          <w:szCs w:val="22"/>
          <w:lang w:val="en-GB"/>
        </w:rPr>
        <w:t>(d)</w:t>
      </w:r>
      <w:r w:rsidRPr="00323250">
        <w:rPr>
          <w:i/>
          <w:sz w:val="22"/>
          <w:szCs w:val="22"/>
          <w:lang w:val="en-GB"/>
        </w:rPr>
        <w:tab/>
      </w:r>
      <w:r w:rsidRPr="00323250">
        <w:rPr>
          <w:b/>
          <w:sz w:val="22"/>
          <w:szCs w:val="22"/>
          <w:lang w:val="en-GB"/>
        </w:rPr>
        <w:t>Performance and Productivity of the Equipment</w:t>
      </w:r>
      <w:r w:rsidRPr="00323250">
        <w:rPr>
          <w:sz w:val="22"/>
          <w:szCs w:val="22"/>
          <w:lang w:val="en-GB"/>
        </w:rPr>
        <w:t xml:space="preserve"> </w:t>
      </w:r>
      <w:r w:rsidRPr="00323250">
        <w:rPr>
          <w:i/>
          <w:sz w:val="22"/>
          <w:szCs w:val="22"/>
          <w:u w:val="single"/>
          <w:lang w:val="en-GB"/>
        </w:rPr>
        <w:t>(option to be used only for specific cases and requiring prior assessment by an expert team)</w:t>
      </w:r>
    </w:p>
    <w:p w:rsidR="00BE01E2" w:rsidRPr="00323250" w:rsidRDefault="00BE01E2" w:rsidP="005E6FBD">
      <w:pPr>
        <w:tabs>
          <w:tab w:val="left" w:pos="1134"/>
        </w:tabs>
        <w:suppressAutoHyphens/>
        <w:spacing w:after="142" w:line="240" w:lineRule="atLeast"/>
        <w:ind w:left="1134" w:right="-74" w:hanging="567"/>
        <w:jc w:val="both"/>
        <w:rPr>
          <w:i/>
          <w:sz w:val="22"/>
          <w:szCs w:val="22"/>
          <w:lang w:val="en-GB"/>
        </w:rPr>
      </w:pPr>
      <w:r w:rsidRPr="00323250">
        <w:rPr>
          <w:sz w:val="22"/>
          <w:szCs w:val="22"/>
          <w:lang w:val="en-GB"/>
        </w:rPr>
        <w:t>(i)</w:t>
      </w:r>
      <w:r w:rsidRPr="00323250">
        <w:rPr>
          <w:sz w:val="22"/>
          <w:szCs w:val="22"/>
          <w:lang w:val="en-GB"/>
        </w:rPr>
        <w:tab/>
        <w:t xml:space="preserve">An adjustment representing the capitalized losses over the life of the plant will be added to the Bid price for evaluation purposes. The adjustment will be based on the drop in the guaranteed performance or efficiency offered in the Bid below the norm of 100, using the methodology below: </w:t>
      </w:r>
      <w:r w:rsidRPr="00323250">
        <w:rPr>
          <w:i/>
          <w:sz w:val="22"/>
          <w:szCs w:val="22"/>
          <w:lang w:val="en-GB"/>
        </w:rPr>
        <w:t>[insert methodology]</w:t>
      </w:r>
      <w:r w:rsidR="00DA7D3E" w:rsidRPr="00323250">
        <w:rPr>
          <w:i/>
          <w:sz w:val="22"/>
          <w:szCs w:val="22"/>
          <w:lang w:val="en-GB"/>
        </w:rPr>
        <w:t>;</w:t>
      </w:r>
    </w:p>
    <w:p w:rsidR="00BE01E2" w:rsidRPr="00323250" w:rsidRDefault="005E6FBD" w:rsidP="005E6FBD">
      <w:pPr>
        <w:tabs>
          <w:tab w:val="left" w:pos="1620"/>
        </w:tabs>
        <w:suppressAutoHyphens/>
        <w:spacing w:after="142" w:line="240" w:lineRule="atLeast"/>
        <w:ind w:left="1620" w:right="-74" w:hanging="540"/>
        <w:jc w:val="both"/>
        <w:rPr>
          <w:sz w:val="22"/>
          <w:szCs w:val="22"/>
          <w:lang w:val="en-GB"/>
        </w:rPr>
      </w:pPr>
      <w:r w:rsidRPr="00323250">
        <w:rPr>
          <w:b/>
          <w:sz w:val="22"/>
          <w:szCs w:val="22"/>
          <w:lang w:val="en-GB"/>
        </w:rPr>
        <w:t>OR</w:t>
      </w:r>
    </w:p>
    <w:p w:rsidR="00BE01E2" w:rsidRPr="00323250" w:rsidRDefault="00BE01E2" w:rsidP="005E6FBD">
      <w:pPr>
        <w:tabs>
          <w:tab w:val="left" w:pos="1134"/>
        </w:tabs>
        <w:suppressAutoHyphens/>
        <w:spacing w:after="142" w:line="240" w:lineRule="atLeast"/>
        <w:ind w:left="1134" w:right="-74" w:hanging="567"/>
        <w:jc w:val="both"/>
        <w:rPr>
          <w:sz w:val="22"/>
          <w:szCs w:val="22"/>
          <w:lang w:val="en-GB"/>
        </w:rPr>
      </w:pPr>
      <w:r w:rsidRPr="00323250">
        <w:rPr>
          <w:sz w:val="22"/>
          <w:szCs w:val="22"/>
          <w:lang w:val="en-GB"/>
        </w:rPr>
        <w:t>(ii)</w:t>
      </w:r>
      <w:r w:rsidRPr="00323250">
        <w:rPr>
          <w:sz w:val="22"/>
          <w:szCs w:val="22"/>
          <w:lang w:val="en-GB"/>
        </w:rPr>
        <w:tab/>
        <w:t>An adjustment to take into account the productivity of the Goods offered in the Bid will be added to the bid Price, for evaluation purposes only. The adjustment will be evaluated based on the cost per unit of th</w:t>
      </w:r>
      <w:r w:rsidR="00D526AB" w:rsidRPr="00323250">
        <w:rPr>
          <w:sz w:val="22"/>
          <w:szCs w:val="22"/>
          <w:lang w:val="en-GB"/>
        </w:rPr>
        <w:t>e actual productivity of the Goo</w:t>
      </w:r>
      <w:r w:rsidRPr="00323250">
        <w:rPr>
          <w:sz w:val="22"/>
          <w:szCs w:val="22"/>
          <w:lang w:val="en-GB"/>
        </w:rPr>
        <w:t xml:space="preserve">ds offered in the Bid with respect to minimum required values, using the methodology below: </w:t>
      </w:r>
      <w:r w:rsidRPr="00323250">
        <w:rPr>
          <w:i/>
          <w:sz w:val="22"/>
          <w:szCs w:val="22"/>
          <w:lang w:val="en-GB"/>
        </w:rPr>
        <w:t>[insert methodology]</w:t>
      </w:r>
      <w:r w:rsidR="00DA7D3E" w:rsidRPr="00323250">
        <w:rPr>
          <w:i/>
          <w:sz w:val="22"/>
          <w:szCs w:val="22"/>
          <w:lang w:val="en-GB"/>
        </w:rPr>
        <w:t xml:space="preserve">. </w:t>
      </w:r>
    </w:p>
    <w:p w:rsidR="00BE01E2" w:rsidRPr="00323250" w:rsidRDefault="00BE01E2" w:rsidP="005E6FBD">
      <w:pPr>
        <w:keepNext/>
        <w:keepLines/>
        <w:tabs>
          <w:tab w:val="left" w:pos="567"/>
        </w:tabs>
        <w:suppressAutoHyphens/>
        <w:spacing w:after="142" w:line="240" w:lineRule="atLeast"/>
        <w:ind w:left="567" w:right="-74" w:hanging="567"/>
        <w:jc w:val="both"/>
        <w:rPr>
          <w:i/>
          <w:sz w:val="22"/>
          <w:szCs w:val="22"/>
          <w:lang w:val="en-GB"/>
        </w:rPr>
      </w:pPr>
      <w:r w:rsidRPr="00323250">
        <w:rPr>
          <w:sz w:val="22"/>
          <w:szCs w:val="22"/>
          <w:lang w:val="en-GB"/>
        </w:rPr>
        <w:t>(e)</w:t>
      </w:r>
      <w:r w:rsidRPr="00323250">
        <w:rPr>
          <w:i/>
          <w:sz w:val="22"/>
          <w:szCs w:val="22"/>
          <w:lang w:val="en-GB"/>
        </w:rPr>
        <w:tab/>
      </w:r>
      <w:r w:rsidRPr="00323250">
        <w:rPr>
          <w:b/>
          <w:sz w:val="22"/>
          <w:szCs w:val="22"/>
          <w:lang w:val="en-GB"/>
        </w:rPr>
        <w:t>Specific Additional Criteria</w:t>
      </w:r>
      <w:r w:rsidRPr="00323250">
        <w:rPr>
          <w:i/>
          <w:sz w:val="22"/>
          <w:szCs w:val="22"/>
          <w:lang w:val="en-GB"/>
        </w:rPr>
        <w:t xml:space="preserve"> </w:t>
      </w:r>
    </w:p>
    <w:p w:rsidR="00BE01E2" w:rsidRPr="00323250" w:rsidRDefault="00BE01E2" w:rsidP="005E6FBD">
      <w:pPr>
        <w:keepNext/>
        <w:keepLines/>
        <w:suppressAutoHyphens/>
        <w:spacing w:after="142" w:line="240" w:lineRule="atLeast"/>
        <w:ind w:left="567" w:right="-74"/>
        <w:jc w:val="both"/>
        <w:rPr>
          <w:i/>
          <w:sz w:val="22"/>
          <w:szCs w:val="22"/>
          <w:lang w:val="en-GB"/>
        </w:rPr>
      </w:pPr>
      <w:r w:rsidRPr="00323250">
        <w:rPr>
          <w:i/>
          <w:sz w:val="22"/>
          <w:szCs w:val="22"/>
          <w:lang w:val="en-GB"/>
        </w:rPr>
        <w:t xml:space="preserve">[Insert other specific additional criteria to be considered in the evaluation and </w:t>
      </w:r>
      <w:r w:rsidR="00720125" w:rsidRPr="00323250">
        <w:rPr>
          <w:i/>
          <w:sz w:val="22"/>
          <w:szCs w:val="22"/>
          <w:lang w:val="en-GB"/>
        </w:rPr>
        <w:t xml:space="preserve">specify </w:t>
      </w:r>
      <w:r w:rsidRPr="00323250">
        <w:rPr>
          <w:i/>
          <w:sz w:val="22"/>
          <w:szCs w:val="22"/>
          <w:lang w:val="en-GB"/>
        </w:rPr>
        <w:t>the evaluation method]</w:t>
      </w:r>
    </w:p>
    <w:p w:rsidR="00455149" w:rsidRPr="00323250" w:rsidRDefault="005E6FBD" w:rsidP="00DA7D3E">
      <w:pPr>
        <w:rPr>
          <w:b/>
          <w:bCs/>
          <w:sz w:val="22"/>
          <w:szCs w:val="22"/>
        </w:rPr>
      </w:pPr>
      <w:r w:rsidRPr="00323250">
        <w:rPr>
          <w:b/>
          <w:bCs/>
          <w:sz w:val="22"/>
          <w:szCs w:val="22"/>
        </w:rPr>
        <w:br w:type="page"/>
      </w:r>
      <w:r w:rsidR="00DE2E32" w:rsidRPr="00323250">
        <w:rPr>
          <w:b/>
          <w:bCs/>
          <w:sz w:val="22"/>
          <w:szCs w:val="22"/>
        </w:rPr>
        <w:t>1.2</w:t>
      </w:r>
      <w:r w:rsidR="004839E7" w:rsidRPr="00323250">
        <w:rPr>
          <w:b/>
          <w:bCs/>
          <w:sz w:val="22"/>
          <w:szCs w:val="22"/>
        </w:rPr>
        <w:t>.</w:t>
      </w:r>
      <w:r w:rsidR="004839E7" w:rsidRPr="00323250">
        <w:rPr>
          <w:b/>
          <w:bCs/>
          <w:sz w:val="22"/>
          <w:szCs w:val="22"/>
        </w:rPr>
        <w:tab/>
      </w:r>
      <w:r w:rsidR="00455149" w:rsidRPr="00323250">
        <w:rPr>
          <w:b/>
          <w:bCs/>
          <w:sz w:val="22"/>
          <w:szCs w:val="22"/>
        </w:rPr>
        <w:t>Multiple Contracts (ITB 3</w:t>
      </w:r>
      <w:r w:rsidR="00DE2E32" w:rsidRPr="00323250">
        <w:rPr>
          <w:b/>
          <w:bCs/>
          <w:sz w:val="22"/>
          <w:szCs w:val="22"/>
        </w:rPr>
        <w:t>4.4</w:t>
      </w:r>
      <w:r w:rsidR="00455149" w:rsidRPr="00323250">
        <w:rPr>
          <w:b/>
          <w:bCs/>
          <w:sz w:val="22"/>
          <w:szCs w:val="22"/>
        </w:rPr>
        <w:t>)</w:t>
      </w:r>
    </w:p>
    <w:p w:rsidR="00455149" w:rsidRPr="00323250" w:rsidRDefault="00455149" w:rsidP="005E6FBD">
      <w:pPr>
        <w:spacing w:after="142" w:line="240" w:lineRule="atLeast"/>
        <w:jc w:val="both"/>
        <w:rPr>
          <w:bCs/>
          <w:sz w:val="22"/>
          <w:szCs w:val="22"/>
        </w:rPr>
      </w:pPr>
      <w:r w:rsidRPr="00323250">
        <w:rPr>
          <w:bCs/>
          <w:sz w:val="22"/>
          <w:szCs w:val="22"/>
        </w:rPr>
        <w:t xml:space="preserve">The Purchaser shall award multiple contracts to the Bidder that offers the lowest evaluated combination of bids (one contract per bid) and meets the </w:t>
      </w:r>
      <w:r w:rsidRPr="00323250">
        <w:rPr>
          <w:sz w:val="22"/>
          <w:szCs w:val="22"/>
        </w:rPr>
        <w:t>post</w:t>
      </w:r>
      <w:r w:rsidR="006B4D46" w:rsidRPr="00323250">
        <w:rPr>
          <w:sz w:val="22"/>
          <w:szCs w:val="22"/>
        </w:rPr>
        <w:noBreakHyphen/>
      </w:r>
      <w:r w:rsidRPr="00323250">
        <w:rPr>
          <w:sz w:val="22"/>
          <w:szCs w:val="22"/>
        </w:rPr>
        <w:t xml:space="preserve">qualification criteria (this Section III, </w:t>
      </w:r>
      <w:r w:rsidR="005E6FBD" w:rsidRPr="00323250">
        <w:rPr>
          <w:sz w:val="22"/>
          <w:szCs w:val="22"/>
        </w:rPr>
        <w:t>2. Qualification (ITB 36)</w:t>
      </w:r>
      <w:r w:rsidR="00E447A7" w:rsidRPr="00323250">
        <w:rPr>
          <w:sz w:val="22"/>
          <w:szCs w:val="22"/>
        </w:rPr>
        <w:t>).</w:t>
      </w:r>
    </w:p>
    <w:p w:rsidR="00455149" w:rsidRPr="00323250" w:rsidRDefault="00455149" w:rsidP="005E6FBD">
      <w:pPr>
        <w:tabs>
          <w:tab w:val="left" w:pos="1080"/>
        </w:tabs>
        <w:suppressAutoHyphens/>
        <w:spacing w:after="142" w:line="240" w:lineRule="atLeast"/>
        <w:ind w:left="1080" w:right="-72" w:hanging="1080"/>
        <w:jc w:val="both"/>
        <w:rPr>
          <w:sz w:val="22"/>
          <w:szCs w:val="22"/>
        </w:rPr>
      </w:pPr>
      <w:r w:rsidRPr="00323250">
        <w:rPr>
          <w:sz w:val="22"/>
          <w:szCs w:val="22"/>
        </w:rPr>
        <w:t>The Purchaser shall:</w:t>
      </w:r>
    </w:p>
    <w:p w:rsidR="00455149" w:rsidRPr="00323250" w:rsidRDefault="00455149" w:rsidP="00E93A39">
      <w:pPr>
        <w:tabs>
          <w:tab w:val="left" w:pos="567"/>
        </w:tabs>
        <w:suppressAutoHyphens/>
        <w:spacing w:after="142" w:line="240" w:lineRule="atLeast"/>
        <w:ind w:left="567" w:right="-72" w:hanging="567"/>
        <w:jc w:val="both"/>
        <w:rPr>
          <w:bCs/>
          <w:sz w:val="22"/>
          <w:szCs w:val="22"/>
        </w:rPr>
      </w:pPr>
      <w:r w:rsidRPr="00323250">
        <w:rPr>
          <w:sz w:val="22"/>
          <w:szCs w:val="22"/>
        </w:rPr>
        <w:t>(a)</w:t>
      </w:r>
      <w:r w:rsidRPr="00323250">
        <w:rPr>
          <w:sz w:val="22"/>
          <w:szCs w:val="22"/>
        </w:rPr>
        <w:tab/>
      </w:r>
      <w:r w:rsidR="00922483" w:rsidRPr="00323250">
        <w:rPr>
          <w:sz w:val="22"/>
          <w:szCs w:val="22"/>
        </w:rPr>
        <w:t>E</w:t>
      </w:r>
      <w:r w:rsidRPr="00323250">
        <w:rPr>
          <w:sz w:val="22"/>
          <w:szCs w:val="22"/>
        </w:rPr>
        <w:t>valuate only lots or contracts that include at least the percentages of items per lot and quantity per item as specified in ITB Sub Clause 14.</w:t>
      </w:r>
      <w:r w:rsidR="008D3EA9" w:rsidRPr="00323250">
        <w:rPr>
          <w:sz w:val="22"/>
          <w:szCs w:val="22"/>
        </w:rPr>
        <w:t>6</w:t>
      </w:r>
      <w:r w:rsidR="00922483" w:rsidRPr="00323250">
        <w:rPr>
          <w:sz w:val="22"/>
          <w:szCs w:val="22"/>
        </w:rPr>
        <w:t>;</w:t>
      </w:r>
    </w:p>
    <w:p w:rsidR="00455149" w:rsidRPr="00323250" w:rsidRDefault="00455149" w:rsidP="00E93A39">
      <w:pPr>
        <w:pStyle w:val="Outline"/>
        <w:tabs>
          <w:tab w:val="left" w:pos="567"/>
        </w:tabs>
        <w:spacing w:before="0" w:after="142" w:line="240" w:lineRule="atLeast"/>
        <w:ind w:left="567" w:hanging="567"/>
        <w:rPr>
          <w:sz w:val="22"/>
          <w:szCs w:val="22"/>
        </w:rPr>
      </w:pPr>
      <w:r w:rsidRPr="00323250">
        <w:rPr>
          <w:sz w:val="22"/>
          <w:szCs w:val="22"/>
        </w:rPr>
        <w:t>(b)</w:t>
      </w:r>
      <w:r w:rsidRPr="00323250">
        <w:rPr>
          <w:sz w:val="22"/>
          <w:szCs w:val="22"/>
        </w:rPr>
        <w:tab/>
      </w:r>
      <w:r w:rsidR="00922483" w:rsidRPr="00323250">
        <w:rPr>
          <w:sz w:val="22"/>
          <w:szCs w:val="22"/>
        </w:rPr>
        <w:t>T</w:t>
      </w:r>
      <w:r w:rsidRPr="00323250">
        <w:rPr>
          <w:sz w:val="22"/>
          <w:szCs w:val="22"/>
        </w:rPr>
        <w:t>ake into account:</w:t>
      </w:r>
    </w:p>
    <w:p w:rsidR="00455149" w:rsidRPr="00323250" w:rsidRDefault="00922483" w:rsidP="00E93A39">
      <w:pPr>
        <w:numPr>
          <w:ilvl w:val="3"/>
          <w:numId w:val="29"/>
        </w:numPr>
        <w:tabs>
          <w:tab w:val="clear" w:pos="1901"/>
          <w:tab w:val="left" w:pos="1134"/>
        </w:tabs>
        <w:suppressAutoHyphens/>
        <w:spacing w:after="142" w:line="240" w:lineRule="atLeast"/>
        <w:ind w:left="1134" w:right="-72" w:hanging="567"/>
        <w:jc w:val="both"/>
        <w:rPr>
          <w:sz w:val="22"/>
          <w:szCs w:val="22"/>
        </w:rPr>
      </w:pPr>
      <w:r w:rsidRPr="00323250">
        <w:rPr>
          <w:sz w:val="22"/>
          <w:szCs w:val="22"/>
        </w:rPr>
        <w:t>T</w:t>
      </w:r>
      <w:r w:rsidR="00455149" w:rsidRPr="00323250">
        <w:rPr>
          <w:sz w:val="22"/>
          <w:szCs w:val="22"/>
        </w:rPr>
        <w:t>he lowest-evaluated bid for each lot</w:t>
      </w:r>
      <w:r w:rsidRPr="00323250">
        <w:rPr>
          <w:sz w:val="22"/>
          <w:szCs w:val="22"/>
        </w:rPr>
        <w:t>;</w:t>
      </w:r>
      <w:r w:rsidR="00455149" w:rsidRPr="00323250">
        <w:rPr>
          <w:sz w:val="22"/>
          <w:szCs w:val="22"/>
        </w:rPr>
        <w:t xml:space="preserve"> and</w:t>
      </w:r>
    </w:p>
    <w:p w:rsidR="00455149" w:rsidRPr="00323250" w:rsidRDefault="00455149" w:rsidP="00E93A39">
      <w:pPr>
        <w:tabs>
          <w:tab w:val="left" w:pos="1134"/>
        </w:tabs>
        <w:suppressAutoHyphens/>
        <w:spacing w:after="142" w:line="240" w:lineRule="atLeast"/>
        <w:ind w:left="1134" w:right="-72" w:hanging="567"/>
        <w:jc w:val="both"/>
        <w:rPr>
          <w:sz w:val="22"/>
          <w:szCs w:val="22"/>
        </w:rPr>
      </w:pPr>
      <w:r w:rsidRPr="00323250">
        <w:rPr>
          <w:sz w:val="22"/>
          <w:szCs w:val="22"/>
        </w:rPr>
        <w:t>(ii)</w:t>
      </w:r>
      <w:r w:rsidRPr="00323250">
        <w:rPr>
          <w:sz w:val="22"/>
          <w:szCs w:val="22"/>
        </w:rPr>
        <w:tab/>
      </w:r>
      <w:r w:rsidR="00922483" w:rsidRPr="00323250">
        <w:rPr>
          <w:sz w:val="22"/>
          <w:szCs w:val="22"/>
        </w:rPr>
        <w:t>T</w:t>
      </w:r>
      <w:r w:rsidRPr="00323250">
        <w:rPr>
          <w:sz w:val="22"/>
          <w:szCs w:val="22"/>
        </w:rPr>
        <w:t>he price reduction per lot and the methodology for its</w:t>
      </w:r>
      <w:r w:rsidR="0067033A" w:rsidRPr="00323250">
        <w:rPr>
          <w:sz w:val="22"/>
          <w:szCs w:val="22"/>
        </w:rPr>
        <w:t xml:space="preserve"> </w:t>
      </w:r>
      <w:r w:rsidRPr="00323250">
        <w:rPr>
          <w:sz w:val="22"/>
          <w:szCs w:val="22"/>
        </w:rPr>
        <w:t>application as offered by the Bidder in its bid</w:t>
      </w:r>
      <w:r w:rsidR="0039762B" w:rsidRPr="00323250">
        <w:rPr>
          <w:sz w:val="22"/>
          <w:szCs w:val="22"/>
        </w:rPr>
        <w:t>.</w:t>
      </w:r>
    </w:p>
    <w:p w:rsidR="00130FF4" w:rsidRDefault="00130FF4">
      <w:pPr>
        <w:tabs>
          <w:tab w:val="left" w:pos="1620"/>
        </w:tabs>
        <w:suppressAutoHyphens/>
        <w:spacing w:after="200"/>
        <w:ind w:left="1620" w:right="-72" w:hanging="540"/>
        <w:jc w:val="both"/>
      </w:pPr>
    </w:p>
    <w:p w:rsidR="00F62878" w:rsidRDefault="00F62878">
      <w:pPr>
        <w:sectPr w:rsidR="00F62878" w:rsidSect="00F62878">
          <w:headerReference w:type="even" r:id="rId37"/>
          <w:headerReference w:type="default" r:id="rId38"/>
          <w:headerReference w:type="first" r:id="rId39"/>
          <w:pgSz w:w="12240" w:h="15840" w:code="1"/>
          <w:pgMar w:top="1440" w:right="1440" w:bottom="1440" w:left="1797" w:header="720" w:footer="720" w:gutter="0"/>
          <w:paperSrc w:first="7" w:other="7"/>
          <w:cols w:space="720"/>
          <w:titlePg/>
        </w:sectPr>
      </w:pPr>
    </w:p>
    <w:p w:rsidR="00130FF4" w:rsidRDefault="00130FF4">
      <w:pPr>
        <w:tabs>
          <w:tab w:val="left" w:pos="1620"/>
        </w:tabs>
        <w:suppressAutoHyphens/>
        <w:spacing w:after="200"/>
        <w:ind w:left="1620" w:right="-72" w:hanging="540"/>
        <w:jc w:val="both"/>
      </w:pPr>
    </w:p>
    <w:p w:rsidR="0039762B" w:rsidRPr="004839E7" w:rsidRDefault="00DE2E32" w:rsidP="004839E7">
      <w:pPr>
        <w:pStyle w:val="SectionIII"/>
      </w:pPr>
      <w:bookmarkStart w:id="183" w:name="_Toc475090425"/>
      <w:r w:rsidRPr="004839E7">
        <w:t>2</w:t>
      </w:r>
      <w:r w:rsidR="004839E7">
        <w:t>.</w:t>
      </w:r>
      <w:r w:rsidR="004839E7">
        <w:tab/>
      </w:r>
      <w:r w:rsidR="0039762B" w:rsidRPr="004839E7">
        <w:t>Qualification (ITB 36)</w:t>
      </w:r>
      <w:bookmarkEnd w:id="183"/>
    </w:p>
    <w:p w:rsidR="00130FF4" w:rsidRPr="00323250" w:rsidRDefault="00C841D3" w:rsidP="00CB132F">
      <w:pPr>
        <w:pStyle w:val="BankNormal"/>
        <w:spacing w:after="200"/>
        <w:jc w:val="both"/>
        <w:rPr>
          <w:iCs/>
          <w:sz w:val="22"/>
          <w:szCs w:val="22"/>
        </w:rPr>
      </w:pPr>
      <w:r w:rsidRPr="00323250">
        <w:rPr>
          <w:iCs/>
          <w:sz w:val="22"/>
          <w:szCs w:val="22"/>
        </w:rPr>
        <w:t>After determining the lowest-evaluated bid in accordance with ITB 35.1, the Purchaser shall carry out the postqualification of the Bidder in accordance with ITB 36, using on</w:t>
      </w:r>
      <w:r w:rsidR="0067033A" w:rsidRPr="00323250">
        <w:rPr>
          <w:iCs/>
          <w:sz w:val="22"/>
          <w:szCs w:val="22"/>
        </w:rPr>
        <w:t xml:space="preserve">ly the requirements specified. </w:t>
      </w:r>
      <w:r w:rsidRPr="00323250">
        <w:rPr>
          <w:iCs/>
          <w:sz w:val="22"/>
          <w:szCs w:val="22"/>
        </w:rPr>
        <w:t>Requirements not included in the tables below shall not be used in the evaluation of the Bidder’s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51"/>
        <w:gridCol w:w="2512"/>
        <w:gridCol w:w="1349"/>
        <w:gridCol w:w="1419"/>
        <w:gridCol w:w="1610"/>
        <w:gridCol w:w="1610"/>
        <w:gridCol w:w="2658"/>
      </w:tblGrid>
      <w:tr w:rsidR="00CD72F4" w:rsidRPr="007A4FE4" w:rsidTr="00F62878">
        <w:trPr>
          <w:tblHeader/>
        </w:trPr>
        <w:tc>
          <w:tcPr>
            <w:tcW w:w="540" w:type="dxa"/>
          </w:tcPr>
          <w:p w:rsidR="00130FF4" w:rsidRPr="007A4FE4" w:rsidRDefault="00130FF4" w:rsidP="00130FF4">
            <w:pPr>
              <w:pStyle w:val="Style11"/>
              <w:tabs>
                <w:tab w:val="left" w:leader="dot" w:pos="8424"/>
              </w:tabs>
              <w:spacing w:line="240" w:lineRule="auto"/>
              <w:rPr>
                <w:sz w:val="20"/>
                <w:szCs w:val="20"/>
              </w:rPr>
            </w:pPr>
          </w:p>
        </w:tc>
        <w:tc>
          <w:tcPr>
            <w:tcW w:w="1451" w:type="dxa"/>
          </w:tcPr>
          <w:p w:rsidR="00130FF4" w:rsidRPr="007A4FE4" w:rsidRDefault="00130FF4" w:rsidP="00130FF4">
            <w:pPr>
              <w:pStyle w:val="Style11"/>
              <w:tabs>
                <w:tab w:val="left" w:leader="dot" w:pos="8424"/>
              </w:tabs>
              <w:spacing w:line="240" w:lineRule="auto"/>
              <w:rPr>
                <w:sz w:val="20"/>
                <w:szCs w:val="20"/>
              </w:rPr>
            </w:pPr>
          </w:p>
        </w:tc>
        <w:tc>
          <w:tcPr>
            <w:tcW w:w="2512" w:type="dxa"/>
          </w:tcPr>
          <w:p w:rsidR="00130FF4" w:rsidRPr="007A4FE4" w:rsidRDefault="00130FF4" w:rsidP="00130FF4">
            <w:pPr>
              <w:pStyle w:val="Style11"/>
              <w:tabs>
                <w:tab w:val="left" w:leader="dot" w:pos="8424"/>
              </w:tabs>
              <w:spacing w:line="240" w:lineRule="auto"/>
              <w:rPr>
                <w:sz w:val="20"/>
                <w:szCs w:val="20"/>
              </w:rPr>
            </w:pPr>
          </w:p>
        </w:tc>
        <w:tc>
          <w:tcPr>
            <w:tcW w:w="1349" w:type="dxa"/>
          </w:tcPr>
          <w:p w:rsidR="00130FF4" w:rsidRPr="007A4FE4" w:rsidRDefault="00130FF4" w:rsidP="00130FF4">
            <w:pPr>
              <w:pStyle w:val="Style11"/>
              <w:tabs>
                <w:tab w:val="left" w:leader="dot" w:pos="8424"/>
              </w:tabs>
              <w:spacing w:line="240" w:lineRule="auto"/>
              <w:rPr>
                <w:sz w:val="20"/>
                <w:szCs w:val="20"/>
              </w:rPr>
            </w:pPr>
          </w:p>
        </w:tc>
        <w:tc>
          <w:tcPr>
            <w:tcW w:w="1419" w:type="dxa"/>
          </w:tcPr>
          <w:p w:rsidR="00130FF4" w:rsidRPr="007A4FE4" w:rsidRDefault="00130FF4" w:rsidP="00130FF4">
            <w:pPr>
              <w:pStyle w:val="Style11"/>
              <w:tabs>
                <w:tab w:val="left" w:leader="dot" w:pos="8424"/>
              </w:tabs>
              <w:spacing w:line="240" w:lineRule="auto"/>
              <w:rPr>
                <w:sz w:val="20"/>
                <w:szCs w:val="20"/>
              </w:rPr>
            </w:pPr>
          </w:p>
        </w:tc>
        <w:tc>
          <w:tcPr>
            <w:tcW w:w="1610" w:type="dxa"/>
          </w:tcPr>
          <w:p w:rsidR="00130FF4" w:rsidRPr="007A4FE4" w:rsidRDefault="00130FF4" w:rsidP="00130FF4">
            <w:pPr>
              <w:pStyle w:val="Style11"/>
              <w:tabs>
                <w:tab w:val="left" w:leader="dot" w:pos="8424"/>
              </w:tabs>
              <w:spacing w:line="240" w:lineRule="auto"/>
              <w:rPr>
                <w:sz w:val="20"/>
                <w:szCs w:val="20"/>
              </w:rPr>
            </w:pPr>
          </w:p>
        </w:tc>
        <w:tc>
          <w:tcPr>
            <w:tcW w:w="1610" w:type="dxa"/>
          </w:tcPr>
          <w:p w:rsidR="00130FF4" w:rsidRPr="007A4FE4" w:rsidRDefault="00130FF4" w:rsidP="00130FF4">
            <w:pPr>
              <w:pStyle w:val="Style11"/>
              <w:tabs>
                <w:tab w:val="left" w:leader="dot" w:pos="8424"/>
              </w:tabs>
              <w:spacing w:line="240" w:lineRule="auto"/>
              <w:rPr>
                <w:sz w:val="20"/>
                <w:szCs w:val="20"/>
              </w:rPr>
            </w:pPr>
          </w:p>
        </w:tc>
        <w:tc>
          <w:tcPr>
            <w:tcW w:w="2658" w:type="dxa"/>
          </w:tcPr>
          <w:p w:rsidR="00130FF4" w:rsidRPr="007A4FE4" w:rsidRDefault="00130FF4" w:rsidP="00130FF4">
            <w:pPr>
              <w:pStyle w:val="Style11"/>
              <w:tabs>
                <w:tab w:val="left" w:leader="dot" w:pos="8424"/>
              </w:tabs>
              <w:spacing w:line="240" w:lineRule="auto"/>
              <w:rPr>
                <w:sz w:val="20"/>
                <w:szCs w:val="20"/>
              </w:rPr>
            </w:pPr>
          </w:p>
        </w:tc>
      </w:tr>
      <w:tr w:rsidR="00130FF4" w:rsidRPr="007A4FE4" w:rsidTr="00F62878">
        <w:trPr>
          <w:tblHeader/>
        </w:trPr>
        <w:tc>
          <w:tcPr>
            <w:tcW w:w="4503" w:type="dxa"/>
            <w:gridSpan w:val="3"/>
            <w:shd w:val="clear" w:color="auto" w:fill="000000"/>
          </w:tcPr>
          <w:p w:rsidR="00130FF4" w:rsidRPr="007A4FE4" w:rsidRDefault="00130FF4" w:rsidP="00130FF4">
            <w:pPr>
              <w:pStyle w:val="Style11"/>
              <w:tabs>
                <w:tab w:val="left" w:leader="dot" w:pos="8424"/>
              </w:tabs>
              <w:spacing w:line="240" w:lineRule="auto"/>
              <w:jc w:val="center"/>
              <w:rPr>
                <w:b/>
                <w:sz w:val="20"/>
                <w:szCs w:val="20"/>
              </w:rPr>
            </w:pPr>
            <w:r w:rsidRPr="007A4FE4">
              <w:rPr>
                <w:b/>
                <w:sz w:val="20"/>
                <w:szCs w:val="20"/>
              </w:rPr>
              <w:t>Eligibility and Qualification Criteria</w:t>
            </w:r>
          </w:p>
        </w:tc>
        <w:tc>
          <w:tcPr>
            <w:tcW w:w="5988" w:type="dxa"/>
            <w:gridSpan w:val="4"/>
            <w:shd w:val="clear" w:color="auto" w:fill="000000"/>
          </w:tcPr>
          <w:p w:rsidR="00130FF4" w:rsidRPr="007A4FE4" w:rsidRDefault="00130FF4" w:rsidP="00130FF4">
            <w:pPr>
              <w:pStyle w:val="Style11"/>
              <w:tabs>
                <w:tab w:val="left" w:leader="dot" w:pos="8424"/>
              </w:tabs>
              <w:spacing w:line="240" w:lineRule="auto"/>
              <w:jc w:val="center"/>
              <w:rPr>
                <w:b/>
                <w:sz w:val="20"/>
                <w:szCs w:val="20"/>
              </w:rPr>
            </w:pPr>
            <w:r w:rsidRPr="007A4FE4">
              <w:rPr>
                <w:b/>
                <w:sz w:val="20"/>
                <w:szCs w:val="20"/>
              </w:rPr>
              <w:t>Compliance Requirements</w:t>
            </w:r>
          </w:p>
        </w:tc>
        <w:tc>
          <w:tcPr>
            <w:tcW w:w="2658" w:type="dxa"/>
            <w:shd w:val="clear" w:color="auto" w:fill="000000"/>
          </w:tcPr>
          <w:p w:rsidR="00130FF4" w:rsidRPr="007A4FE4" w:rsidRDefault="00130FF4" w:rsidP="00130FF4">
            <w:pPr>
              <w:pStyle w:val="Style11"/>
              <w:tabs>
                <w:tab w:val="left" w:leader="dot" w:pos="8424"/>
              </w:tabs>
              <w:spacing w:line="240" w:lineRule="auto"/>
              <w:jc w:val="center"/>
              <w:rPr>
                <w:b/>
                <w:sz w:val="20"/>
                <w:szCs w:val="20"/>
              </w:rPr>
            </w:pPr>
            <w:r w:rsidRPr="007A4FE4">
              <w:rPr>
                <w:b/>
                <w:sz w:val="20"/>
                <w:szCs w:val="20"/>
              </w:rPr>
              <w:t>Documentation</w:t>
            </w:r>
          </w:p>
        </w:tc>
      </w:tr>
      <w:tr w:rsidR="00CD72F4" w:rsidRPr="007A4FE4" w:rsidTr="00F62878">
        <w:trPr>
          <w:tblHeader/>
        </w:trPr>
        <w:tc>
          <w:tcPr>
            <w:tcW w:w="540" w:type="dxa"/>
            <w:vMerge w:val="restart"/>
          </w:tcPr>
          <w:p w:rsidR="00130FF4" w:rsidRPr="007A4FE4" w:rsidRDefault="00130FF4" w:rsidP="00130FF4">
            <w:pPr>
              <w:pStyle w:val="Style11"/>
              <w:tabs>
                <w:tab w:val="left" w:leader="dot" w:pos="8424"/>
              </w:tabs>
              <w:jc w:val="center"/>
              <w:rPr>
                <w:b/>
                <w:sz w:val="20"/>
                <w:szCs w:val="20"/>
              </w:rPr>
            </w:pPr>
            <w:r w:rsidRPr="007A4FE4">
              <w:rPr>
                <w:b/>
                <w:sz w:val="20"/>
                <w:szCs w:val="20"/>
              </w:rPr>
              <w:t>No.</w:t>
            </w:r>
          </w:p>
        </w:tc>
        <w:tc>
          <w:tcPr>
            <w:tcW w:w="1451" w:type="dxa"/>
            <w:vMerge w:val="restart"/>
          </w:tcPr>
          <w:p w:rsidR="00130FF4" w:rsidRPr="007A4FE4" w:rsidRDefault="00130FF4" w:rsidP="00130FF4">
            <w:pPr>
              <w:pStyle w:val="Style11"/>
              <w:tabs>
                <w:tab w:val="left" w:leader="dot" w:pos="8424"/>
              </w:tabs>
              <w:jc w:val="center"/>
              <w:rPr>
                <w:b/>
                <w:sz w:val="20"/>
                <w:szCs w:val="20"/>
              </w:rPr>
            </w:pPr>
            <w:r w:rsidRPr="007A4FE4">
              <w:rPr>
                <w:b/>
                <w:sz w:val="20"/>
                <w:szCs w:val="20"/>
              </w:rPr>
              <w:t>Subject</w:t>
            </w:r>
          </w:p>
        </w:tc>
        <w:tc>
          <w:tcPr>
            <w:tcW w:w="2512" w:type="dxa"/>
            <w:vMerge w:val="restart"/>
          </w:tcPr>
          <w:p w:rsidR="00130FF4" w:rsidRPr="007A4FE4" w:rsidRDefault="00130FF4" w:rsidP="00130FF4">
            <w:pPr>
              <w:pStyle w:val="Style11"/>
              <w:tabs>
                <w:tab w:val="left" w:leader="dot" w:pos="8424"/>
              </w:tabs>
              <w:jc w:val="center"/>
              <w:rPr>
                <w:b/>
                <w:sz w:val="20"/>
                <w:szCs w:val="20"/>
              </w:rPr>
            </w:pPr>
            <w:r w:rsidRPr="007A4FE4">
              <w:rPr>
                <w:b/>
                <w:sz w:val="20"/>
                <w:szCs w:val="20"/>
              </w:rPr>
              <w:t>Requirement</w:t>
            </w:r>
          </w:p>
        </w:tc>
        <w:tc>
          <w:tcPr>
            <w:tcW w:w="1349" w:type="dxa"/>
            <w:vMerge w:val="restart"/>
          </w:tcPr>
          <w:p w:rsidR="00130FF4" w:rsidRPr="007A4FE4" w:rsidRDefault="00130FF4" w:rsidP="00130FF4">
            <w:pPr>
              <w:pStyle w:val="Style11"/>
              <w:tabs>
                <w:tab w:val="left" w:leader="dot" w:pos="8424"/>
              </w:tabs>
              <w:jc w:val="center"/>
              <w:rPr>
                <w:b/>
                <w:sz w:val="20"/>
                <w:szCs w:val="20"/>
              </w:rPr>
            </w:pPr>
            <w:r w:rsidRPr="007A4FE4">
              <w:rPr>
                <w:b/>
                <w:sz w:val="20"/>
                <w:szCs w:val="20"/>
              </w:rPr>
              <w:t>Single Entity</w:t>
            </w:r>
          </w:p>
        </w:tc>
        <w:tc>
          <w:tcPr>
            <w:tcW w:w="4639" w:type="dxa"/>
            <w:gridSpan w:val="3"/>
          </w:tcPr>
          <w:p w:rsidR="00130FF4" w:rsidRPr="007A4FE4" w:rsidRDefault="00130FF4" w:rsidP="00130FF4">
            <w:pPr>
              <w:pStyle w:val="Style11"/>
              <w:tabs>
                <w:tab w:val="left" w:leader="dot" w:pos="8424"/>
              </w:tabs>
              <w:spacing w:line="240" w:lineRule="auto"/>
              <w:jc w:val="center"/>
              <w:rPr>
                <w:b/>
                <w:sz w:val="20"/>
                <w:szCs w:val="20"/>
              </w:rPr>
            </w:pPr>
            <w:r w:rsidRPr="007A4FE4">
              <w:rPr>
                <w:b/>
                <w:sz w:val="20"/>
                <w:szCs w:val="20"/>
              </w:rPr>
              <w:t>Joint Venture (existing or intended)</w:t>
            </w:r>
          </w:p>
        </w:tc>
        <w:tc>
          <w:tcPr>
            <w:tcW w:w="2658" w:type="dxa"/>
            <w:vMerge w:val="restart"/>
          </w:tcPr>
          <w:p w:rsidR="00130FF4" w:rsidRPr="007A4FE4" w:rsidRDefault="00130FF4" w:rsidP="00130FF4">
            <w:pPr>
              <w:pStyle w:val="Style11"/>
              <w:tabs>
                <w:tab w:val="left" w:leader="dot" w:pos="8424"/>
              </w:tabs>
              <w:jc w:val="center"/>
              <w:rPr>
                <w:b/>
                <w:sz w:val="20"/>
                <w:szCs w:val="20"/>
              </w:rPr>
            </w:pPr>
            <w:r w:rsidRPr="007A4FE4">
              <w:rPr>
                <w:b/>
                <w:sz w:val="20"/>
                <w:szCs w:val="20"/>
              </w:rPr>
              <w:t>Submission Requirements</w:t>
            </w:r>
          </w:p>
        </w:tc>
      </w:tr>
      <w:tr w:rsidR="00CD72F4" w:rsidRPr="007A4FE4" w:rsidTr="00F62878">
        <w:trPr>
          <w:tblHeader/>
        </w:trPr>
        <w:tc>
          <w:tcPr>
            <w:tcW w:w="540" w:type="dxa"/>
            <w:vMerge/>
          </w:tcPr>
          <w:p w:rsidR="00130FF4" w:rsidRPr="007A4FE4" w:rsidRDefault="00130FF4" w:rsidP="00130FF4">
            <w:pPr>
              <w:pStyle w:val="Style11"/>
              <w:tabs>
                <w:tab w:val="left" w:leader="dot" w:pos="8424"/>
              </w:tabs>
              <w:spacing w:line="240" w:lineRule="auto"/>
              <w:jc w:val="center"/>
              <w:rPr>
                <w:b/>
                <w:sz w:val="20"/>
                <w:szCs w:val="20"/>
              </w:rPr>
            </w:pPr>
          </w:p>
        </w:tc>
        <w:tc>
          <w:tcPr>
            <w:tcW w:w="1451" w:type="dxa"/>
            <w:vMerge/>
          </w:tcPr>
          <w:p w:rsidR="00130FF4" w:rsidRPr="007A4FE4" w:rsidRDefault="00130FF4" w:rsidP="00130FF4">
            <w:pPr>
              <w:pStyle w:val="Style11"/>
              <w:tabs>
                <w:tab w:val="left" w:leader="dot" w:pos="8424"/>
              </w:tabs>
              <w:spacing w:line="240" w:lineRule="auto"/>
              <w:jc w:val="center"/>
              <w:rPr>
                <w:b/>
                <w:sz w:val="20"/>
                <w:szCs w:val="20"/>
              </w:rPr>
            </w:pPr>
          </w:p>
        </w:tc>
        <w:tc>
          <w:tcPr>
            <w:tcW w:w="2512" w:type="dxa"/>
            <w:vMerge/>
          </w:tcPr>
          <w:p w:rsidR="00130FF4" w:rsidRPr="007A4FE4" w:rsidRDefault="00130FF4" w:rsidP="00130FF4">
            <w:pPr>
              <w:pStyle w:val="Style11"/>
              <w:tabs>
                <w:tab w:val="left" w:leader="dot" w:pos="8424"/>
              </w:tabs>
              <w:spacing w:line="240" w:lineRule="auto"/>
              <w:jc w:val="center"/>
              <w:rPr>
                <w:b/>
                <w:sz w:val="20"/>
                <w:szCs w:val="20"/>
              </w:rPr>
            </w:pPr>
          </w:p>
        </w:tc>
        <w:tc>
          <w:tcPr>
            <w:tcW w:w="1349" w:type="dxa"/>
            <w:vMerge/>
          </w:tcPr>
          <w:p w:rsidR="00130FF4" w:rsidRPr="007A4FE4" w:rsidRDefault="00130FF4" w:rsidP="00130FF4">
            <w:pPr>
              <w:pStyle w:val="Style11"/>
              <w:tabs>
                <w:tab w:val="left" w:leader="dot" w:pos="8424"/>
              </w:tabs>
              <w:spacing w:line="240" w:lineRule="auto"/>
              <w:jc w:val="center"/>
              <w:rPr>
                <w:b/>
                <w:sz w:val="20"/>
                <w:szCs w:val="20"/>
              </w:rPr>
            </w:pPr>
          </w:p>
        </w:tc>
        <w:tc>
          <w:tcPr>
            <w:tcW w:w="1419" w:type="dxa"/>
          </w:tcPr>
          <w:p w:rsidR="00130FF4" w:rsidRPr="007A4FE4" w:rsidRDefault="00130FF4" w:rsidP="00130FF4">
            <w:pPr>
              <w:pStyle w:val="Style11"/>
              <w:tabs>
                <w:tab w:val="left" w:leader="dot" w:pos="8424"/>
              </w:tabs>
              <w:spacing w:line="240" w:lineRule="auto"/>
              <w:jc w:val="center"/>
              <w:rPr>
                <w:b/>
                <w:sz w:val="20"/>
                <w:szCs w:val="20"/>
              </w:rPr>
            </w:pPr>
            <w:r w:rsidRPr="007A4FE4">
              <w:rPr>
                <w:b/>
                <w:sz w:val="20"/>
                <w:szCs w:val="20"/>
              </w:rPr>
              <w:t>All Parties Combined</w:t>
            </w:r>
          </w:p>
        </w:tc>
        <w:tc>
          <w:tcPr>
            <w:tcW w:w="1610" w:type="dxa"/>
          </w:tcPr>
          <w:p w:rsidR="00130FF4" w:rsidRPr="007A4FE4" w:rsidRDefault="00130FF4" w:rsidP="00130FF4">
            <w:pPr>
              <w:pStyle w:val="Style11"/>
              <w:tabs>
                <w:tab w:val="left" w:leader="dot" w:pos="8424"/>
              </w:tabs>
              <w:spacing w:line="240" w:lineRule="auto"/>
              <w:jc w:val="center"/>
              <w:rPr>
                <w:b/>
                <w:sz w:val="20"/>
                <w:szCs w:val="20"/>
              </w:rPr>
            </w:pPr>
            <w:r w:rsidRPr="007A4FE4">
              <w:rPr>
                <w:b/>
                <w:sz w:val="20"/>
                <w:szCs w:val="20"/>
              </w:rPr>
              <w:t>Each Member</w:t>
            </w:r>
          </w:p>
        </w:tc>
        <w:tc>
          <w:tcPr>
            <w:tcW w:w="1610" w:type="dxa"/>
          </w:tcPr>
          <w:p w:rsidR="00130FF4" w:rsidRPr="007A4FE4" w:rsidRDefault="00130FF4" w:rsidP="00130FF4">
            <w:pPr>
              <w:pStyle w:val="Style11"/>
              <w:tabs>
                <w:tab w:val="left" w:leader="dot" w:pos="8424"/>
              </w:tabs>
              <w:spacing w:line="240" w:lineRule="auto"/>
              <w:jc w:val="center"/>
              <w:rPr>
                <w:b/>
                <w:sz w:val="20"/>
                <w:szCs w:val="20"/>
              </w:rPr>
            </w:pPr>
            <w:r w:rsidRPr="007A4FE4">
              <w:rPr>
                <w:b/>
                <w:sz w:val="20"/>
                <w:szCs w:val="20"/>
              </w:rPr>
              <w:t>One Member</w:t>
            </w:r>
          </w:p>
        </w:tc>
        <w:tc>
          <w:tcPr>
            <w:tcW w:w="2658" w:type="dxa"/>
            <w:vMerge/>
          </w:tcPr>
          <w:p w:rsidR="00130FF4" w:rsidRPr="007A4FE4" w:rsidRDefault="00130FF4" w:rsidP="00130FF4">
            <w:pPr>
              <w:pStyle w:val="Style11"/>
              <w:tabs>
                <w:tab w:val="left" w:leader="dot" w:pos="8424"/>
              </w:tabs>
              <w:spacing w:line="240" w:lineRule="auto"/>
              <w:jc w:val="center"/>
              <w:rPr>
                <w:b/>
                <w:sz w:val="20"/>
                <w:szCs w:val="20"/>
              </w:rPr>
            </w:pPr>
          </w:p>
        </w:tc>
      </w:tr>
      <w:tr w:rsidR="00130FF4" w:rsidRPr="007A4FE4" w:rsidTr="00F62878">
        <w:tc>
          <w:tcPr>
            <w:tcW w:w="13149" w:type="dxa"/>
            <w:gridSpan w:val="8"/>
          </w:tcPr>
          <w:p w:rsidR="00130FF4" w:rsidRPr="007A4FE4" w:rsidRDefault="00130FF4" w:rsidP="00130FF4">
            <w:pPr>
              <w:pStyle w:val="Sec3header"/>
              <w:rPr>
                <w:rFonts w:ascii="Times New Roman" w:hAnsi="Times New Roman" w:cs="Times New Roman"/>
                <w:sz w:val="20"/>
              </w:rPr>
            </w:pPr>
            <w:bookmarkStart w:id="184" w:name="_Toc107899636"/>
            <w:r w:rsidRPr="007A4FE4">
              <w:rPr>
                <w:rFonts w:ascii="Times New Roman" w:hAnsi="Times New Roman" w:cs="Times New Roman"/>
                <w:sz w:val="20"/>
              </w:rPr>
              <w:t>1. Eligibility</w:t>
            </w:r>
            <w:bookmarkEnd w:id="184"/>
          </w:p>
        </w:tc>
      </w:tr>
      <w:tr w:rsidR="00CD72F4" w:rsidRPr="007A4FE4" w:rsidTr="00F62878">
        <w:tc>
          <w:tcPr>
            <w:tcW w:w="54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1.1</w:t>
            </w:r>
          </w:p>
        </w:tc>
        <w:tc>
          <w:tcPr>
            <w:tcW w:w="1451" w:type="dxa"/>
          </w:tcPr>
          <w:p w:rsidR="00130FF4" w:rsidRPr="007A4FE4" w:rsidRDefault="00130FF4" w:rsidP="00130FF4">
            <w:pPr>
              <w:pStyle w:val="Style11"/>
              <w:tabs>
                <w:tab w:val="left" w:leader="dot" w:pos="8424"/>
              </w:tabs>
              <w:spacing w:line="240" w:lineRule="auto"/>
              <w:rPr>
                <w:b/>
                <w:sz w:val="20"/>
                <w:szCs w:val="20"/>
              </w:rPr>
            </w:pPr>
            <w:r w:rsidRPr="007A4FE4">
              <w:rPr>
                <w:b/>
                <w:sz w:val="20"/>
                <w:szCs w:val="20"/>
              </w:rPr>
              <w:t>Nationality</w:t>
            </w:r>
          </w:p>
        </w:tc>
        <w:tc>
          <w:tcPr>
            <w:tcW w:w="2512"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Nationality in accordance with ITB</w:t>
            </w:r>
            <w:r w:rsidR="00F62878" w:rsidRPr="007A4FE4">
              <w:rPr>
                <w:sz w:val="20"/>
                <w:szCs w:val="20"/>
              </w:rPr>
              <w:t xml:space="preserve"> </w:t>
            </w:r>
            <w:r w:rsidRPr="007A4FE4">
              <w:rPr>
                <w:sz w:val="20"/>
                <w:szCs w:val="20"/>
              </w:rPr>
              <w:t>4.3</w:t>
            </w:r>
          </w:p>
        </w:tc>
        <w:tc>
          <w:tcPr>
            <w:tcW w:w="134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N/A</w:t>
            </w:r>
          </w:p>
        </w:tc>
        <w:tc>
          <w:tcPr>
            <w:tcW w:w="2658"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Forms ELI – 1.1 and 1.2, with attachments</w:t>
            </w:r>
          </w:p>
        </w:tc>
      </w:tr>
      <w:tr w:rsidR="00CD72F4" w:rsidRPr="007A4FE4" w:rsidTr="00F62878">
        <w:tc>
          <w:tcPr>
            <w:tcW w:w="54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1.2</w:t>
            </w:r>
          </w:p>
        </w:tc>
        <w:tc>
          <w:tcPr>
            <w:tcW w:w="1451" w:type="dxa"/>
          </w:tcPr>
          <w:p w:rsidR="00130FF4" w:rsidRPr="007A4FE4" w:rsidRDefault="00130FF4" w:rsidP="00130FF4">
            <w:pPr>
              <w:pStyle w:val="Style11"/>
              <w:tabs>
                <w:tab w:val="left" w:leader="dot" w:pos="8424"/>
              </w:tabs>
              <w:spacing w:line="240" w:lineRule="auto"/>
              <w:rPr>
                <w:b/>
                <w:sz w:val="20"/>
                <w:szCs w:val="20"/>
              </w:rPr>
            </w:pPr>
            <w:r w:rsidRPr="007A4FE4">
              <w:rPr>
                <w:b/>
                <w:sz w:val="20"/>
                <w:szCs w:val="20"/>
              </w:rPr>
              <w:t>Conflict of Interest</w:t>
            </w:r>
          </w:p>
        </w:tc>
        <w:tc>
          <w:tcPr>
            <w:tcW w:w="2512"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No conflicts of interest in </w:t>
            </w:r>
            <w:r w:rsidR="00F62878" w:rsidRPr="007A4FE4">
              <w:rPr>
                <w:sz w:val="20"/>
                <w:szCs w:val="20"/>
              </w:rPr>
              <w:t xml:space="preserve">accordance with ITB </w:t>
            </w:r>
            <w:r w:rsidRPr="007A4FE4">
              <w:rPr>
                <w:sz w:val="20"/>
                <w:szCs w:val="20"/>
              </w:rPr>
              <w:t>4.2</w:t>
            </w:r>
          </w:p>
        </w:tc>
        <w:tc>
          <w:tcPr>
            <w:tcW w:w="134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N/A</w:t>
            </w:r>
          </w:p>
        </w:tc>
        <w:tc>
          <w:tcPr>
            <w:tcW w:w="2658" w:type="dxa"/>
          </w:tcPr>
          <w:p w:rsidR="00130FF4" w:rsidRPr="007A4FE4" w:rsidRDefault="00E34ACD" w:rsidP="00130FF4">
            <w:pPr>
              <w:pStyle w:val="Style11"/>
              <w:tabs>
                <w:tab w:val="left" w:leader="dot" w:pos="8424"/>
              </w:tabs>
              <w:spacing w:line="240" w:lineRule="auto"/>
              <w:rPr>
                <w:sz w:val="20"/>
                <w:szCs w:val="20"/>
              </w:rPr>
            </w:pPr>
            <w:r>
              <w:rPr>
                <w:sz w:val="20"/>
                <w:szCs w:val="20"/>
              </w:rPr>
              <w:t>Bid Submission Form</w:t>
            </w:r>
          </w:p>
        </w:tc>
      </w:tr>
      <w:tr w:rsidR="00CD72F4" w:rsidRPr="007A4FE4" w:rsidTr="00F62878">
        <w:tc>
          <w:tcPr>
            <w:tcW w:w="54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1.3</w:t>
            </w:r>
          </w:p>
        </w:tc>
        <w:tc>
          <w:tcPr>
            <w:tcW w:w="1451" w:type="dxa"/>
          </w:tcPr>
          <w:p w:rsidR="00130FF4" w:rsidRPr="007A4FE4" w:rsidRDefault="00833FC5" w:rsidP="00130FF4">
            <w:pPr>
              <w:pStyle w:val="Style11"/>
              <w:tabs>
                <w:tab w:val="left" w:leader="dot" w:pos="8424"/>
              </w:tabs>
              <w:spacing w:line="240" w:lineRule="auto"/>
              <w:rPr>
                <w:b/>
                <w:sz w:val="20"/>
                <w:szCs w:val="20"/>
              </w:rPr>
            </w:pPr>
            <w:r>
              <w:rPr>
                <w:b/>
                <w:sz w:val="20"/>
                <w:szCs w:val="20"/>
              </w:rPr>
              <w:t>AFD</w:t>
            </w:r>
            <w:r w:rsidR="00130FF4" w:rsidRPr="007A4FE4">
              <w:rPr>
                <w:b/>
                <w:sz w:val="20"/>
                <w:szCs w:val="20"/>
              </w:rPr>
              <w:t xml:space="preserve"> Eligibility</w:t>
            </w:r>
          </w:p>
        </w:tc>
        <w:tc>
          <w:tcPr>
            <w:tcW w:w="2512"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Not being ineligible </w:t>
            </w:r>
            <w:r w:rsidR="00457A8E">
              <w:rPr>
                <w:sz w:val="20"/>
                <w:szCs w:val="20"/>
              </w:rPr>
              <w:t>for</w:t>
            </w:r>
            <w:r w:rsidRPr="007A4FE4">
              <w:rPr>
                <w:sz w:val="20"/>
                <w:szCs w:val="20"/>
              </w:rPr>
              <w:t xml:space="preserve"> </w:t>
            </w:r>
            <w:r w:rsidR="00833FC5">
              <w:rPr>
                <w:sz w:val="20"/>
                <w:szCs w:val="20"/>
              </w:rPr>
              <w:t>AFD</w:t>
            </w:r>
            <w:r w:rsidRPr="007A4FE4">
              <w:rPr>
                <w:sz w:val="20"/>
                <w:szCs w:val="20"/>
              </w:rPr>
              <w:t xml:space="preserve"> financing, as described in ITB 4.3</w:t>
            </w:r>
          </w:p>
        </w:tc>
        <w:tc>
          <w:tcPr>
            <w:tcW w:w="134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rPr>
                <w:sz w:val="20"/>
              </w:rPr>
            </w:pPr>
            <w:r w:rsidRPr="007A4FE4">
              <w:rPr>
                <w:sz w:val="20"/>
              </w:rPr>
              <w:t>N/A</w:t>
            </w:r>
          </w:p>
          <w:p w:rsidR="00130FF4" w:rsidRPr="007A4FE4" w:rsidRDefault="00130FF4" w:rsidP="00130FF4">
            <w:pPr>
              <w:pStyle w:val="Style11"/>
              <w:tabs>
                <w:tab w:val="left" w:leader="dot" w:pos="8424"/>
              </w:tabs>
              <w:spacing w:line="240" w:lineRule="auto"/>
              <w:rPr>
                <w:sz w:val="20"/>
                <w:szCs w:val="20"/>
              </w:rPr>
            </w:pPr>
          </w:p>
        </w:tc>
        <w:tc>
          <w:tcPr>
            <w:tcW w:w="2658"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Statement of Integrity (appendix to </w:t>
            </w:r>
            <w:r w:rsidR="00E34ACD">
              <w:rPr>
                <w:sz w:val="20"/>
                <w:szCs w:val="20"/>
              </w:rPr>
              <w:t>Bid Submission Form</w:t>
            </w:r>
            <w:r w:rsidRPr="007A4FE4">
              <w:rPr>
                <w:sz w:val="20"/>
                <w:szCs w:val="20"/>
              </w:rPr>
              <w:t>)</w:t>
            </w:r>
          </w:p>
        </w:tc>
      </w:tr>
      <w:tr w:rsidR="00CD72F4" w:rsidRPr="007A4FE4" w:rsidTr="00F62878">
        <w:tc>
          <w:tcPr>
            <w:tcW w:w="54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1.4 </w:t>
            </w:r>
          </w:p>
        </w:tc>
        <w:tc>
          <w:tcPr>
            <w:tcW w:w="1451" w:type="dxa"/>
          </w:tcPr>
          <w:p w:rsidR="00130FF4" w:rsidRPr="007A4FE4" w:rsidRDefault="00922483" w:rsidP="00130FF4">
            <w:pPr>
              <w:pStyle w:val="Style11"/>
              <w:tabs>
                <w:tab w:val="left" w:leader="dot" w:pos="8424"/>
              </w:tabs>
              <w:spacing w:line="240" w:lineRule="auto"/>
              <w:rPr>
                <w:b/>
                <w:sz w:val="20"/>
                <w:szCs w:val="20"/>
              </w:rPr>
            </w:pPr>
            <w:r>
              <w:rPr>
                <w:b/>
                <w:sz w:val="20"/>
                <w:szCs w:val="20"/>
              </w:rPr>
              <w:t>State</w:t>
            </w:r>
            <w:r w:rsidRPr="007A4FE4">
              <w:rPr>
                <w:b/>
                <w:sz w:val="20"/>
                <w:szCs w:val="20"/>
              </w:rPr>
              <w:t>-owned</w:t>
            </w:r>
            <w:r w:rsidR="00130FF4" w:rsidRPr="007A4FE4">
              <w:rPr>
                <w:b/>
                <w:sz w:val="20"/>
                <w:szCs w:val="20"/>
              </w:rPr>
              <w:t xml:space="preserve"> Entity</w:t>
            </w:r>
          </w:p>
        </w:tc>
        <w:tc>
          <w:tcPr>
            <w:tcW w:w="2512"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Meets conditions of ITB</w:t>
            </w:r>
            <w:r w:rsidR="00F62878" w:rsidRPr="007A4FE4">
              <w:rPr>
                <w:sz w:val="20"/>
                <w:szCs w:val="20"/>
              </w:rPr>
              <w:t xml:space="preserve"> </w:t>
            </w:r>
            <w:r w:rsidRPr="007A4FE4">
              <w:rPr>
                <w:sz w:val="20"/>
                <w:szCs w:val="20"/>
              </w:rPr>
              <w:t>4.3</w:t>
            </w:r>
          </w:p>
        </w:tc>
        <w:tc>
          <w:tcPr>
            <w:tcW w:w="134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rPr>
                <w:sz w:val="20"/>
              </w:rPr>
            </w:pPr>
            <w:r w:rsidRPr="007A4FE4">
              <w:rPr>
                <w:sz w:val="20"/>
              </w:rPr>
              <w:t>N/A</w:t>
            </w:r>
          </w:p>
          <w:p w:rsidR="00130FF4" w:rsidRPr="007A4FE4" w:rsidRDefault="00130FF4" w:rsidP="00130FF4">
            <w:pPr>
              <w:rPr>
                <w:sz w:val="20"/>
              </w:rPr>
            </w:pPr>
          </w:p>
        </w:tc>
        <w:tc>
          <w:tcPr>
            <w:tcW w:w="2658"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Forms ELI – 1.1 and 1.2, with attachments</w:t>
            </w:r>
          </w:p>
        </w:tc>
      </w:tr>
      <w:tr w:rsidR="00130FF4" w:rsidRPr="007A4FE4" w:rsidTr="00F62878">
        <w:tc>
          <w:tcPr>
            <w:tcW w:w="13149" w:type="dxa"/>
            <w:gridSpan w:val="8"/>
          </w:tcPr>
          <w:p w:rsidR="00130FF4" w:rsidRPr="007A4FE4" w:rsidRDefault="00130FF4" w:rsidP="00130FF4">
            <w:pPr>
              <w:pStyle w:val="Sec3header"/>
              <w:pageBreakBefore/>
              <w:rPr>
                <w:rFonts w:ascii="Times New Roman" w:hAnsi="Times New Roman" w:cs="Times New Roman"/>
                <w:sz w:val="20"/>
              </w:rPr>
            </w:pPr>
            <w:bookmarkStart w:id="185" w:name="_Toc107899637"/>
            <w:r w:rsidRPr="007A4FE4">
              <w:rPr>
                <w:rFonts w:ascii="Times New Roman" w:hAnsi="Times New Roman" w:cs="Times New Roman"/>
                <w:sz w:val="20"/>
              </w:rPr>
              <w:t>2. Historical Contract Non-Performance</w:t>
            </w:r>
            <w:bookmarkEnd w:id="185"/>
          </w:p>
        </w:tc>
      </w:tr>
      <w:tr w:rsidR="00CD72F4" w:rsidRPr="007A4FE4" w:rsidTr="00F62878">
        <w:tc>
          <w:tcPr>
            <w:tcW w:w="54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2.1</w:t>
            </w:r>
          </w:p>
        </w:tc>
        <w:tc>
          <w:tcPr>
            <w:tcW w:w="1451" w:type="dxa"/>
          </w:tcPr>
          <w:p w:rsidR="00130FF4" w:rsidRPr="007A4FE4" w:rsidRDefault="00130FF4" w:rsidP="00130FF4">
            <w:pPr>
              <w:pStyle w:val="Style11"/>
              <w:tabs>
                <w:tab w:val="left" w:leader="dot" w:pos="8424"/>
              </w:tabs>
              <w:spacing w:line="240" w:lineRule="auto"/>
              <w:rPr>
                <w:b/>
                <w:sz w:val="20"/>
                <w:szCs w:val="20"/>
              </w:rPr>
            </w:pPr>
            <w:r w:rsidRPr="007A4FE4">
              <w:rPr>
                <w:b/>
                <w:sz w:val="20"/>
                <w:szCs w:val="20"/>
              </w:rPr>
              <w:t>History of Non-Performing Contracts</w:t>
            </w:r>
          </w:p>
        </w:tc>
        <w:tc>
          <w:tcPr>
            <w:tcW w:w="2512" w:type="dxa"/>
          </w:tcPr>
          <w:p w:rsidR="00130FF4" w:rsidRPr="007A4FE4" w:rsidRDefault="00323250" w:rsidP="00130FF4">
            <w:pPr>
              <w:pStyle w:val="Style11"/>
              <w:tabs>
                <w:tab w:val="left" w:leader="dot" w:pos="8424"/>
              </w:tabs>
              <w:spacing w:line="240" w:lineRule="auto"/>
              <w:rPr>
                <w:sz w:val="20"/>
                <w:szCs w:val="20"/>
              </w:rPr>
            </w:pPr>
            <w:r w:rsidRPr="00B22C93">
              <w:rPr>
                <w:sz w:val="20"/>
                <w:szCs w:val="20"/>
              </w:rPr>
              <w:t>Termination</w:t>
            </w:r>
            <w:r w:rsidR="00130FF4" w:rsidRPr="00B22C93">
              <w:rPr>
                <w:sz w:val="20"/>
                <w:szCs w:val="20"/>
              </w:rPr>
              <w:t xml:space="preserve"> of a contract</w:t>
            </w:r>
            <w:r w:rsidR="00130FF4" w:rsidRPr="00B22C93">
              <w:rPr>
                <w:rStyle w:val="Appelnotedebasdep"/>
                <w:sz w:val="20"/>
                <w:szCs w:val="20"/>
              </w:rPr>
              <w:footnoteReference w:id="6"/>
            </w:r>
            <w:r w:rsidR="00130FF4" w:rsidRPr="00B22C93">
              <w:rPr>
                <w:sz w:val="20"/>
                <w:szCs w:val="20"/>
              </w:rPr>
              <w:t xml:space="preserve"> did not occur</w:t>
            </w:r>
            <w:r w:rsidR="00724CCC" w:rsidRPr="007A4FE4">
              <w:rPr>
                <w:sz w:val="20"/>
                <w:szCs w:val="20"/>
              </w:rPr>
              <w:t xml:space="preserve"> as a result of </w:t>
            </w:r>
            <w:r w:rsidR="00642058">
              <w:rPr>
                <w:sz w:val="20"/>
                <w:szCs w:val="20"/>
              </w:rPr>
              <w:t>S</w:t>
            </w:r>
            <w:r w:rsidR="00724CCC" w:rsidRPr="007A4FE4">
              <w:rPr>
                <w:sz w:val="20"/>
                <w:szCs w:val="20"/>
              </w:rPr>
              <w:t>upplie</w:t>
            </w:r>
            <w:r w:rsidR="00130FF4" w:rsidRPr="007A4FE4">
              <w:rPr>
                <w:sz w:val="20"/>
                <w:szCs w:val="20"/>
              </w:rPr>
              <w:t xml:space="preserve">r default in the past 5 years. </w:t>
            </w:r>
          </w:p>
        </w:tc>
        <w:tc>
          <w:tcPr>
            <w:tcW w:w="1349" w:type="dxa"/>
          </w:tcPr>
          <w:p w:rsidR="00130FF4" w:rsidRPr="007A4FE4" w:rsidRDefault="00130FF4" w:rsidP="00DB2283">
            <w:pPr>
              <w:pStyle w:val="Style11"/>
              <w:tabs>
                <w:tab w:val="left" w:leader="dot" w:pos="8424"/>
              </w:tabs>
              <w:spacing w:line="240" w:lineRule="auto"/>
              <w:rPr>
                <w:sz w:val="20"/>
                <w:szCs w:val="20"/>
              </w:rPr>
            </w:pPr>
            <w:r w:rsidRPr="007A4FE4">
              <w:rPr>
                <w:sz w:val="20"/>
                <w:szCs w:val="20"/>
              </w:rPr>
              <w:t>Must meet requirement</w:t>
            </w:r>
            <w:r w:rsidRPr="007A4FE4">
              <w:rPr>
                <w:sz w:val="20"/>
                <w:szCs w:val="20"/>
                <w:vertAlign w:val="superscript"/>
              </w:rPr>
              <w:t>2</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requirements</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r w:rsidRPr="007A4FE4">
              <w:rPr>
                <w:rStyle w:val="Appelnotedebasdep"/>
                <w:sz w:val="20"/>
                <w:szCs w:val="20"/>
              </w:rPr>
              <w:footnoteReference w:id="7"/>
            </w:r>
            <w:r w:rsidRPr="007A4FE4">
              <w:rPr>
                <w:sz w:val="20"/>
                <w:szCs w:val="20"/>
              </w:rPr>
              <w:t xml:space="preserve"> </w:t>
            </w:r>
          </w:p>
        </w:tc>
        <w:tc>
          <w:tcPr>
            <w:tcW w:w="1610" w:type="dxa"/>
          </w:tcPr>
          <w:p w:rsidR="00130FF4" w:rsidRPr="007A4FE4" w:rsidRDefault="00130FF4" w:rsidP="00130FF4">
            <w:pPr>
              <w:rPr>
                <w:sz w:val="20"/>
              </w:rPr>
            </w:pPr>
            <w:r w:rsidRPr="007A4FE4">
              <w:rPr>
                <w:sz w:val="20"/>
              </w:rPr>
              <w:t>N/A</w:t>
            </w:r>
          </w:p>
        </w:tc>
        <w:tc>
          <w:tcPr>
            <w:tcW w:w="2658"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Form CON-2</w:t>
            </w:r>
          </w:p>
        </w:tc>
      </w:tr>
      <w:tr w:rsidR="00CD72F4" w:rsidRPr="007A4FE4" w:rsidTr="00F62878">
        <w:tc>
          <w:tcPr>
            <w:tcW w:w="54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2.2</w:t>
            </w:r>
          </w:p>
        </w:tc>
        <w:tc>
          <w:tcPr>
            <w:tcW w:w="1451" w:type="dxa"/>
          </w:tcPr>
          <w:p w:rsidR="00130FF4" w:rsidRPr="007A4FE4" w:rsidRDefault="0067033A" w:rsidP="00130FF4">
            <w:pPr>
              <w:pStyle w:val="Style11"/>
              <w:tabs>
                <w:tab w:val="left" w:leader="dot" w:pos="8424"/>
              </w:tabs>
              <w:spacing w:line="240" w:lineRule="auto"/>
              <w:rPr>
                <w:b/>
                <w:sz w:val="20"/>
                <w:szCs w:val="20"/>
              </w:rPr>
            </w:pPr>
            <w:r>
              <w:rPr>
                <w:b/>
                <w:sz w:val="20"/>
                <w:szCs w:val="20"/>
              </w:rPr>
              <w:t xml:space="preserve">Suspension </w:t>
            </w:r>
            <w:r w:rsidR="00130FF4" w:rsidRPr="007A4FE4">
              <w:rPr>
                <w:b/>
                <w:sz w:val="20"/>
                <w:szCs w:val="20"/>
              </w:rPr>
              <w:t>Based on Execution of Bid Se</w:t>
            </w:r>
            <w:r w:rsidR="00AB32CC" w:rsidRPr="007A4FE4">
              <w:rPr>
                <w:b/>
                <w:sz w:val="20"/>
                <w:szCs w:val="20"/>
              </w:rPr>
              <w:t>curing Declaration by the Purchas</w:t>
            </w:r>
            <w:r w:rsidR="00130FF4" w:rsidRPr="007A4FE4">
              <w:rPr>
                <w:b/>
                <w:sz w:val="20"/>
                <w:szCs w:val="20"/>
              </w:rPr>
              <w:t>er or withdrawal of the Bid within Bid validity</w:t>
            </w:r>
          </w:p>
        </w:tc>
        <w:tc>
          <w:tcPr>
            <w:tcW w:w="2512"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Not under suspension based on execution of a Bid Securing Declaration pursuant to ITB 4.4 or withdrawal of a Bid pursuant ITB 19.9.</w:t>
            </w:r>
          </w:p>
        </w:tc>
        <w:tc>
          <w:tcPr>
            <w:tcW w:w="134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Must meet requirement </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Must meet requirement </w:t>
            </w:r>
          </w:p>
        </w:tc>
        <w:tc>
          <w:tcPr>
            <w:tcW w:w="1610" w:type="dxa"/>
          </w:tcPr>
          <w:p w:rsidR="00130FF4" w:rsidRPr="007A4FE4" w:rsidRDefault="00130FF4" w:rsidP="00130FF4">
            <w:pPr>
              <w:rPr>
                <w:sz w:val="20"/>
              </w:rPr>
            </w:pPr>
            <w:r w:rsidRPr="007A4FE4">
              <w:rPr>
                <w:sz w:val="20"/>
              </w:rPr>
              <w:t>N/A</w:t>
            </w:r>
          </w:p>
        </w:tc>
        <w:tc>
          <w:tcPr>
            <w:tcW w:w="2658" w:type="dxa"/>
          </w:tcPr>
          <w:p w:rsidR="00130FF4" w:rsidRPr="007A4FE4" w:rsidRDefault="00E34ACD" w:rsidP="00130FF4">
            <w:pPr>
              <w:pStyle w:val="Style11"/>
              <w:tabs>
                <w:tab w:val="left" w:leader="dot" w:pos="8424"/>
              </w:tabs>
              <w:spacing w:line="240" w:lineRule="auto"/>
              <w:rPr>
                <w:sz w:val="20"/>
                <w:szCs w:val="20"/>
              </w:rPr>
            </w:pPr>
            <w:r>
              <w:rPr>
                <w:sz w:val="20"/>
                <w:szCs w:val="20"/>
              </w:rPr>
              <w:t>Bid Submission Form</w:t>
            </w:r>
          </w:p>
        </w:tc>
      </w:tr>
      <w:tr w:rsidR="00CD72F4" w:rsidRPr="007A4FE4" w:rsidTr="00F62878">
        <w:tc>
          <w:tcPr>
            <w:tcW w:w="54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2.3</w:t>
            </w:r>
          </w:p>
        </w:tc>
        <w:tc>
          <w:tcPr>
            <w:tcW w:w="1451" w:type="dxa"/>
          </w:tcPr>
          <w:p w:rsidR="00130FF4" w:rsidRPr="007A4FE4" w:rsidRDefault="00130FF4" w:rsidP="00130FF4">
            <w:pPr>
              <w:pStyle w:val="Style11"/>
              <w:tabs>
                <w:tab w:val="left" w:leader="dot" w:pos="8424"/>
              </w:tabs>
              <w:spacing w:line="240" w:lineRule="auto"/>
              <w:rPr>
                <w:b/>
                <w:sz w:val="20"/>
                <w:szCs w:val="20"/>
              </w:rPr>
            </w:pPr>
            <w:r w:rsidRPr="007A4FE4">
              <w:rPr>
                <w:b/>
                <w:sz w:val="20"/>
                <w:szCs w:val="20"/>
              </w:rPr>
              <w:t>Pending Litigation</w:t>
            </w:r>
          </w:p>
        </w:tc>
        <w:tc>
          <w:tcPr>
            <w:tcW w:w="2512" w:type="dxa"/>
          </w:tcPr>
          <w:p w:rsidR="00130FF4" w:rsidRPr="007A4FE4" w:rsidRDefault="0076124D" w:rsidP="00130FF4">
            <w:pPr>
              <w:pStyle w:val="Style11"/>
              <w:tabs>
                <w:tab w:val="left" w:leader="dot" w:pos="8424"/>
              </w:tabs>
              <w:spacing w:line="240" w:lineRule="auto"/>
              <w:rPr>
                <w:sz w:val="20"/>
                <w:szCs w:val="20"/>
              </w:rPr>
            </w:pPr>
            <w:r w:rsidRPr="00F72730">
              <w:rPr>
                <w:sz w:val="20"/>
              </w:rPr>
              <w:t xml:space="preserve">All pending litigation shall in total not represent more than </w:t>
            </w:r>
            <w:r>
              <w:rPr>
                <w:sz w:val="20"/>
              </w:rPr>
              <w:t>one hundred</w:t>
            </w:r>
            <w:r w:rsidRPr="00F72730">
              <w:rPr>
                <w:sz w:val="20"/>
              </w:rPr>
              <w:t xml:space="preserve"> percent (</w:t>
            </w:r>
            <w:r>
              <w:rPr>
                <w:sz w:val="20"/>
              </w:rPr>
              <w:t>100</w:t>
            </w:r>
            <w:r w:rsidRPr="00F72730">
              <w:rPr>
                <w:sz w:val="20"/>
              </w:rPr>
              <w:t xml:space="preserve">%) of the Bidder’s net worth and shall be treated as resolved against the Bidder. </w:t>
            </w:r>
          </w:p>
        </w:tc>
        <w:tc>
          <w:tcPr>
            <w:tcW w:w="134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Must meet requirement </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N/A</w:t>
            </w: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Must meet requirement </w:t>
            </w:r>
          </w:p>
        </w:tc>
        <w:tc>
          <w:tcPr>
            <w:tcW w:w="1610" w:type="dxa"/>
          </w:tcPr>
          <w:p w:rsidR="00130FF4" w:rsidRPr="007A4FE4" w:rsidRDefault="00130FF4" w:rsidP="00130FF4">
            <w:pPr>
              <w:rPr>
                <w:sz w:val="20"/>
              </w:rPr>
            </w:pPr>
            <w:r w:rsidRPr="007A4FE4">
              <w:rPr>
                <w:sz w:val="20"/>
              </w:rPr>
              <w:t>N/A</w:t>
            </w:r>
          </w:p>
        </w:tc>
        <w:tc>
          <w:tcPr>
            <w:tcW w:w="2658"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Form CON – 2</w:t>
            </w:r>
          </w:p>
          <w:p w:rsidR="00130FF4" w:rsidRPr="007A4FE4" w:rsidRDefault="00130FF4" w:rsidP="00130FF4">
            <w:pPr>
              <w:pStyle w:val="Style11"/>
              <w:tabs>
                <w:tab w:val="left" w:leader="dot" w:pos="8424"/>
              </w:tabs>
              <w:spacing w:line="240" w:lineRule="auto"/>
              <w:rPr>
                <w:sz w:val="20"/>
                <w:szCs w:val="20"/>
              </w:rPr>
            </w:pPr>
          </w:p>
        </w:tc>
      </w:tr>
      <w:tr w:rsidR="00130FF4" w:rsidRPr="007A4FE4" w:rsidTr="00F62878">
        <w:tc>
          <w:tcPr>
            <w:tcW w:w="13149" w:type="dxa"/>
            <w:gridSpan w:val="8"/>
          </w:tcPr>
          <w:p w:rsidR="00130FF4" w:rsidRPr="007A4FE4" w:rsidRDefault="00130FF4" w:rsidP="00130FF4">
            <w:pPr>
              <w:pStyle w:val="Sec3header"/>
              <w:pageBreakBefore/>
              <w:rPr>
                <w:rFonts w:ascii="Times New Roman" w:hAnsi="Times New Roman" w:cs="Times New Roman"/>
                <w:sz w:val="20"/>
              </w:rPr>
            </w:pPr>
            <w:bookmarkStart w:id="186" w:name="_Toc107899638"/>
            <w:r w:rsidRPr="007A4FE4">
              <w:rPr>
                <w:rFonts w:ascii="Times New Roman" w:hAnsi="Times New Roman" w:cs="Times New Roman"/>
                <w:sz w:val="20"/>
              </w:rPr>
              <w:t>3. Financial Situation</w:t>
            </w:r>
            <w:bookmarkEnd w:id="186"/>
            <w:r w:rsidRPr="007A4FE4">
              <w:rPr>
                <w:rFonts w:ascii="Times New Roman" w:hAnsi="Times New Roman" w:cs="Times New Roman"/>
                <w:sz w:val="20"/>
              </w:rPr>
              <w:t xml:space="preserve"> and Performance</w:t>
            </w:r>
          </w:p>
        </w:tc>
      </w:tr>
      <w:tr w:rsidR="00CD72F4" w:rsidRPr="007A4FE4" w:rsidTr="00F62878">
        <w:tc>
          <w:tcPr>
            <w:tcW w:w="540" w:type="dxa"/>
            <w:tcBorders>
              <w:bottom w:val="nil"/>
            </w:tcBorders>
          </w:tcPr>
          <w:p w:rsidR="00130FF4" w:rsidRPr="007A4FE4" w:rsidRDefault="00130FF4" w:rsidP="00130FF4">
            <w:pPr>
              <w:pStyle w:val="Style11"/>
              <w:tabs>
                <w:tab w:val="left" w:leader="dot" w:pos="8424"/>
              </w:tabs>
              <w:spacing w:line="240" w:lineRule="auto"/>
              <w:rPr>
                <w:sz w:val="20"/>
                <w:szCs w:val="20"/>
              </w:rPr>
            </w:pPr>
            <w:r w:rsidRPr="007A4FE4">
              <w:rPr>
                <w:sz w:val="20"/>
                <w:szCs w:val="20"/>
              </w:rPr>
              <w:t>3.1</w:t>
            </w:r>
          </w:p>
        </w:tc>
        <w:tc>
          <w:tcPr>
            <w:tcW w:w="1451" w:type="dxa"/>
            <w:tcBorders>
              <w:bottom w:val="nil"/>
            </w:tcBorders>
          </w:tcPr>
          <w:p w:rsidR="00130FF4" w:rsidRPr="007A4FE4" w:rsidRDefault="00130FF4" w:rsidP="00130FF4">
            <w:pPr>
              <w:pStyle w:val="Style11"/>
              <w:tabs>
                <w:tab w:val="left" w:leader="dot" w:pos="8424"/>
              </w:tabs>
              <w:spacing w:line="240" w:lineRule="auto"/>
              <w:rPr>
                <w:b/>
                <w:sz w:val="20"/>
                <w:szCs w:val="20"/>
              </w:rPr>
            </w:pPr>
            <w:r w:rsidRPr="007A4FE4">
              <w:rPr>
                <w:b/>
                <w:sz w:val="20"/>
                <w:szCs w:val="20"/>
              </w:rPr>
              <w:t>Financial Capabilities</w:t>
            </w:r>
          </w:p>
        </w:tc>
        <w:tc>
          <w:tcPr>
            <w:tcW w:w="2512" w:type="dxa"/>
            <w:tcBorders>
              <w:bottom w:val="nil"/>
            </w:tcBorders>
          </w:tcPr>
          <w:p w:rsidR="001D5764" w:rsidRDefault="001D5764" w:rsidP="005F6FE8">
            <w:pPr>
              <w:jc w:val="both"/>
              <w:rPr>
                <w:rFonts w:eastAsia="MS Mincho"/>
                <w:sz w:val="20"/>
              </w:rPr>
            </w:pPr>
            <w:r w:rsidRPr="001D5764">
              <w:rPr>
                <w:rFonts w:eastAsia="MS Mincho"/>
                <w:sz w:val="20"/>
              </w:rPr>
              <w:t>Submission of audited balance sheets or if not required by the law of the Bidder</w:t>
            </w:r>
            <w:r w:rsidRPr="00DC19BE">
              <w:rPr>
                <w:rFonts w:eastAsia="MS Mincho"/>
                <w:sz w:val="20"/>
              </w:rPr>
              <w:t>’s country, other financial statements ac</w:t>
            </w:r>
            <w:r w:rsidRPr="00CB4039">
              <w:rPr>
                <w:rFonts w:eastAsia="MS Mincho"/>
                <w:sz w:val="20"/>
              </w:rPr>
              <w:t>ceptable to the Purchaser, for the last ____</w:t>
            </w:r>
            <w:r w:rsidRPr="00D21002">
              <w:rPr>
                <w:rFonts w:eastAsia="MS Mincho"/>
                <w:sz w:val="20"/>
              </w:rPr>
              <w:t xml:space="preserve"> </w:t>
            </w:r>
            <w:r w:rsidRPr="004A5033">
              <w:rPr>
                <w:rFonts w:eastAsia="MS Mincho"/>
                <w:sz w:val="20"/>
              </w:rPr>
              <w:t>[</w:t>
            </w:r>
            <w:r w:rsidRPr="001D5764">
              <w:rPr>
                <w:i/>
                <w:sz w:val="20"/>
              </w:rPr>
              <w:t>[insert number of years</w:t>
            </w:r>
            <w:r>
              <w:rPr>
                <w:i/>
                <w:sz w:val="20"/>
              </w:rPr>
              <w:t>,</w:t>
            </w:r>
            <w:r w:rsidR="00DC19BE">
              <w:rPr>
                <w:i/>
                <w:sz w:val="20"/>
              </w:rPr>
              <w:t xml:space="preserve"> generally</w:t>
            </w:r>
            <w:r>
              <w:rPr>
                <w:i/>
                <w:sz w:val="20"/>
              </w:rPr>
              <w:t xml:space="preserve"> </w:t>
            </w:r>
            <w:r w:rsidRPr="001D5764">
              <w:rPr>
                <w:i/>
                <w:sz w:val="20"/>
              </w:rPr>
              <w:t>3</w:t>
            </w:r>
            <w:r w:rsidRPr="001D5764">
              <w:rPr>
                <w:rFonts w:eastAsia="MS Mincho"/>
                <w:sz w:val="20"/>
              </w:rPr>
              <w:t>] years to demonstrate the current soundness of the Bidder</w:t>
            </w:r>
            <w:r w:rsidRPr="00DC19BE">
              <w:rPr>
                <w:rFonts w:eastAsia="MS Mincho"/>
                <w:sz w:val="20"/>
              </w:rPr>
              <w:t>’s financial position based on the following criteria:</w:t>
            </w:r>
          </w:p>
          <w:p w:rsidR="005F6FE8" w:rsidRPr="005F6FE8" w:rsidRDefault="005F6FE8" w:rsidP="005F6FE8">
            <w:pPr>
              <w:jc w:val="both"/>
              <w:rPr>
                <w:rFonts w:eastAsia="MS Mincho"/>
                <w:sz w:val="20"/>
              </w:rPr>
            </w:pPr>
          </w:p>
          <w:p w:rsidR="001D5764" w:rsidRPr="00EA31B9" w:rsidRDefault="001D5764" w:rsidP="005101D7">
            <w:pPr>
              <w:numPr>
                <w:ilvl w:val="0"/>
                <w:numId w:val="76"/>
              </w:numPr>
              <w:jc w:val="both"/>
              <w:rPr>
                <w:rFonts w:eastAsia="MS Mincho"/>
                <w:b/>
                <w:sz w:val="20"/>
              </w:rPr>
            </w:pPr>
            <w:r w:rsidRPr="00EA31B9">
              <w:rPr>
                <w:rFonts w:eastAsia="MS Mincho"/>
                <w:b/>
                <w:sz w:val="20"/>
              </w:rPr>
              <w:t>liquidity ratio ≥ 1</w:t>
            </w:r>
            <w:r w:rsidR="00C96618" w:rsidRPr="00EA31B9">
              <w:rPr>
                <w:rFonts w:eastAsia="MS Mincho"/>
                <w:b/>
                <w:sz w:val="20"/>
              </w:rPr>
              <w:t>.1</w:t>
            </w:r>
          </w:p>
          <w:p w:rsidR="001D5764" w:rsidRPr="00EA31B9" w:rsidRDefault="001D5764" w:rsidP="0029331A">
            <w:pPr>
              <w:jc w:val="both"/>
              <w:rPr>
                <w:rFonts w:eastAsia="MS Mincho"/>
                <w:sz w:val="20"/>
              </w:rPr>
            </w:pPr>
            <w:r w:rsidRPr="00EA31B9">
              <w:rPr>
                <w:rFonts w:eastAsia="MS Mincho"/>
                <w:sz w:val="20"/>
              </w:rPr>
              <w:t xml:space="preserve">((Current Assets) / (Current </w:t>
            </w:r>
          </w:p>
          <w:p w:rsidR="001D5764" w:rsidRPr="00EA31B9" w:rsidRDefault="001D5764" w:rsidP="0029331A">
            <w:pPr>
              <w:jc w:val="both"/>
              <w:rPr>
                <w:rFonts w:eastAsia="MS Mincho"/>
                <w:sz w:val="20"/>
              </w:rPr>
            </w:pPr>
            <w:r w:rsidRPr="00EA31B9">
              <w:rPr>
                <w:rFonts w:eastAsia="MS Mincho"/>
                <w:sz w:val="20"/>
              </w:rPr>
              <w:t xml:space="preserve">Liabilities) </w:t>
            </w:r>
            <w:r w:rsidRPr="00EA31B9">
              <w:rPr>
                <w:rFonts w:eastAsia="MS Mincho"/>
                <w:b/>
                <w:sz w:val="20"/>
              </w:rPr>
              <w:t>≥ 1</w:t>
            </w:r>
            <w:r w:rsidR="00EA31B9">
              <w:rPr>
                <w:rFonts w:eastAsia="MS Mincho"/>
                <w:b/>
                <w:sz w:val="20"/>
              </w:rPr>
              <w:t>.1</w:t>
            </w:r>
            <w:r w:rsidRPr="00EA31B9">
              <w:rPr>
                <w:rFonts w:eastAsia="MS Mincho"/>
                <w:b/>
                <w:sz w:val="20"/>
              </w:rPr>
              <w:t>)</w:t>
            </w:r>
          </w:p>
          <w:p w:rsidR="001D5764" w:rsidRPr="00EA31B9" w:rsidRDefault="001D5764" w:rsidP="0029331A">
            <w:pPr>
              <w:jc w:val="both"/>
              <w:rPr>
                <w:rFonts w:eastAsia="MS Mincho"/>
                <w:sz w:val="20"/>
              </w:rPr>
            </w:pPr>
          </w:p>
          <w:p w:rsidR="001D5764" w:rsidRPr="00EA31B9" w:rsidRDefault="001D5764" w:rsidP="005101D7">
            <w:pPr>
              <w:numPr>
                <w:ilvl w:val="0"/>
                <w:numId w:val="76"/>
              </w:numPr>
              <w:jc w:val="both"/>
              <w:rPr>
                <w:rFonts w:eastAsia="MS Mincho"/>
                <w:b/>
                <w:sz w:val="20"/>
              </w:rPr>
            </w:pPr>
            <w:r w:rsidRPr="00EA31B9">
              <w:rPr>
                <w:rFonts w:eastAsia="MS Mincho"/>
                <w:b/>
                <w:sz w:val="20"/>
              </w:rPr>
              <w:t>indebtedness ratio ≤ 80%</w:t>
            </w:r>
          </w:p>
          <w:p w:rsidR="00130FF4" w:rsidRPr="0029331A" w:rsidRDefault="001D5764" w:rsidP="0029331A">
            <w:pPr>
              <w:jc w:val="both"/>
              <w:rPr>
                <w:rFonts w:eastAsia="MS Mincho"/>
                <w:i/>
                <w:sz w:val="20"/>
              </w:rPr>
            </w:pPr>
            <w:r w:rsidRPr="00EA31B9">
              <w:rPr>
                <w:rFonts w:eastAsia="MS Mincho"/>
                <w:sz w:val="20"/>
              </w:rPr>
              <w:t xml:space="preserve">((Total Liabilities) x 100 / (Total Assets) </w:t>
            </w:r>
            <w:r w:rsidRPr="00EA31B9">
              <w:rPr>
                <w:rFonts w:eastAsia="MS Mincho"/>
                <w:b/>
                <w:sz w:val="20"/>
              </w:rPr>
              <w:t>≤ 80%)</w:t>
            </w:r>
            <w:r w:rsidRPr="00EA31B9">
              <w:rPr>
                <w:rFonts w:eastAsia="MS Mincho"/>
                <w:sz w:val="20"/>
              </w:rPr>
              <w:t>]</w:t>
            </w:r>
          </w:p>
        </w:tc>
        <w:tc>
          <w:tcPr>
            <w:tcW w:w="1349" w:type="dxa"/>
            <w:tcBorders>
              <w:bottom w:val="nil"/>
            </w:tcBorders>
          </w:tcPr>
          <w:p w:rsidR="00130FF4" w:rsidRPr="007A4FE4" w:rsidRDefault="00130FF4" w:rsidP="00EE698E">
            <w:pPr>
              <w:pStyle w:val="Style11"/>
              <w:tabs>
                <w:tab w:val="left" w:leader="dot" w:pos="8424"/>
              </w:tabs>
              <w:spacing w:line="240" w:lineRule="auto"/>
              <w:rPr>
                <w:sz w:val="20"/>
                <w:szCs w:val="20"/>
              </w:rPr>
            </w:pPr>
            <w:r w:rsidRPr="007A4FE4">
              <w:rPr>
                <w:sz w:val="20"/>
                <w:szCs w:val="20"/>
              </w:rPr>
              <w:t>Must meet requirement</w:t>
            </w:r>
          </w:p>
        </w:tc>
        <w:tc>
          <w:tcPr>
            <w:tcW w:w="1419" w:type="dxa"/>
            <w:tcBorders>
              <w:bottom w:val="nil"/>
            </w:tcBorders>
          </w:tcPr>
          <w:p w:rsidR="00130FF4" w:rsidRPr="007A4FE4" w:rsidRDefault="00130FF4" w:rsidP="00EE698E">
            <w:pPr>
              <w:pStyle w:val="Style11"/>
              <w:tabs>
                <w:tab w:val="left" w:leader="dot" w:pos="8424"/>
              </w:tabs>
              <w:spacing w:line="240" w:lineRule="auto"/>
              <w:rPr>
                <w:sz w:val="20"/>
                <w:szCs w:val="20"/>
              </w:rPr>
            </w:pPr>
            <w:r w:rsidRPr="007A4FE4">
              <w:rPr>
                <w:sz w:val="20"/>
                <w:szCs w:val="20"/>
              </w:rPr>
              <w:t>N/A</w:t>
            </w:r>
          </w:p>
        </w:tc>
        <w:tc>
          <w:tcPr>
            <w:tcW w:w="1610" w:type="dxa"/>
            <w:tcBorders>
              <w:bottom w:val="nil"/>
            </w:tcBorders>
          </w:tcPr>
          <w:p w:rsidR="00130FF4" w:rsidRPr="007A4FE4" w:rsidRDefault="00130FF4" w:rsidP="00EE698E">
            <w:pPr>
              <w:pStyle w:val="Style11"/>
              <w:tabs>
                <w:tab w:val="left" w:leader="dot" w:pos="8424"/>
              </w:tabs>
              <w:spacing w:line="240" w:lineRule="auto"/>
              <w:rPr>
                <w:sz w:val="20"/>
                <w:szCs w:val="20"/>
              </w:rPr>
            </w:pPr>
            <w:r w:rsidRPr="007A4FE4">
              <w:rPr>
                <w:sz w:val="20"/>
                <w:szCs w:val="20"/>
              </w:rPr>
              <w:t>Must meet requirement</w:t>
            </w:r>
          </w:p>
        </w:tc>
        <w:tc>
          <w:tcPr>
            <w:tcW w:w="1610" w:type="dxa"/>
            <w:tcBorders>
              <w:bottom w:val="nil"/>
            </w:tcBorders>
          </w:tcPr>
          <w:p w:rsidR="00130FF4" w:rsidRPr="007A4FE4" w:rsidRDefault="00130FF4" w:rsidP="00EE698E">
            <w:pPr>
              <w:pStyle w:val="Style11"/>
              <w:tabs>
                <w:tab w:val="left" w:leader="dot" w:pos="8424"/>
              </w:tabs>
              <w:spacing w:line="240" w:lineRule="auto"/>
              <w:rPr>
                <w:sz w:val="20"/>
              </w:rPr>
            </w:pPr>
            <w:r w:rsidRPr="007A4FE4">
              <w:rPr>
                <w:sz w:val="20"/>
                <w:szCs w:val="20"/>
              </w:rPr>
              <w:t>N/A</w:t>
            </w:r>
          </w:p>
        </w:tc>
        <w:tc>
          <w:tcPr>
            <w:tcW w:w="2658" w:type="dxa"/>
            <w:tcBorders>
              <w:bottom w:val="nil"/>
            </w:tcBorders>
          </w:tcPr>
          <w:p w:rsidR="00130FF4" w:rsidRPr="007A4FE4" w:rsidRDefault="00130FF4" w:rsidP="00130FF4">
            <w:pPr>
              <w:pStyle w:val="Style11"/>
              <w:tabs>
                <w:tab w:val="left" w:leader="dot" w:pos="8424"/>
              </w:tabs>
              <w:spacing w:line="240" w:lineRule="auto"/>
              <w:rPr>
                <w:sz w:val="20"/>
                <w:szCs w:val="20"/>
              </w:rPr>
            </w:pPr>
            <w:r w:rsidRPr="007A4FE4">
              <w:rPr>
                <w:sz w:val="20"/>
                <w:szCs w:val="20"/>
              </w:rPr>
              <w:t>Form FIN – 3.1, with attachments</w:t>
            </w:r>
          </w:p>
        </w:tc>
      </w:tr>
      <w:tr w:rsidR="00CD72F4" w:rsidRPr="007A4FE4" w:rsidTr="00F62878">
        <w:tc>
          <w:tcPr>
            <w:tcW w:w="540" w:type="dxa"/>
          </w:tcPr>
          <w:p w:rsidR="00130FF4" w:rsidRPr="007A4FE4" w:rsidRDefault="00130FF4" w:rsidP="00EE698E">
            <w:pPr>
              <w:pStyle w:val="Style11"/>
              <w:tabs>
                <w:tab w:val="left" w:leader="dot" w:pos="8424"/>
              </w:tabs>
              <w:spacing w:line="240" w:lineRule="auto"/>
              <w:rPr>
                <w:sz w:val="20"/>
                <w:szCs w:val="20"/>
              </w:rPr>
            </w:pPr>
            <w:r w:rsidRPr="007A4FE4">
              <w:rPr>
                <w:sz w:val="20"/>
                <w:szCs w:val="20"/>
              </w:rPr>
              <w:t>3.2</w:t>
            </w:r>
          </w:p>
        </w:tc>
        <w:tc>
          <w:tcPr>
            <w:tcW w:w="1451" w:type="dxa"/>
          </w:tcPr>
          <w:p w:rsidR="00130FF4" w:rsidRPr="007A4FE4" w:rsidRDefault="00130FF4" w:rsidP="00EE698E">
            <w:pPr>
              <w:pStyle w:val="Style11"/>
              <w:tabs>
                <w:tab w:val="left" w:leader="dot" w:pos="8424"/>
              </w:tabs>
              <w:spacing w:line="240" w:lineRule="auto"/>
              <w:rPr>
                <w:b/>
                <w:sz w:val="20"/>
                <w:szCs w:val="20"/>
              </w:rPr>
            </w:pPr>
            <w:r w:rsidRPr="007A4FE4">
              <w:rPr>
                <w:b/>
                <w:sz w:val="20"/>
                <w:szCs w:val="20"/>
              </w:rPr>
              <w:t xml:space="preserve">Average Annual </w:t>
            </w:r>
            <w:r w:rsidR="00CD72F4">
              <w:rPr>
                <w:b/>
                <w:sz w:val="20"/>
                <w:szCs w:val="20"/>
              </w:rPr>
              <w:t>Supplier</w:t>
            </w:r>
            <w:r w:rsidRPr="007A4FE4">
              <w:rPr>
                <w:b/>
                <w:sz w:val="20"/>
                <w:szCs w:val="20"/>
              </w:rPr>
              <w:t xml:space="preserve"> Turnover</w:t>
            </w:r>
          </w:p>
          <w:p w:rsidR="00130FF4" w:rsidRPr="007A4FE4" w:rsidRDefault="00130FF4" w:rsidP="00EE698E">
            <w:pPr>
              <w:pStyle w:val="Style11"/>
              <w:tabs>
                <w:tab w:val="left" w:leader="dot" w:pos="8424"/>
              </w:tabs>
              <w:spacing w:line="240" w:lineRule="auto"/>
              <w:rPr>
                <w:b/>
                <w:sz w:val="20"/>
                <w:szCs w:val="20"/>
              </w:rPr>
            </w:pPr>
          </w:p>
          <w:p w:rsidR="00130FF4" w:rsidRPr="007A4FE4" w:rsidRDefault="00130FF4" w:rsidP="00EE698E">
            <w:pPr>
              <w:pStyle w:val="Style11"/>
              <w:tabs>
                <w:tab w:val="left" w:leader="dot" w:pos="8424"/>
              </w:tabs>
              <w:spacing w:line="240" w:lineRule="auto"/>
              <w:rPr>
                <w:b/>
                <w:sz w:val="20"/>
                <w:szCs w:val="20"/>
              </w:rPr>
            </w:pPr>
            <w:r w:rsidRPr="007A4FE4">
              <w:rPr>
                <w:i/>
                <w:sz w:val="20"/>
                <w:szCs w:val="20"/>
                <w:lang w:val="en-GB"/>
              </w:rPr>
              <w:t>[As an indication, the specified amount should range between 1.5 and 2 times the estimated annual invoiced amount under the current Contract] </w:t>
            </w:r>
          </w:p>
        </w:tc>
        <w:tc>
          <w:tcPr>
            <w:tcW w:w="2512" w:type="dxa"/>
          </w:tcPr>
          <w:p w:rsidR="00130FF4" w:rsidRPr="007A4FE4" w:rsidRDefault="00130FF4" w:rsidP="00EE698E">
            <w:pPr>
              <w:pStyle w:val="Style11"/>
              <w:tabs>
                <w:tab w:val="left" w:leader="dot" w:pos="8424"/>
              </w:tabs>
              <w:spacing w:line="240" w:lineRule="auto"/>
              <w:rPr>
                <w:sz w:val="20"/>
                <w:szCs w:val="20"/>
              </w:rPr>
            </w:pPr>
            <w:r w:rsidRPr="007A4FE4">
              <w:rPr>
                <w:sz w:val="20"/>
                <w:szCs w:val="20"/>
              </w:rPr>
              <w:t xml:space="preserve">Minimum average annual </w:t>
            </w:r>
            <w:r w:rsidR="00CD72F4">
              <w:rPr>
                <w:sz w:val="20"/>
                <w:szCs w:val="20"/>
              </w:rPr>
              <w:t>supplier</w:t>
            </w:r>
            <w:r w:rsidRPr="007A4FE4">
              <w:rPr>
                <w:sz w:val="20"/>
                <w:szCs w:val="20"/>
              </w:rPr>
              <w:t xml:space="preserve"> turnover of US$ </w:t>
            </w:r>
            <w:r w:rsidRPr="007A4FE4">
              <w:rPr>
                <w:i/>
                <w:sz w:val="20"/>
                <w:szCs w:val="20"/>
              </w:rPr>
              <w:t>______________</w:t>
            </w:r>
            <w:r w:rsidRPr="007A4FE4">
              <w:rPr>
                <w:sz w:val="20"/>
                <w:szCs w:val="20"/>
              </w:rPr>
              <w:t xml:space="preserve">, calculated as total certified payments received for contracts in progress and/or completed within the last </w:t>
            </w:r>
            <w:r w:rsidRPr="007A4FE4">
              <w:rPr>
                <w:i/>
                <w:sz w:val="20"/>
                <w:szCs w:val="20"/>
              </w:rPr>
              <w:t xml:space="preserve">[insert number of years, 3 minimum but generally 5] </w:t>
            </w:r>
            <w:r w:rsidRPr="007A4FE4">
              <w:rPr>
                <w:sz w:val="20"/>
                <w:szCs w:val="20"/>
              </w:rPr>
              <w:t xml:space="preserve">years, divided by </w:t>
            </w:r>
            <w:r w:rsidRPr="007A4FE4">
              <w:rPr>
                <w:i/>
                <w:sz w:val="20"/>
                <w:szCs w:val="20"/>
              </w:rPr>
              <w:t xml:space="preserve">[insert number of years] </w:t>
            </w:r>
            <w:r w:rsidRPr="007A4FE4">
              <w:rPr>
                <w:sz w:val="20"/>
                <w:szCs w:val="20"/>
              </w:rPr>
              <w:t>years</w:t>
            </w:r>
          </w:p>
          <w:p w:rsidR="00130FF4" w:rsidRPr="007A4FE4" w:rsidRDefault="00130FF4" w:rsidP="00EE698E">
            <w:pPr>
              <w:pStyle w:val="Style11"/>
              <w:tabs>
                <w:tab w:val="left" w:leader="dot" w:pos="8424"/>
              </w:tabs>
              <w:spacing w:line="240" w:lineRule="auto"/>
              <w:rPr>
                <w:sz w:val="20"/>
                <w:szCs w:val="20"/>
              </w:rPr>
            </w:pPr>
          </w:p>
        </w:tc>
        <w:tc>
          <w:tcPr>
            <w:tcW w:w="1349" w:type="dxa"/>
          </w:tcPr>
          <w:p w:rsidR="00130FF4" w:rsidRPr="007A4FE4" w:rsidRDefault="00130FF4" w:rsidP="00EE698E">
            <w:pPr>
              <w:pStyle w:val="Style11"/>
              <w:tabs>
                <w:tab w:val="left" w:leader="dot" w:pos="8424"/>
              </w:tabs>
              <w:spacing w:line="240" w:lineRule="auto"/>
              <w:rPr>
                <w:sz w:val="20"/>
                <w:szCs w:val="20"/>
              </w:rPr>
            </w:pPr>
            <w:r w:rsidRPr="007A4FE4">
              <w:rPr>
                <w:sz w:val="20"/>
                <w:szCs w:val="20"/>
              </w:rPr>
              <w:t>Must meet requirement</w:t>
            </w:r>
          </w:p>
        </w:tc>
        <w:tc>
          <w:tcPr>
            <w:tcW w:w="1419" w:type="dxa"/>
          </w:tcPr>
          <w:p w:rsidR="00130FF4" w:rsidRPr="007A4FE4" w:rsidRDefault="00130FF4" w:rsidP="00EE698E">
            <w:pPr>
              <w:pStyle w:val="Style11"/>
              <w:tabs>
                <w:tab w:val="left" w:leader="dot" w:pos="8424"/>
              </w:tabs>
              <w:spacing w:line="240" w:lineRule="auto"/>
              <w:rPr>
                <w:sz w:val="20"/>
                <w:szCs w:val="20"/>
              </w:rPr>
            </w:pPr>
            <w:r w:rsidRPr="007A4FE4">
              <w:rPr>
                <w:sz w:val="20"/>
                <w:szCs w:val="20"/>
              </w:rPr>
              <w:t>Must meet requirement</w:t>
            </w:r>
          </w:p>
        </w:tc>
        <w:tc>
          <w:tcPr>
            <w:tcW w:w="1610" w:type="dxa"/>
          </w:tcPr>
          <w:p w:rsidR="00130FF4" w:rsidRPr="007A4FE4" w:rsidRDefault="00130FF4" w:rsidP="007549EF">
            <w:pPr>
              <w:pStyle w:val="Style11"/>
              <w:tabs>
                <w:tab w:val="left" w:leader="dot" w:pos="8424"/>
              </w:tabs>
              <w:spacing w:line="240" w:lineRule="auto"/>
              <w:rPr>
                <w:sz w:val="20"/>
                <w:szCs w:val="20"/>
              </w:rPr>
            </w:pPr>
            <w:r w:rsidRPr="007A4FE4">
              <w:rPr>
                <w:sz w:val="20"/>
                <w:szCs w:val="20"/>
              </w:rPr>
              <w:t xml:space="preserve">Must meet </w:t>
            </w:r>
            <w:r w:rsidR="007549EF" w:rsidRPr="007549EF">
              <w:rPr>
                <w:sz w:val="20"/>
                <w:szCs w:val="20"/>
              </w:rPr>
              <w:t>twenty-five percent (25%)</w:t>
            </w:r>
            <w:r w:rsidR="007549EF">
              <w:rPr>
                <w:i/>
                <w:sz w:val="20"/>
                <w:szCs w:val="20"/>
              </w:rPr>
              <w:t xml:space="preserve"> </w:t>
            </w:r>
            <w:r w:rsidRPr="007A4FE4">
              <w:rPr>
                <w:sz w:val="20"/>
                <w:szCs w:val="20"/>
              </w:rPr>
              <w:t>of the requirement</w:t>
            </w:r>
          </w:p>
        </w:tc>
        <w:tc>
          <w:tcPr>
            <w:tcW w:w="1610" w:type="dxa"/>
          </w:tcPr>
          <w:p w:rsidR="00130FF4" w:rsidRPr="007A4FE4" w:rsidRDefault="00130FF4" w:rsidP="007549EF">
            <w:pPr>
              <w:rPr>
                <w:sz w:val="20"/>
              </w:rPr>
            </w:pPr>
            <w:r w:rsidRPr="007A4FE4">
              <w:rPr>
                <w:sz w:val="20"/>
              </w:rPr>
              <w:t xml:space="preserve">Must meet </w:t>
            </w:r>
            <w:r w:rsidR="007549EF">
              <w:rPr>
                <w:sz w:val="20"/>
              </w:rPr>
              <w:t xml:space="preserve">forty percent (40%) </w:t>
            </w:r>
            <w:r w:rsidRPr="007A4FE4">
              <w:rPr>
                <w:sz w:val="20"/>
              </w:rPr>
              <w:t>of the requirement</w:t>
            </w:r>
          </w:p>
        </w:tc>
        <w:tc>
          <w:tcPr>
            <w:tcW w:w="2658" w:type="dxa"/>
          </w:tcPr>
          <w:p w:rsidR="00130FF4" w:rsidRPr="007A4FE4" w:rsidRDefault="00130FF4" w:rsidP="00EE698E">
            <w:pPr>
              <w:pStyle w:val="Style11"/>
              <w:tabs>
                <w:tab w:val="left" w:leader="dot" w:pos="8424"/>
              </w:tabs>
              <w:spacing w:line="240" w:lineRule="auto"/>
              <w:rPr>
                <w:sz w:val="20"/>
                <w:szCs w:val="20"/>
              </w:rPr>
            </w:pPr>
            <w:r w:rsidRPr="007A4FE4">
              <w:rPr>
                <w:sz w:val="20"/>
                <w:szCs w:val="20"/>
              </w:rPr>
              <w:t>Form FIN – 3.2</w:t>
            </w:r>
          </w:p>
          <w:p w:rsidR="00130FF4" w:rsidRPr="007A4FE4" w:rsidRDefault="00130FF4" w:rsidP="00EE698E">
            <w:pPr>
              <w:pStyle w:val="Style11"/>
              <w:tabs>
                <w:tab w:val="left" w:leader="dot" w:pos="8424"/>
              </w:tabs>
              <w:spacing w:line="240" w:lineRule="auto"/>
              <w:rPr>
                <w:sz w:val="20"/>
                <w:szCs w:val="20"/>
              </w:rPr>
            </w:pPr>
          </w:p>
        </w:tc>
      </w:tr>
      <w:tr w:rsidR="00130FF4" w:rsidRPr="007A4FE4" w:rsidTr="00F62878">
        <w:tc>
          <w:tcPr>
            <w:tcW w:w="13149" w:type="dxa"/>
            <w:gridSpan w:val="8"/>
          </w:tcPr>
          <w:p w:rsidR="00130FF4" w:rsidRPr="007A4FE4" w:rsidRDefault="00130FF4" w:rsidP="00130FF4">
            <w:pPr>
              <w:pStyle w:val="Sec3header"/>
              <w:pageBreakBefore/>
              <w:rPr>
                <w:rFonts w:ascii="Times New Roman" w:hAnsi="Times New Roman" w:cs="Times New Roman"/>
                <w:sz w:val="20"/>
              </w:rPr>
            </w:pPr>
            <w:bookmarkStart w:id="187" w:name="_Toc107899639"/>
            <w:r w:rsidRPr="007A4FE4">
              <w:rPr>
                <w:rFonts w:ascii="Times New Roman" w:hAnsi="Times New Roman" w:cs="Times New Roman"/>
                <w:sz w:val="20"/>
              </w:rPr>
              <w:t>4. Experience</w:t>
            </w:r>
            <w:bookmarkEnd w:id="187"/>
          </w:p>
        </w:tc>
      </w:tr>
      <w:tr w:rsidR="00CD72F4" w:rsidRPr="007A4FE4" w:rsidTr="00F62878">
        <w:tc>
          <w:tcPr>
            <w:tcW w:w="540" w:type="dxa"/>
          </w:tcPr>
          <w:p w:rsidR="00130FF4" w:rsidRPr="007A4FE4" w:rsidRDefault="00594FFF" w:rsidP="00594FFF">
            <w:pPr>
              <w:pStyle w:val="Style11"/>
              <w:tabs>
                <w:tab w:val="left" w:leader="dot" w:pos="8424"/>
              </w:tabs>
              <w:spacing w:line="240" w:lineRule="auto"/>
              <w:rPr>
                <w:sz w:val="20"/>
                <w:szCs w:val="20"/>
              </w:rPr>
            </w:pPr>
            <w:r w:rsidRPr="007A4FE4">
              <w:rPr>
                <w:sz w:val="20"/>
                <w:szCs w:val="20"/>
              </w:rPr>
              <w:t>4.1</w:t>
            </w:r>
          </w:p>
        </w:tc>
        <w:tc>
          <w:tcPr>
            <w:tcW w:w="1451" w:type="dxa"/>
          </w:tcPr>
          <w:p w:rsidR="00130FF4" w:rsidRPr="007A4FE4" w:rsidRDefault="004D6869" w:rsidP="00130FF4">
            <w:pPr>
              <w:pStyle w:val="Style11"/>
              <w:tabs>
                <w:tab w:val="left" w:leader="dot" w:pos="8424"/>
              </w:tabs>
              <w:spacing w:line="240" w:lineRule="auto"/>
              <w:rPr>
                <w:b/>
                <w:sz w:val="20"/>
                <w:szCs w:val="20"/>
              </w:rPr>
            </w:pPr>
            <w:r w:rsidRPr="007A4FE4">
              <w:rPr>
                <w:b/>
                <w:sz w:val="20"/>
                <w:szCs w:val="20"/>
              </w:rPr>
              <w:t>Similar</w:t>
            </w:r>
            <w:r w:rsidR="00594FFF" w:rsidRPr="007A4FE4">
              <w:rPr>
                <w:b/>
                <w:sz w:val="20"/>
                <w:szCs w:val="20"/>
              </w:rPr>
              <w:t xml:space="preserve"> </w:t>
            </w:r>
            <w:r w:rsidR="00130FF4" w:rsidRPr="007A4FE4">
              <w:rPr>
                <w:b/>
                <w:sz w:val="20"/>
                <w:szCs w:val="20"/>
              </w:rPr>
              <w:t>Experience</w:t>
            </w:r>
          </w:p>
        </w:tc>
        <w:tc>
          <w:tcPr>
            <w:tcW w:w="2512"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A minimum number of similar</w:t>
            </w:r>
            <w:r w:rsidRPr="007A4FE4">
              <w:rPr>
                <w:rStyle w:val="Appelnotedebasdep"/>
                <w:sz w:val="20"/>
                <w:szCs w:val="20"/>
              </w:rPr>
              <w:footnoteReference w:id="8"/>
            </w:r>
            <w:r w:rsidRPr="007A4FE4">
              <w:rPr>
                <w:sz w:val="20"/>
                <w:szCs w:val="20"/>
              </w:rPr>
              <w:t xml:space="preserve"> contracts specified below that have been satisfactorily and substantially</w:t>
            </w:r>
            <w:r w:rsidRPr="007A4FE4">
              <w:rPr>
                <w:rStyle w:val="Appelnotedebasdep"/>
                <w:sz w:val="20"/>
                <w:szCs w:val="20"/>
              </w:rPr>
              <w:footnoteReference w:id="9"/>
            </w:r>
            <w:r w:rsidRPr="007A4FE4">
              <w:rPr>
                <w:sz w:val="20"/>
                <w:szCs w:val="20"/>
              </w:rPr>
              <w:t xml:space="preserve"> completed as </w:t>
            </w:r>
            <w:r w:rsidR="00594FFF" w:rsidRPr="007A4FE4">
              <w:rPr>
                <w:sz w:val="20"/>
                <w:szCs w:val="20"/>
              </w:rPr>
              <w:t>Supplier</w:t>
            </w:r>
            <w:r w:rsidRPr="007A4FE4">
              <w:rPr>
                <w:sz w:val="20"/>
                <w:szCs w:val="20"/>
              </w:rPr>
              <w:t xml:space="preserve">, </w:t>
            </w:r>
            <w:r w:rsidR="00E617E9" w:rsidRPr="007A4FE4">
              <w:rPr>
                <w:sz w:val="20"/>
                <w:szCs w:val="20"/>
              </w:rPr>
              <w:t xml:space="preserve">or </w:t>
            </w:r>
            <w:r w:rsidRPr="007A4FE4">
              <w:rPr>
                <w:sz w:val="20"/>
                <w:szCs w:val="20"/>
              </w:rPr>
              <w:t>joint venture member</w:t>
            </w:r>
            <w:bookmarkStart w:id="188" w:name="_Ref303691044"/>
            <w:r w:rsidRPr="007A4FE4">
              <w:rPr>
                <w:sz w:val="20"/>
                <w:szCs w:val="20"/>
                <w:vertAlign w:val="superscript"/>
              </w:rPr>
              <w:footnoteReference w:id="10"/>
            </w:r>
            <w:bookmarkEnd w:id="188"/>
            <w:r w:rsidR="00594FFF" w:rsidRPr="007A4FE4">
              <w:rPr>
                <w:sz w:val="20"/>
                <w:szCs w:val="20"/>
              </w:rPr>
              <w:t xml:space="preserve">, </w:t>
            </w:r>
            <w:r w:rsidRPr="007A4FE4">
              <w:rPr>
                <w:sz w:val="20"/>
                <w:szCs w:val="20"/>
              </w:rPr>
              <w:t>between 1st January [</w:t>
            </w:r>
            <w:r w:rsidRPr="007A4FE4">
              <w:rPr>
                <w:i/>
                <w:sz w:val="20"/>
                <w:szCs w:val="20"/>
              </w:rPr>
              <w:t>insert year, the period of time being usually between 5 to 10 years</w:t>
            </w:r>
            <w:r w:rsidRPr="007A4FE4">
              <w:rPr>
                <w:sz w:val="20"/>
                <w:szCs w:val="20"/>
              </w:rPr>
              <w:t>] and application submission deadline: N contracts, each of minimum value V;</w:t>
            </w:r>
          </w:p>
          <w:p w:rsidR="00130FF4" w:rsidRPr="007A4FE4" w:rsidRDefault="00130FF4" w:rsidP="00130FF4">
            <w:pPr>
              <w:pStyle w:val="Style11"/>
              <w:tabs>
                <w:tab w:val="left" w:leader="dot" w:pos="8424"/>
              </w:tabs>
              <w:spacing w:line="240" w:lineRule="auto"/>
              <w:rPr>
                <w:sz w:val="20"/>
                <w:szCs w:val="20"/>
              </w:rPr>
            </w:pPr>
            <w:r w:rsidRPr="007A4FE4">
              <w:rPr>
                <w:sz w:val="20"/>
                <w:szCs w:val="20"/>
              </w:rPr>
              <w:t xml:space="preserve"> </w:t>
            </w:r>
            <w:r w:rsidRPr="007A4FE4">
              <w:rPr>
                <w:i/>
                <w:sz w:val="20"/>
                <w:szCs w:val="20"/>
              </w:rPr>
              <w:t>[insert values of N, generally 2, and V]</w:t>
            </w:r>
            <w:r w:rsidRPr="007A4FE4" w:rsidDel="000D67AD">
              <w:rPr>
                <w:sz w:val="20"/>
                <w:szCs w:val="20"/>
              </w:rPr>
              <w:t>.</w:t>
            </w:r>
          </w:p>
        </w:tc>
        <w:tc>
          <w:tcPr>
            <w:tcW w:w="1349" w:type="dxa"/>
          </w:tcPr>
          <w:p w:rsidR="00130FF4" w:rsidRPr="007A4FE4" w:rsidRDefault="00130FF4" w:rsidP="00EE698E">
            <w:pPr>
              <w:pStyle w:val="Style11"/>
              <w:tabs>
                <w:tab w:val="left" w:leader="dot" w:pos="8424"/>
              </w:tabs>
              <w:spacing w:line="240" w:lineRule="auto"/>
              <w:rPr>
                <w:sz w:val="20"/>
                <w:szCs w:val="20"/>
              </w:rPr>
            </w:pPr>
            <w:r w:rsidRPr="007A4FE4">
              <w:rPr>
                <w:sz w:val="20"/>
                <w:szCs w:val="20"/>
              </w:rPr>
              <w:t>Must meet requirement</w:t>
            </w:r>
          </w:p>
        </w:tc>
        <w:tc>
          <w:tcPr>
            <w:tcW w:w="1419"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Must meet requirement</w:t>
            </w:r>
            <w:r w:rsidRPr="007A4FE4">
              <w:rPr>
                <w:rStyle w:val="Appelnotedebasdep"/>
                <w:sz w:val="20"/>
                <w:szCs w:val="20"/>
              </w:rPr>
              <w:footnoteReference w:id="11"/>
            </w:r>
          </w:p>
          <w:p w:rsidR="00130FF4" w:rsidRPr="007A4FE4" w:rsidRDefault="00130FF4" w:rsidP="00EE698E">
            <w:pPr>
              <w:pStyle w:val="Style11"/>
              <w:tabs>
                <w:tab w:val="left" w:leader="dot" w:pos="8424"/>
              </w:tabs>
              <w:spacing w:line="240" w:lineRule="auto"/>
              <w:rPr>
                <w:sz w:val="20"/>
                <w:szCs w:val="20"/>
              </w:rPr>
            </w:pPr>
          </w:p>
        </w:tc>
        <w:tc>
          <w:tcPr>
            <w:tcW w:w="1610" w:type="dxa"/>
          </w:tcPr>
          <w:p w:rsidR="00130FF4" w:rsidRPr="007A4FE4" w:rsidRDefault="00130FF4" w:rsidP="00130FF4">
            <w:pPr>
              <w:pStyle w:val="Style11"/>
              <w:tabs>
                <w:tab w:val="left" w:leader="dot" w:pos="8424"/>
              </w:tabs>
              <w:spacing w:line="240" w:lineRule="auto"/>
              <w:rPr>
                <w:sz w:val="20"/>
                <w:szCs w:val="20"/>
              </w:rPr>
            </w:pPr>
            <w:r w:rsidRPr="007A4FE4">
              <w:rPr>
                <w:sz w:val="20"/>
                <w:szCs w:val="20"/>
              </w:rPr>
              <w:t>N/A</w:t>
            </w:r>
          </w:p>
          <w:p w:rsidR="00130FF4" w:rsidRPr="007A4FE4" w:rsidRDefault="00130FF4" w:rsidP="00EE698E">
            <w:pPr>
              <w:pStyle w:val="Style11"/>
              <w:tabs>
                <w:tab w:val="left" w:leader="dot" w:pos="8424"/>
              </w:tabs>
              <w:spacing w:line="240" w:lineRule="auto"/>
              <w:rPr>
                <w:sz w:val="20"/>
                <w:szCs w:val="20"/>
              </w:rPr>
            </w:pPr>
          </w:p>
        </w:tc>
        <w:tc>
          <w:tcPr>
            <w:tcW w:w="1610" w:type="dxa"/>
          </w:tcPr>
          <w:p w:rsidR="00130FF4" w:rsidRPr="007A4FE4" w:rsidRDefault="00130FF4" w:rsidP="00130FF4">
            <w:pPr>
              <w:rPr>
                <w:sz w:val="20"/>
              </w:rPr>
            </w:pPr>
            <w:r w:rsidRPr="007A4FE4">
              <w:rPr>
                <w:sz w:val="20"/>
              </w:rPr>
              <w:t>N/A</w:t>
            </w:r>
          </w:p>
          <w:p w:rsidR="00130FF4" w:rsidRPr="007A4FE4" w:rsidRDefault="00130FF4" w:rsidP="00EE698E">
            <w:pPr>
              <w:rPr>
                <w:sz w:val="20"/>
              </w:rPr>
            </w:pPr>
          </w:p>
        </w:tc>
        <w:tc>
          <w:tcPr>
            <w:tcW w:w="2658" w:type="dxa"/>
          </w:tcPr>
          <w:p w:rsidR="00130FF4" w:rsidRPr="007A4FE4" w:rsidRDefault="00594FFF" w:rsidP="00594FFF">
            <w:pPr>
              <w:pStyle w:val="Style11"/>
              <w:tabs>
                <w:tab w:val="left" w:leader="dot" w:pos="8424"/>
              </w:tabs>
              <w:spacing w:line="240" w:lineRule="auto"/>
              <w:rPr>
                <w:sz w:val="20"/>
                <w:szCs w:val="20"/>
              </w:rPr>
            </w:pPr>
            <w:r w:rsidRPr="007A4FE4">
              <w:rPr>
                <w:sz w:val="20"/>
                <w:szCs w:val="20"/>
              </w:rPr>
              <w:t>Form EXP 4.1</w:t>
            </w:r>
          </w:p>
        </w:tc>
      </w:tr>
      <w:tr w:rsidR="00CD72F4" w:rsidRPr="007A4FE4" w:rsidTr="00F62878">
        <w:tc>
          <w:tcPr>
            <w:tcW w:w="540" w:type="dxa"/>
          </w:tcPr>
          <w:p w:rsidR="00554D7F" w:rsidRPr="00FA0189" w:rsidRDefault="00554D7F" w:rsidP="00594FFF">
            <w:pPr>
              <w:pStyle w:val="Style11"/>
              <w:tabs>
                <w:tab w:val="left" w:leader="dot" w:pos="8424"/>
              </w:tabs>
              <w:spacing w:line="240" w:lineRule="auto"/>
              <w:rPr>
                <w:sz w:val="20"/>
                <w:szCs w:val="20"/>
              </w:rPr>
            </w:pPr>
            <w:r w:rsidRPr="00FA0189">
              <w:rPr>
                <w:sz w:val="20"/>
                <w:szCs w:val="20"/>
              </w:rPr>
              <w:t>4.2</w:t>
            </w:r>
          </w:p>
        </w:tc>
        <w:tc>
          <w:tcPr>
            <w:tcW w:w="1451" w:type="dxa"/>
          </w:tcPr>
          <w:p w:rsidR="00554D7F" w:rsidRPr="00FA0189" w:rsidRDefault="00554D7F" w:rsidP="00130FF4">
            <w:pPr>
              <w:pStyle w:val="Style11"/>
              <w:tabs>
                <w:tab w:val="left" w:leader="dot" w:pos="8424"/>
              </w:tabs>
              <w:spacing w:line="240" w:lineRule="auto"/>
              <w:rPr>
                <w:b/>
                <w:sz w:val="20"/>
                <w:szCs w:val="20"/>
              </w:rPr>
            </w:pPr>
            <w:r w:rsidRPr="00FA0189">
              <w:rPr>
                <w:b/>
                <w:sz w:val="20"/>
                <w:szCs w:val="20"/>
              </w:rPr>
              <w:t>Specific Experience</w:t>
            </w:r>
          </w:p>
        </w:tc>
        <w:tc>
          <w:tcPr>
            <w:tcW w:w="2512" w:type="dxa"/>
          </w:tcPr>
          <w:p w:rsidR="00073B83" w:rsidRPr="00FA0189" w:rsidRDefault="00073B83" w:rsidP="00554D7F">
            <w:pPr>
              <w:pStyle w:val="Style11"/>
              <w:tabs>
                <w:tab w:val="left" w:leader="dot" w:pos="8424"/>
              </w:tabs>
              <w:spacing w:line="240" w:lineRule="auto"/>
              <w:rPr>
                <w:sz w:val="20"/>
                <w:szCs w:val="20"/>
              </w:rPr>
            </w:pPr>
            <w:r w:rsidRPr="00FA0189">
              <w:rPr>
                <w:sz w:val="20"/>
                <w:szCs w:val="20"/>
              </w:rPr>
              <w:t xml:space="preserve">Availability at the </w:t>
            </w:r>
            <w:r w:rsidR="00CB4039" w:rsidRPr="00FA0189">
              <w:rPr>
                <w:sz w:val="20"/>
                <w:szCs w:val="20"/>
              </w:rPr>
              <w:t>bid submission</w:t>
            </w:r>
            <w:r w:rsidRPr="00FA0189">
              <w:rPr>
                <w:sz w:val="20"/>
                <w:szCs w:val="20"/>
              </w:rPr>
              <w:t xml:space="preserve"> date in the Purchaser’s Country of spare parts and after sales services facilities </w:t>
            </w:r>
            <w:r w:rsidR="00D839A6" w:rsidRPr="00FA0189">
              <w:rPr>
                <w:sz w:val="20"/>
                <w:szCs w:val="20"/>
              </w:rPr>
              <w:t xml:space="preserve">in operation for at least 6 months </w:t>
            </w:r>
            <w:r w:rsidRPr="00FA0189">
              <w:rPr>
                <w:sz w:val="20"/>
                <w:szCs w:val="20"/>
              </w:rPr>
              <w:t>for the Goods offered in the Bid</w:t>
            </w:r>
            <w:r w:rsidR="00022AC7" w:rsidRPr="00FA0189">
              <w:rPr>
                <w:rStyle w:val="Appelnotedebasdep"/>
                <w:sz w:val="20"/>
                <w:szCs w:val="20"/>
              </w:rPr>
              <w:footnoteReference w:id="12"/>
            </w:r>
          </w:p>
        </w:tc>
        <w:tc>
          <w:tcPr>
            <w:tcW w:w="1349" w:type="dxa"/>
          </w:tcPr>
          <w:p w:rsidR="00554D7F" w:rsidRPr="00FA0189" w:rsidRDefault="00554D7F" w:rsidP="00802BFA">
            <w:pPr>
              <w:pStyle w:val="Style11"/>
              <w:tabs>
                <w:tab w:val="left" w:leader="dot" w:pos="8424"/>
              </w:tabs>
              <w:spacing w:line="240" w:lineRule="auto"/>
              <w:rPr>
                <w:sz w:val="20"/>
                <w:szCs w:val="20"/>
              </w:rPr>
            </w:pPr>
            <w:r w:rsidRPr="00FA0189">
              <w:rPr>
                <w:sz w:val="20"/>
                <w:szCs w:val="20"/>
              </w:rPr>
              <w:t>Must meet requirement</w:t>
            </w:r>
          </w:p>
          <w:p w:rsidR="00554D7F" w:rsidRPr="00FA0189" w:rsidRDefault="00554D7F" w:rsidP="00802BFA">
            <w:pPr>
              <w:pStyle w:val="Style11"/>
              <w:tabs>
                <w:tab w:val="left" w:leader="dot" w:pos="8424"/>
              </w:tabs>
              <w:spacing w:line="240" w:lineRule="auto"/>
              <w:rPr>
                <w:sz w:val="20"/>
                <w:szCs w:val="20"/>
              </w:rPr>
            </w:pPr>
          </w:p>
          <w:p w:rsidR="00554D7F" w:rsidRPr="00FA0189" w:rsidRDefault="00554D7F" w:rsidP="00802BFA">
            <w:pPr>
              <w:pStyle w:val="Style11"/>
              <w:tabs>
                <w:tab w:val="left" w:leader="dot" w:pos="8424"/>
              </w:tabs>
              <w:spacing w:line="240" w:lineRule="auto"/>
              <w:rPr>
                <w:sz w:val="20"/>
                <w:szCs w:val="20"/>
              </w:rPr>
            </w:pPr>
          </w:p>
          <w:p w:rsidR="00554D7F" w:rsidRPr="00FA0189" w:rsidRDefault="00554D7F" w:rsidP="00802BFA">
            <w:pPr>
              <w:pStyle w:val="Style11"/>
              <w:tabs>
                <w:tab w:val="left" w:leader="dot" w:pos="8424"/>
              </w:tabs>
              <w:spacing w:line="240" w:lineRule="auto"/>
              <w:rPr>
                <w:sz w:val="20"/>
                <w:szCs w:val="20"/>
              </w:rPr>
            </w:pPr>
          </w:p>
          <w:p w:rsidR="00022AC7" w:rsidRPr="00FA0189" w:rsidRDefault="00022AC7" w:rsidP="005F6FE8">
            <w:pPr>
              <w:pStyle w:val="Style11"/>
              <w:tabs>
                <w:tab w:val="left" w:leader="dot" w:pos="8424"/>
              </w:tabs>
              <w:spacing w:line="240" w:lineRule="auto"/>
              <w:rPr>
                <w:sz w:val="20"/>
                <w:szCs w:val="20"/>
              </w:rPr>
            </w:pPr>
          </w:p>
        </w:tc>
        <w:tc>
          <w:tcPr>
            <w:tcW w:w="1419" w:type="dxa"/>
          </w:tcPr>
          <w:p w:rsidR="00554D7F" w:rsidRPr="00FA0189" w:rsidRDefault="00554D7F" w:rsidP="00802BFA">
            <w:pPr>
              <w:pStyle w:val="Style11"/>
              <w:tabs>
                <w:tab w:val="left" w:leader="dot" w:pos="8424"/>
              </w:tabs>
              <w:spacing w:line="240" w:lineRule="auto"/>
              <w:rPr>
                <w:sz w:val="20"/>
                <w:szCs w:val="20"/>
              </w:rPr>
            </w:pPr>
            <w:r w:rsidRPr="00FA0189">
              <w:rPr>
                <w:sz w:val="20"/>
                <w:szCs w:val="20"/>
              </w:rPr>
              <w:t>Must meet requirement</w:t>
            </w:r>
          </w:p>
          <w:p w:rsidR="00554D7F" w:rsidRPr="00FA0189" w:rsidRDefault="00554D7F" w:rsidP="00802BFA">
            <w:pPr>
              <w:pStyle w:val="Style11"/>
              <w:tabs>
                <w:tab w:val="left" w:leader="dot" w:pos="8424"/>
              </w:tabs>
              <w:spacing w:line="240" w:lineRule="auto"/>
              <w:rPr>
                <w:sz w:val="20"/>
                <w:szCs w:val="20"/>
              </w:rPr>
            </w:pPr>
          </w:p>
          <w:p w:rsidR="00554D7F" w:rsidRPr="00FA0189" w:rsidRDefault="00554D7F" w:rsidP="00802BFA">
            <w:pPr>
              <w:pStyle w:val="Style11"/>
              <w:tabs>
                <w:tab w:val="left" w:leader="dot" w:pos="8424"/>
              </w:tabs>
              <w:spacing w:line="240" w:lineRule="auto"/>
              <w:rPr>
                <w:sz w:val="20"/>
                <w:szCs w:val="20"/>
              </w:rPr>
            </w:pPr>
          </w:p>
          <w:p w:rsidR="00554D7F" w:rsidRPr="00FA0189" w:rsidRDefault="00554D7F" w:rsidP="00802BFA">
            <w:pPr>
              <w:pStyle w:val="Style11"/>
              <w:tabs>
                <w:tab w:val="left" w:leader="dot" w:pos="8424"/>
              </w:tabs>
              <w:spacing w:line="240" w:lineRule="auto"/>
              <w:rPr>
                <w:sz w:val="20"/>
                <w:szCs w:val="20"/>
              </w:rPr>
            </w:pPr>
          </w:p>
          <w:p w:rsidR="00554D7F" w:rsidRPr="00FA0189" w:rsidRDefault="00554D7F" w:rsidP="00130FF4">
            <w:pPr>
              <w:pStyle w:val="Style11"/>
              <w:tabs>
                <w:tab w:val="left" w:leader="dot" w:pos="8424"/>
              </w:tabs>
              <w:spacing w:line="240" w:lineRule="auto"/>
              <w:rPr>
                <w:sz w:val="20"/>
                <w:szCs w:val="20"/>
              </w:rPr>
            </w:pPr>
          </w:p>
        </w:tc>
        <w:tc>
          <w:tcPr>
            <w:tcW w:w="1610" w:type="dxa"/>
          </w:tcPr>
          <w:p w:rsidR="00554D7F" w:rsidRPr="00FA0189" w:rsidRDefault="00554D7F" w:rsidP="00802BFA">
            <w:pPr>
              <w:pStyle w:val="Style11"/>
              <w:tabs>
                <w:tab w:val="left" w:leader="dot" w:pos="8424"/>
              </w:tabs>
              <w:spacing w:line="240" w:lineRule="auto"/>
              <w:rPr>
                <w:sz w:val="20"/>
                <w:szCs w:val="20"/>
              </w:rPr>
            </w:pPr>
            <w:r w:rsidRPr="00FA0189">
              <w:rPr>
                <w:sz w:val="20"/>
                <w:szCs w:val="20"/>
              </w:rPr>
              <w:t>N/A</w:t>
            </w:r>
          </w:p>
          <w:p w:rsidR="00554D7F" w:rsidRPr="00FA0189" w:rsidRDefault="00554D7F" w:rsidP="00802BFA">
            <w:pPr>
              <w:pStyle w:val="Style11"/>
              <w:tabs>
                <w:tab w:val="left" w:leader="dot" w:pos="8424"/>
              </w:tabs>
              <w:spacing w:line="240" w:lineRule="auto"/>
              <w:rPr>
                <w:sz w:val="20"/>
                <w:szCs w:val="20"/>
              </w:rPr>
            </w:pPr>
          </w:p>
          <w:p w:rsidR="00554D7F" w:rsidRPr="00FA0189" w:rsidRDefault="00554D7F" w:rsidP="00802BFA">
            <w:pPr>
              <w:pStyle w:val="Style11"/>
              <w:tabs>
                <w:tab w:val="left" w:leader="dot" w:pos="8424"/>
              </w:tabs>
              <w:spacing w:line="240" w:lineRule="auto"/>
              <w:rPr>
                <w:sz w:val="20"/>
                <w:szCs w:val="20"/>
              </w:rPr>
            </w:pPr>
          </w:p>
          <w:p w:rsidR="00554D7F" w:rsidRPr="00FA0189" w:rsidRDefault="00554D7F" w:rsidP="00802BFA">
            <w:pPr>
              <w:pStyle w:val="Style11"/>
              <w:tabs>
                <w:tab w:val="left" w:leader="dot" w:pos="8424"/>
              </w:tabs>
              <w:spacing w:line="240" w:lineRule="auto"/>
              <w:rPr>
                <w:sz w:val="20"/>
                <w:szCs w:val="20"/>
              </w:rPr>
            </w:pPr>
          </w:p>
          <w:p w:rsidR="00022AC7" w:rsidRPr="00FA0189" w:rsidRDefault="00022AC7" w:rsidP="005F6FE8">
            <w:pPr>
              <w:pStyle w:val="Style11"/>
              <w:tabs>
                <w:tab w:val="left" w:leader="dot" w:pos="8424"/>
              </w:tabs>
              <w:spacing w:line="240" w:lineRule="auto"/>
              <w:rPr>
                <w:sz w:val="20"/>
                <w:szCs w:val="20"/>
              </w:rPr>
            </w:pPr>
          </w:p>
        </w:tc>
        <w:tc>
          <w:tcPr>
            <w:tcW w:w="1610" w:type="dxa"/>
          </w:tcPr>
          <w:p w:rsidR="00554D7F" w:rsidRPr="00FA0189" w:rsidRDefault="00554D7F" w:rsidP="00802BFA">
            <w:pPr>
              <w:rPr>
                <w:sz w:val="20"/>
              </w:rPr>
            </w:pPr>
            <w:r w:rsidRPr="00FA0189">
              <w:rPr>
                <w:sz w:val="20"/>
              </w:rPr>
              <w:t>N/A</w:t>
            </w:r>
          </w:p>
          <w:p w:rsidR="00554D7F" w:rsidRPr="00FA0189" w:rsidRDefault="00554D7F" w:rsidP="00802BFA">
            <w:pPr>
              <w:rPr>
                <w:sz w:val="20"/>
              </w:rPr>
            </w:pPr>
          </w:p>
          <w:p w:rsidR="00554D7F" w:rsidRPr="00FA0189" w:rsidRDefault="00554D7F" w:rsidP="00802BFA">
            <w:pPr>
              <w:rPr>
                <w:sz w:val="20"/>
              </w:rPr>
            </w:pPr>
          </w:p>
          <w:p w:rsidR="00554D7F" w:rsidRPr="00FA0189" w:rsidRDefault="00554D7F" w:rsidP="00802BFA">
            <w:pPr>
              <w:rPr>
                <w:sz w:val="20"/>
              </w:rPr>
            </w:pPr>
          </w:p>
          <w:p w:rsidR="00554D7F" w:rsidRPr="00FA0189" w:rsidRDefault="00554D7F" w:rsidP="00802BFA">
            <w:pPr>
              <w:rPr>
                <w:sz w:val="20"/>
              </w:rPr>
            </w:pPr>
          </w:p>
          <w:p w:rsidR="00022AC7" w:rsidRPr="00FA0189" w:rsidRDefault="00022AC7" w:rsidP="005F6FE8">
            <w:pPr>
              <w:pStyle w:val="Style11"/>
              <w:tabs>
                <w:tab w:val="left" w:leader="dot" w:pos="8424"/>
              </w:tabs>
              <w:spacing w:line="240" w:lineRule="auto"/>
              <w:rPr>
                <w:sz w:val="20"/>
              </w:rPr>
            </w:pPr>
          </w:p>
        </w:tc>
        <w:tc>
          <w:tcPr>
            <w:tcW w:w="2658" w:type="dxa"/>
          </w:tcPr>
          <w:p w:rsidR="00554D7F" w:rsidRPr="00FA0189" w:rsidRDefault="00554D7F" w:rsidP="00594FFF">
            <w:pPr>
              <w:pStyle w:val="Style11"/>
              <w:tabs>
                <w:tab w:val="left" w:leader="dot" w:pos="8424"/>
              </w:tabs>
              <w:spacing w:line="240" w:lineRule="auto"/>
              <w:rPr>
                <w:sz w:val="20"/>
                <w:szCs w:val="20"/>
              </w:rPr>
            </w:pPr>
            <w:r w:rsidRPr="00FA0189">
              <w:rPr>
                <w:sz w:val="20"/>
                <w:szCs w:val="20"/>
              </w:rPr>
              <w:t>Form EXP 4.1</w:t>
            </w:r>
          </w:p>
          <w:p w:rsidR="00022AC7" w:rsidRPr="00FA0189" w:rsidRDefault="00022AC7" w:rsidP="00594FFF">
            <w:pPr>
              <w:pStyle w:val="Style11"/>
              <w:tabs>
                <w:tab w:val="left" w:leader="dot" w:pos="8424"/>
              </w:tabs>
              <w:spacing w:line="240" w:lineRule="auto"/>
              <w:rPr>
                <w:sz w:val="20"/>
                <w:szCs w:val="20"/>
              </w:rPr>
            </w:pPr>
          </w:p>
          <w:p w:rsidR="00022AC7" w:rsidRPr="00FA0189" w:rsidRDefault="00022AC7" w:rsidP="00594FFF">
            <w:pPr>
              <w:pStyle w:val="Style11"/>
              <w:tabs>
                <w:tab w:val="left" w:leader="dot" w:pos="8424"/>
              </w:tabs>
              <w:spacing w:line="240" w:lineRule="auto"/>
              <w:rPr>
                <w:sz w:val="20"/>
                <w:szCs w:val="20"/>
              </w:rPr>
            </w:pPr>
          </w:p>
          <w:p w:rsidR="00022AC7" w:rsidRPr="00FA0189" w:rsidRDefault="00022AC7" w:rsidP="00594FFF">
            <w:pPr>
              <w:pStyle w:val="Style11"/>
              <w:tabs>
                <w:tab w:val="left" w:leader="dot" w:pos="8424"/>
              </w:tabs>
              <w:spacing w:line="240" w:lineRule="auto"/>
              <w:rPr>
                <w:sz w:val="20"/>
                <w:szCs w:val="20"/>
              </w:rPr>
            </w:pPr>
          </w:p>
          <w:p w:rsidR="00022AC7" w:rsidRPr="00FA0189" w:rsidRDefault="00022AC7" w:rsidP="00594FFF">
            <w:pPr>
              <w:pStyle w:val="Style11"/>
              <w:tabs>
                <w:tab w:val="left" w:leader="dot" w:pos="8424"/>
              </w:tabs>
              <w:spacing w:line="240" w:lineRule="auto"/>
              <w:rPr>
                <w:sz w:val="20"/>
                <w:szCs w:val="20"/>
              </w:rPr>
            </w:pPr>
          </w:p>
          <w:p w:rsidR="00022AC7" w:rsidRPr="00FA0189" w:rsidRDefault="00022AC7" w:rsidP="005F6FE8">
            <w:pPr>
              <w:pStyle w:val="Style11"/>
              <w:tabs>
                <w:tab w:val="left" w:leader="dot" w:pos="8424"/>
              </w:tabs>
              <w:spacing w:line="240" w:lineRule="auto"/>
              <w:rPr>
                <w:sz w:val="20"/>
                <w:szCs w:val="20"/>
              </w:rPr>
            </w:pPr>
          </w:p>
        </w:tc>
      </w:tr>
    </w:tbl>
    <w:p w:rsidR="00073B83" w:rsidRPr="009A3B48" w:rsidRDefault="00073B83" w:rsidP="00CB132F">
      <w:pPr>
        <w:suppressAutoHyphens/>
        <w:spacing w:after="120"/>
        <w:ind w:right="-74"/>
        <w:rPr>
          <w:lang w:val="en-GB"/>
        </w:rPr>
      </w:pPr>
    </w:p>
    <w:p w:rsidR="00F62878" w:rsidRDefault="00F62878">
      <w:pPr>
        <w:pStyle w:val="BankNormal"/>
        <w:spacing w:after="200"/>
        <w:ind w:left="1080" w:hanging="540"/>
        <w:jc w:val="both"/>
        <w:rPr>
          <w:i/>
          <w:iCs/>
          <w:lang w:val="en-GB"/>
        </w:rPr>
        <w:sectPr w:rsidR="00F62878" w:rsidSect="00F62878">
          <w:headerReference w:type="even" r:id="rId40"/>
          <w:footerReference w:type="even" r:id="rId41"/>
          <w:footerReference w:type="default" r:id="rId42"/>
          <w:headerReference w:type="first" r:id="rId43"/>
          <w:footerReference w:type="first" r:id="rId44"/>
          <w:pgSz w:w="15840" w:h="12240" w:orient="landscape" w:code="1"/>
          <w:pgMar w:top="1797" w:right="1440" w:bottom="1440" w:left="1440" w:header="720" w:footer="720" w:gutter="0"/>
          <w:paperSrc w:first="7" w:other="7"/>
          <w:cols w:space="720"/>
          <w:titlePg/>
          <w:docGrid w:linePitch="326"/>
        </w:sectPr>
      </w:pPr>
    </w:p>
    <w:p w:rsidR="007D5A50" w:rsidRPr="00F62878" w:rsidRDefault="004839E7" w:rsidP="00F62878">
      <w:pPr>
        <w:pStyle w:val="SectionIII"/>
      </w:pPr>
      <w:bookmarkStart w:id="189" w:name="_Toc475090426"/>
      <w:r w:rsidRPr="00F62878">
        <w:t>3.</w:t>
      </w:r>
      <w:r w:rsidRPr="00F62878">
        <w:tab/>
      </w:r>
      <w:r w:rsidR="007D5A50" w:rsidRPr="00F62878">
        <w:t>Domestic Preference (ITB 33)</w:t>
      </w:r>
      <w:bookmarkEnd w:id="189"/>
    </w:p>
    <w:p w:rsidR="007D5A50" w:rsidRPr="00BC584C" w:rsidRDefault="007D5A50" w:rsidP="00E93A39">
      <w:pPr>
        <w:jc w:val="both"/>
        <w:rPr>
          <w:i/>
          <w:sz w:val="22"/>
          <w:szCs w:val="22"/>
        </w:rPr>
      </w:pPr>
      <w:r w:rsidRPr="00BC584C">
        <w:rPr>
          <w:i/>
          <w:sz w:val="22"/>
          <w:szCs w:val="22"/>
        </w:rPr>
        <w:t>[</w:t>
      </w:r>
      <w:r w:rsidR="00274165" w:rsidRPr="00BC584C">
        <w:rPr>
          <w:i/>
          <w:sz w:val="22"/>
          <w:szCs w:val="22"/>
        </w:rPr>
        <w:t>To</w:t>
      </w:r>
      <w:r w:rsidRPr="00BC584C">
        <w:rPr>
          <w:i/>
          <w:sz w:val="22"/>
          <w:szCs w:val="22"/>
        </w:rPr>
        <w:t xml:space="preserve"> be inserted only if permitted under BDS 33; otherwise, delete text below and indicate “Not applicable”]</w:t>
      </w:r>
    </w:p>
    <w:p w:rsidR="007D5A50" w:rsidRPr="00BC584C" w:rsidRDefault="007D5A50" w:rsidP="00E93A39">
      <w:pPr>
        <w:jc w:val="both"/>
        <w:rPr>
          <w:sz w:val="22"/>
          <w:szCs w:val="22"/>
        </w:rPr>
      </w:pPr>
    </w:p>
    <w:p w:rsidR="007D5A50" w:rsidRPr="00BC584C" w:rsidRDefault="00B3320B" w:rsidP="00E93A39">
      <w:pPr>
        <w:suppressAutoHyphens/>
        <w:spacing w:after="200"/>
        <w:ind w:right="-72"/>
        <w:jc w:val="both"/>
        <w:rPr>
          <w:sz w:val="22"/>
          <w:szCs w:val="22"/>
        </w:rPr>
      </w:pPr>
      <w:r w:rsidRPr="00BC584C">
        <w:rPr>
          <w:sz w:val="22"/>
          <w:szCs w:val="22"/>
        </w:rPr>
        <w:t xml:space="preserve">3.1 </w:t>
      </w:r>
      <w:r w:rsidR="007D5A50" w:rsidRPr="00BC584C">
        <w:rPr>
          <w:sz w:val="22"/>
          <w:szCs w:val="22"/>
        </w:rPr>
        <w:t xml:space="preserve">If the </w:t>
      </w:r>
      <w:r w:rsidR="007D5A50" w:rsidRPr="00BC584C">
        <w:rPr>
          <w:bCs/>
          <w:sz w:val="22"/>
          <w:szCs w:val="22"/>
        </w:rPr>
        <w:t>Bidding Data Sheet</w:t>
      </w:r>
      <w:r w:rsidR="007D5A50" w:rsidRPr="00BC584C">
        <w:rPr>
          <w:sz w:val="22"/>
          <w:szCs w:val="22"/>
        </w:rPr>
        <w:t xml:space="preserve"> so specifies, the Purchaser will grant a margin of preference to goods manufactured in the Purchaser’s country for the purpose of bid comparison, in accordance with the procedures outlined in subsequent paragraphs.</w:t>
      </w:r>
    </w:p>
    <w:p w:rsidR="00B3320B" w:rsidRPr="00BC584C" w:rsidRDefault="00B3320B" w:rsidP="00B3320B">
      <w:pPr>
        <w:suppressAutoHyphens/>
        <w:spacing w:after="200"/>
        <w:ind w:right="-72"/>
        <w:jc w:val="both"/>
        <w:rPr>
          <w:sz w:val="22"/>
          <w:szCs w:val="22"/>
        </w:rPr>
      </w:pPr>
      <w:r w:rsidRPr="00BC584C">
        <w:rPr>
          <w:sz w:val="22"/>
          <w:szCs w:val="22"/>
        </w:rPr>
        <w:t>3.2 An individual firm is considered a domestic bidder for purposes of the margin of preference if it is constitute</w:t>
      </w:r>
      <w:r w:rsidR="00BC584C" w:rsidRPr="00BC584C">
        <w:rPr>
          <w:sz w:val="22"/>
          <w:szCs w:val="22"/>
        </w:rPr>
        <w:t>d in the country of the Purchaser</w:t>
      </w:r>
      <w:r w:rsidRPr="00BC584C">
        <w:rPr>
          <w:sz w:val="22"/>
          <w:szCs w:val="22"/>
        </w:rPr>
        <w:t>, has more than 50 percent ownership by national</w:t>
      </w:r>
      <w:r w:rsidR="00BC584C" w:rsidRPr="00BC584C">
        <w:rPr>
          <w:sz w:val="22"/>
          <w:szCs w:val="22"/>
        </w:rPr>
        <w:t>s of the country of the Purchaser</w:t>
      </w:r>
      <w:r w:rsidRPr="00BC584C">
        <w:rPr>
          <w:sz w:val="22"/>
          <w:szCs w:val="22"/>
        </w:rPr>
        <w:t xml:space="preserve">, and if it does not subcontract more than 30 percent of the contract price, excluding provisional sums, to foreign contractors. JVs are considered as domestic bidders and eligible for domestic preference only if the individual member firms are constituted in the country of </w:t>
      </w:r>
      <w:r w:rsidR="00BC584C" w:rsidRPr="00BC584C">
        <w:rPr>
          <w:sz w:val="22"/>
          <w:szCs w:val="22"/>
        </w:rPr>
        <w:t>the Purchaser</w:t>
      </w:r>
      <w:r w:rsidRPr="00BC584C">
        <w:rPr>
          <w:sz w:val="22"/>
          <w:szCs w:val="22"/>
        </w:rPr>
        <w:t>, have more than 50 percent ownership by nationa</w:t>
      </w:r>
      <w:r w:rsidR="00BC584C" w:rsidRPr="00BC584C">
        <w:rPr>
          <w:sz w:val="22"/>
          <w:szCs w:val="22"/>
        </w:rPr>
        <w:t>ls of the country of the Purchase</w:t>
      </w:r>
      <w:r w:rsidRPr="00BC584C">
        <w:rPr>
          <w:sz w:val="22"/>
          <w:szCs w:val="22"/>
        </w:rPr>
        <w:t>r, and the JV shall be constituted in the country of the Borrower. The JV shall not subcontract more than 30 percent of the contract price, excluding provisional sums, to foreign firms. JVs between foreign and national firms will not be eligible for domestic preference</w:t>
      </w:r>
    </w:p>
    <w:p w:rsidR="007D5A50" w:rsidRPr="00BC584C" w:rsidRDefault="00B3320B" w:rsidP="00E93A39">
      <w:pPr>
        <w:tabs>
          <w:tab w:val="left" w:pos="540"/>
        </w:tabs>
        <w:suppressAutoHyphens/>
        <w:spacing w:after="200"/>
        <w:ind w:left="547" w:right="-72" w:hanging="547"/>
        <w:jc w:val="both"/>
        <w:rPr>
          <w:i/>
          <w:iCs/>
          <w:sz w:val="22"/>
          <w:szCs w:val="22"/>
        </w:rPr>
      </w:pPr>
      <w:r w:rsidRPr="00BC584C">
        <w:rPr>
          <w:sz w:val="22"/>
          <w:szCs w:val="22"/>
        </w:rPr>
        <w:t xml:space="preserve">3.3 </w:t>
      </w:r>
      <w:r w:rsidR="007D5A50" w:rsidRPr="00BC584C">
        <w:rPr>
          <w:sz w:val="22"/>
          <w:szCs w:val="22"/>
        </w:rPr>
        <w:t>Bids will be classified in one of three groups, as follows</w:t>
      </w:r>
      <w:r w:rsidR="007D5A50" w:rsidRPr="00BC584C">
        <w:rPr>
          <w:i/>
          <w:iCs/>
          <w:sz w:val="22"/>
          <w:szCs w:val="22"/>
        </w:rPr>
        <w:t>:</w:t>
      </w:r>
    </w:p>
    <w:p w:rsidR="007D5A50" w:rsidRPr="00BC584C" w:rsidRDefault="007D5A50" w:rsidP="007D5A50">
      <w:pPr>
        <w:tabs>
          <w:tab w:val="left" w:pos="1080"/>
        </w:tabs>
        <w:suppressAutoHyphens/>
        <w:spacing w:after="200"/>
        <w:ind w:left="1080" w:right="-72" w:hanging="475"/>
        <w:jc w:val="both"/>
        <w:rPr>
          <w:spacing w:val="-4"/>
          <w:sz w:val="22"/>
          <w:szCs w:val="22"/>
        </w:rPr>
      </w:pPr>
      <w:r w:rsidRPr="00BC584C">
        <w:rPr>
          <w:bCs/>
          <w:spacing w:val="-4"/>
          <w:sz w:val="22"/>
          <w:szCs w:val="22"/>
        </w:rPr>
        <w:t>(a)</w:t>
      </w:r>
      <w:r w:rsidRPr="00BC584C">
        <w:rPr>
          <w:b/>
          <w:spacing w:val="-4"/>
          <w:sz w:val="22"/>
          <w:szCs w:val="22"/>
        </w:rPr>
        <w:tab/>
        <w:t>Group A</w:t>
      </w:r>
      <w:r w:rsidRPr="00BC584C">
        <w:rPr>
          <w:spacing w:val="-4"/>
          <w:sz w:val="22"/>
          <w:szCs w:val="22"/>
        </w:rPr>
        <w:t>:</w:t>
      </w:r>
      <w:r w:rsidR="0067033A" w:rsidRPr="00BC584C">
        <w:rPr>
          <w:spacing w:val="-4"/>
          <w:sz w:val="22"/>
          <w:szCs w:val="22"/>
        </w:rPr>
        <w:t xml:space="preserve"> </w:t>
      </w:r>
      <w:r w:rsidRPr="00BC584C">
        <w:rPr>
          <w:spacing w:val="-4"/>
          <w:sz w:val="22"/>
          <w:szCs w:val="22"/>
        </w:rPr>
        <w:t xml:space="preserve">Bids offering goods manufactured in the Purchaser’s Country, for which (i) labor, raw materials, and components from within the Purchaser’s Country account for more than thirty (30) percent of the </w:t>
      </w:r>
      <w:r w:rsidR="00CB4039" w:rsidRPr="00BC584C">
        <w:rPr>
          <w:spacing w:val="-4"/>
          <w:sz w:val="22"/>
          <w:szCs w:val="22"/>
        </w:rPr>
        <w:t>CIP</w:t>
      </w:r>
      <w:r w:rsidRPr="00BC584C">
        <w:rPr>
          <w:spacing w:val="-4"/>
          <w:sz w:val="22"/>
          <w:szCs w:val="22"/>
        </w:rPr>
        <w:t xml:space="preserve"> price; and (ii) the production facility in which they will be manufactured or assembled has been engaged in manufacturing or assembling such goods at least since the date of bid submission</w:t>
      </w:r>
      <w:r w:rsidR="00DA7D3E" w:rsidRPr="00BC584C">
        <w:rPr>
          <w:spacing w:val="-4"/>
          <w:sz w:val="22"/>
          <w:szCs w:val="22"/>
        </w:rPr>
        <w:t>;</w:t>
      </w:r>
    </w:p>
    <w:p w:rsidR="007D5A50" w:rsidRPr="00BC584C" w:rsidRDefault="007D5A50" w:rsidP="007D5A50">
      <w:pPr>
        <w:tabs>
          <w:tab w:val="left" w:pos="1080"/>
        </w:tabs>
        <w:suppressAutoHyphens/>
        <w:spacing w:after="200"/>
        <w:ind w:left="1080" w:right="-72" w:hanging="547"/>
        <w:jc w:val="both"/>
        <w:rPr>
          <w:sz w:val="22"/>
          <w:szCs w:val="22"/>
        </w:rPr>
      </w:pPr>
      <w:r w:rsidRPr="00BC584C">
        <w:rPr>
          <w:sz w:val="22"/>
          <w:szCs w:val="22"/>
        </w:rPr>
        <w:t>(b)</w:t>
      </w:r>
      <w:r w:rsidRPr="00BC584C">
        <w:rPr>
          <w:sz w:val="22"/>
          <w:szCs w:val="22"/>
        </w:rPr>
        <w:tab/>
      </w:r>
      <w:r w:rsidRPr="00BC584C">
        <w:rPr>
          <w:b/>
          <w:sz w:val="22"/>
          <w:szCs w:val="22"/>
        </w:rPr>
        <w:t>Group B</w:t>
      </w:r>
      <w:r w:rsidRPr="00BC584C">
        <w:rPr>
          <w:sz w:val="22"/>
          <w:szCs w:val="22"/>
        </w:rPr>
        <w:t>:</w:t>
      </w:r>
      <w:r w:rsidRPr="00BC584C">
        <w:rPr>
          <w:b/>
          <w:sz w:val="22"/>
          <w:szCs w:val="22"/>
        </w:rPr>
        <w:t xml:space="preserve"> </w:t>
      </w:r>
      <w:r w:rsidRPr="00BC584C">
        <w:rPr>
          <w:sz w:val="22"/>
          <w:szCs w:val="22"/>
        </w:rPr>
        <w:t>All other bids offering Goods manufactured in the Purchaser’s Country</w:t>
      </w:r>
      <w:r w:rsidR="00DA7D3E" w:rsidRPr="00BC584C">
        <w:rPr>
          <w:sz w:val="22"/>
          <w:szCs w:val="22"/>
        </w:rPr>
        <w:t>;</w:t>
      </w:r>
    </w:p>
    <w:p w:rsidR="007D5A50" w:rsidRPr="00BC584C" w:rsidRDefault="007D5A50" w:rsidP="007D5A50">
      <w:pPr>
        <w:tabs>
          <w:tab w:val="left" w:pos="1080"/>
        </w:tabs>
        <w:suppressAutoHyphens/>
        <w:spacing w:after="200"/>
        <w:ind w:left="1080" w:right="-72" w:hanging="547"/>
        <w:jc w:val="both"/>
        <w:rPr>
          <w:i/>
          <w:iCs/>
          <w:sz w:val="22"/>
          <w:szCs w:val="22"/>
        </w:rPr>
      </w:pPr>
      <w:r w:rsidRPr="00BC584C">
        <w:rPr>
          <w:sz w:val="22"/>
          <w:szCs w:val="22"/>
        </w:rPr>
        <w:t>(c)</w:t>
      </w:r>
      <w:r w:rsidRPr="00BC584C">
        <w:rPr>
          <w:sz w:val="22"/>
          <w:szCs w:val="22"/>
        </w:rPr>
        <w:tab/>
      </w:r>
      <w:r w:rsidRPr="00BC584C">
        <w:rPr>
          <w:b/>
          <w:sz w:val="22"/>
          <w:szCs w:val="22"/>
        </w:rPr>
        <w:t>Group C</w:t>
      </w:r>
      <w:r w:rsidRPr="00BC584C">
        <w:rPr>
          <w:sz w:val="22"/>
          <w:szCs w:val="22"/>
        </w:rPr>
        <w:t>: Bids offering Goods manufactured outside the Purchaser’s Country that have been already imported or that will be imported</w:t>
      </w:r>
      <w:r w:rsidRPr="00BC584C">
        <w:rPr>
          <w:i/>
          <w:iCs/>
          <w:sz w:val="22"/>
          <w:szCs w:val="22"/>
        </w:rPr>
        <w:t>.</w:t>
      </w:r>
    </w:p>
    <w:p w:rsidR="007D5A50" w:rsidRPr="00BC584C" w:rsidRDefault="00B3320B" w:rsidP="007D5A50">
      <w:pPr>
        <w:spacing w:after="200"/>
        <w:jc w:val="both"/>
        <w:rPr>
          <w:sz w:val="22"/>
          <w:szCs w:val="22"/>
        </w:rPr>
      </w:pPr>
      <w:r w:rsidRPr="00BC584C">
        <w:rPr>
          <w:sz w:val="22"/>
          <w:szCs w:val="22"/>
        </w:rPr>
        <w:t xml:space="preserve">3.4 </w:t>
      </w:r>
      <w:r w:rsidR="007D5A50" w:rsidRPr="00BC584C">
        <w:rPr>
          <w:sz w:val="22"/>
          <w:szCs w:val="22"/>
        </w:rPr>
        <w:t>To facilitate this classification by the Purchaser, the Bidder shall complete whichever version of the Price Schedule furnished in the Bidding Documents is appropriate provided, however, that the completion of an incorrect version of the Price Schedule by the Bidder shall not result in rejection of its bid, but merely in the Purchaser’s reclassification of the bid into its appropriate bid group.</w:t>
      </w:r>
    </w:p>
    <w:p w:rsidR="007D5A50" w:rsidRPr="00BC584C" w:rsidRDefault="00B3320B" w:rsidP="007D5A50">
      <w:pPr>
        <w:suppressAutoHyphens/>
        <w:spacing w:after="200"/>
        <w:ind w:right="-72"/>
        <w:jc w:val="both"/>
        <w:rPr>
          <w:sz w:val="22"/>
          <w:szCs w:val="22"/>
        </w:rPr>
      </w:pPr>
      <w:r w:rsidRPr="00BC584C">
        <w:rPr>
          <w:sz w:val="22"/>
          <w:szCs w:val="22"/>
        </w:rPr>
        <w:t xml:space="preserve">3.5 </w:t>
      </w:r>
      <w:r w:rsidR="007D5A50" w:rsidRPr="00BC584C">
        <w:rPr>
          <w:sz w:val="22"/>
          <w:szCs w:val="22"/>
        </w:rPr>
        <w:t>The Purchaser will first review the bids to confirm the appropriateness of, and to modify as necessary, the bid group classification to which bidders assigned their bids in preparing their Bid Forms and Price Schedules.</w:t>
      </w:r>
    </w:p>
    <w:p w:rsidR="007D5A50" w:rsidRPr="00BC584C" w:rsidRDefault="00B3320B" w:rsidP="007D5A50">
      <w:pPr>
        <w:suppressAutoHyphens/>
        <w:spacing w:after="200"/>
        <w:ind w:right="-72"/>
        <w:jc w:val="both"/>
        <w:rPr>
          <w:sz w:val="22"/>
          <w:szCs w:val="22"/>
        </w:rPr>
      </w:pPr>
      <w:r w:rsidRPr="00BC584C">
        <w:rPr>
          <w:sz w:val="22"/>
          <w:szCs w:val="22"/>
        </w:rPr>
        <w:t xml:space="preserve">3.6 </w:t>
      </w:r>
      <w:r w:rsidR="007D5A50" w:rsidRPr="00BC584C">
        <w:rPr>
          <w:sz w:val="22"/>
          <w:szCs w:val="22"/>
        </w:rPr>
        <w:t>All evaluated bids in each group will then be compared to determine the lowes</w:t>
      </w:r>
      <w:r w:rsidR="0067033A" w:rsidRPr="00BC584C">
        <w:rPr>
          <w:sz w:val="22"/>
          <w:szCs w:val="22"/>
        </w:rPr>
        <w:t xml:space="preserve">t evaluated bid of each group. </w:t>
      </w:r>
      <w:r w:rsidR="007D5A50" w:rsidRPr="00BC584C">
        <w:rPr>
          <w:sz w:val="22"/>
          <w:szCs w:val="22"/>
        </w:rPr>
        <w:t>Such lowest evaluated bids shall be compared with each other and if as a result of this comparison a bid from Group A or Group B is the lowest, it shall be selected for the award.</w:t>
      </w:r>
    </w:p>
    <w:p w:rsidR="007D5A50" w:rsidRPr="00225229" w:rsidRDefault="00B3320B" w:rsidP="007D5A50">
      <w:pPr>
        <w:suppressAutoHyphens/>
        <w:spacing w:after="200"/>
        <w:ind w:right="-72"/>
        <w:jc w:val="both"/>
        <w:rPr>
          <w:rStyle w:val="TitreLettre"/>
        </w:rPr>
      </w:pPr>
      <w:r>
        <w:t xml:space="preserve">3.7 </w:t>
      </w:r>
      <w:r w:rsidR="007D5A50">
        <w:t xml:space="preserve">If, as a result of the preceding comparison, the lowest evaluated bid is from Group C, </w:t>
      </w:r>
      <w:r w:rsidR="00F77545">
        <w:rPr>
          <w:u w:val="single"/>
        </w:rPr>
        <w:t>the lowest</w:t>
      </w:r>
      <w:r w:rsidR="00674851">
        <w:rPr>
          <w:u w:val="single"/>
        </w:rPr>
        <w:t xml:space="preserve"> </w:t>
      </w:r>
      <w:r w:rsidR="007D5A50">
        <w:rPr>
          <w:u w:val="single"/>
        </w:rPr>
        <w:t xml:space="preserve">evaluated bid </w:t>
      </w:r>
      <w:r w:rsidR="007D5A50" w:rsidRPr="00674851">
        <w:t>from</w:t>
      </w:r>
      <w:r w:rsidR="007D5A50">
        <w:t xml:space="preserve"> Group C bids will then be further compared with the lowest evaluated bid from Group A, after adding to the evaluated bid price of goods offered in the bid for Group C, for the purpose of further comparison only an amount equal to fifteen (15) percent of the CIP (named place of destination) bid price. The lowest-evaluated bid determined from this last comparison shall be selected for the award.</w:t>
      </w:r>
    </w:p>
    <w:bookmarkEnd w:id="181"/>
    <w:p w:rsidR="00455149" w:rsidRDefault="00455149" w:rsidP="00C17D87">
      <w:pPr>
        <w:pStyle w:val="TOCNumber1"/>
        <w:sectPr w:rsidR="00455149" w:rsidSect="00F62878">
          <w:headerReference w:type="even" r:id="rId45"/>
          <w:headerReference w:type="first" r:id="rId46"/>
          <w:footerReference w:type="first" r:id="rId47"/>
          <w:pgSz w:w="12240" w:h="15840" w:code="1"/>
          <w:pgMar w:top="1440" w:right="1440" w:bottom="1440" w:left="1797" w:header="720" w:footer="720" w:gutter="0"/>
          <w:paperSrc w:first="7" w:other="7"/>
          <w:cols w:space="720"/>
          <w:titlePg/>
          <w:docGrid w:linePitch="326"/>
        </w:sectPr>
      </w:pPr>
    </w:p>
    <w:p w:rsidR="00455149" w:rsidRDefault="00455149">
      <w:pPr>
        <w:pStyle w:val="BankNormal"/>
        <w:spacing w:after="0"/>
        <w:jc w:val="both"/>
      </w:pPr>
    </w:p>
    <w:tbl>
      <w:tblPr>
        <w:tblW w:w="0" w:type="auto"/>
        <w:tblLayout w:type="fixed"/>
        <w:tblLook w:val="0000" w:firstRow="0" w:lastRow="0" w:firstColumn="0" w:lastColumn="0" w:noHBand="0" w:noVBand="0"/>
      </w:tblPr>
      <w:tblGrid>
        <w:gridCol w:w="9198"/>
      </w:tblGrid>
      <w:tr w:rsidR="00455149">
        <w:trPr>
          <w:trHeight w:val="1100"/>
        </w:trPr>
        <w:tc>
          <w:tcPr>
            <w:tcW w:w="9198" w:type="dxa"/>
            <w:vAlign w:val="center"/>
          </w:tcPr>
          <w:p w:rsidR="00455149" w:rsidRPr="0091404E" w:rsidRDefault="00455149" w:rsidP="0091404E">
            <w:pPr>
              <w:pStyle w:val="Sous-titre"/>
            </w:pPr>
            <w:r>
              <w:br w:type="page"/>
            </w:r>
            <w:bookmarkStart w:id="190" w:name="_Toc438266927"/>
            <w:bookmarkStart w:id="191" w:name="_Toc438267901"/>
            <w:bookmarkStart w:id="192" w:name="_Toc438366667"/>
            <w:bookmarkStart w:id="193" w:name="_Toc438954445"/>
            <w:bookmarkStart w:id="194" w:name="_Toc381781823"/>
            <w:bookmarkStart w:id="195" w:name="_Toc475090498"/>
            <w:r w:rsidRPr="0091404E">
              <w:t xml:space="preserve">Section IV. </w:t>
            </w:r>
            <w:r w:rsidRPr="0091404E">
              <w:rPr>
                <w:rStyle w:val="TitreSection"/>
                <w:b/>
                <w:bCs w:val="0"/>
                <w:sz w:val="44"/>
              </w:rPr>
              <w:t>Bidding</w:t>
            </w:r>
            <w:r w:rsidRPr="0091404E">
              <w:t xml:space="preserve"> Forms</w:t>
            </w:r>
            <w:bookmarkEnd w:id="190"/>
            <w:bookmarkEnd w:id="191"/>
            <w:bookmarkEnd w:id="192"/>
            <w:bookmarkEnd w:id="193"/>
            <w:bookmarkEnd w:id="194"/>
            <w:bookmarkEnd w:id="195"/>
          </w:p>
        </w:tc>
      </w:tr>
    </w:tbl>
    <w:p w:rsidR="00455149" w:rsidRDefault="00455149">
      <w:pPr>
        <w:rPr>
          <w:sz w:val="28"/>
          <w:u w:val="single"/>
        </w:rPr>
      </w:pPr>
    </w:p>
    <w:p w:rsidR="00455149" w:rsidRDefault="00455149">
      <w:pPr>
        <w:jc w:val="center"/>
        <w:rPr>
          <w:b/>
          <w:sz w:val="32"/>
        </w:rPr>
      </w:pPr>
      <w:r>
        <w:rPr>
          <w:b/>
          <w:sz w:val="32"/>
        </w:rPr>
        <w:t>Table of Forms</w:t>
      </w:r>
    </w:p>
    <w:p w:rsidR="00455149" w:rsidRDefault="00455149">
      <w:pPr>
        <w:jc w:val="center"/>
        <w:rPr>
          <w:b/>
          <w:sz w:val="32"/>
        </w:rPr>
      </w:pPr>
    </w:p>
    <w:p w:rsidR="00455149" w:rsidRDefault="00455149">
      <w:pPr>
        <w:rPr>
          <w:b/>
        </w:rPr>
      </w:pPr>
    </w:p>
    <w:p w:rsidR="005E3FFE" w:rsidRPr="00F744BF" w:rsidRDefault="00BA13C0">
      <w:pPr>
        <w:pStyle w:val="TM1"/>
        <w:rPr>
          <w:rFonts w:ascii="Calibri" w:hAnsi="Calibri"/>
          <w:b w:val="0"/>
          <w:sz w:val="22"/>
          <w:szCs w:val="22"/>
          <w:lang w:eastAsia="fr-FR"/>
        </w:rPr>
      </w:pPr>
      <w:r>
        <w:rPr>
          <w:b w:val="0"/>
        </w:rPr>
        <w:fldChar w:fldCharType="begin"/>
      </w:r>
      <w:r>
        <w:rPr>
          <w:b w:val="0"/>
        </w:rPr>
        <w:instrText xml:space="preserve"> TOC \b "TOC5" \t "Section IV. Header;1" </w:instrText>
      </w:r>
      <w:r>
        <w:rPr>
          <w:b w:val="0"/>
        </w:rPr>
        <w:fldChar w:fldCharType="separate"/>
      </w:r>
      <w:r w:rsidR="005E3FFE">
        <w:t>Bid Submission Form</w:t>
      </w:r>
      <w:r w:rsidR="005E3FFE">
        <w:tab/>
      </w:r>
      <w:r w:rsidR="005E3FFE">
        <w:fldChar w:fldCharType="begin"/>
      </w:r>
      <w:r w:rsidR="005E3FFE">
        <w:instrText xml:space="preserve"> PAGEREF _Toc475090407 \h </w:instrText>
      </w:r>
      <w:r w:rsidR="005E3FFE">
        <w:fldChar w:fldCharType="separate"/>
      </w:r>
      <w:r w:rsidR="005E3FFE">
        <w:t>40</w:t>
      </w:r>
      <w:r w:rsidR="005E3FFE">
        <w:fldChar w:fldCharType="end"/>
      </w:r>
    </w:p>
    <w:p w:rsidR="005E3FFE" w:rsidRPr="00F744BF" w:rsidRDefault="005E3FFE">
      <w:pPr>
        <w:pStyle w:val="TM1"/>
        <w:rPr>
          <w:rFonts w:ascii="Calibri" w:hAnsi="Calibri"/>
          <w:b w:val="0"/>
          <w:sz w:val="22"/>
          <w:szCs w:val="22"/>
          <w:lang w:eastAsia="fr-FR"/>
        </w:rPr>
      </w:pPr>
      <w:r w:rsidRPr="00DB2868">
        <w:rPr>
          <w:lang w:val="en-GB"/>
        </w:rPr>
        <w:t>Form ELI</w:t>
      </w:r>
      <w:r w:rsidRPr="00DB2868">
        <w:rPr>
          <w:lang w:val="en-GB"/>
        </w:rPr>
        <w:noBreakHyphen/>
        <w:t xml:space="preserve">1.1: </w:t>
      </w:r>
      <w:r>
        <w:t>Bidder Information Form</w:t>
      </w:r>
      <w:r>
        <w:tab/>
      </w:r>
      <w:r>
        <w:fldChar w:fldCharType="begin"/>
      </w:r>
      <w:r>
        <w:instrText xml:space="preserve"> PAGEREF _Toc475090408 \h </w:instrText>
      </w:r>
      <w:r>
        <w:fldChar w:fldCharType="separate"/>
      </w:r>
      <w:r>
        <w:t>46</w:t>
      </w:r>
      <w:r>
        <w:fldChar w:fldCharType="end"/>
      </w:r>
    </w:p>
    <w:p w:rsidR="005E3FFE" w:rsidRPr="00F744BF" w:rsidRDefault="005E3FFE">
      <w:pPr>
        <w:pStyle w:val="TM1"/>
        <w:rPr>
          <w:rFonts w:ascii="Calibri" w:hAnsi="Calibri"/>
          <w:b w:val="0"/>
          <w:sz w:val="22"/>
          <w:szCs w:val="22"/>
          <w:lang w:eastAsia="fr-FR"/>
        </w:rPr>
      </w:pPr>
      <w:r w:rsidRPr="00DB2868">
        <w:rPr>
          <w:lang w:val="en-GB"/>
        </w:rPr>
        <w:t>Form ELI</w:t>
      </w:r>
      <w:r w:rsidRPr="00DB2868">
        <w:rPr>
          <w:lang w:val="en-GB"/>
        </w:rPr>
        <w:noBreakHyphen/>
        <w:t xml:space="preserve">1.2: </w:t>
      </w:r>
      <w:r>
        <w:t>Bidder's JV Information Form</w:t>
      </w:r>
      <w:r>
        <w:tab/>
      </w:r>
      <w:r>
        <w:fldChar w:fldCharType="begin"/>
      </w:r>
      <w:r>
        <w:instrText xml:space="preserve"> PAGEREF _Toc475090409 \h </w:instrText>
      </w:r>
      <w:r>
        <w:fldChar w:fldCharType="separate"/>
      </w:r>
      <w:r>
        <w:t>47</w:t>
      </w:r>
      <w:r>
        <w:fldChar w:fldCharType="end"/>
      </w:r>
    </w:p>
    <w:p w:rsidR="005E3FFE" w:rsidRPr="00F744BF" w:rsidRDefault="005E3FFE">
      <w:pPr>
        <w:pStyle w:val="TM1"/>
        <w:rPr>
          <w:rFonts w:ascii="Calibri" w:hAnsi="Calibri"/>
          <w:b w:val="0"/>
          <w:sz w:val="22"/>
          <w:szCs w:val="22"/>
          <w:lang w:eastAsia="fr-FR"/>
        </w:rPr>
      </w:pPr>
      <w:r w:rsidRPr="00DB2868">
        <w:rPr>
          <w:lang w:val="en-GB"/>
        </w:rPr>
        <w:t>Form CON</w:t>
      </w:r>
      <w:r w:rsidRPr="00DB2868">
        <w:rPr>
          <w:lang w:val="en-GB"/>
        </w:rPr>
        <w:noBreakHyphen/>
        <w:t xml:space="preserve">2: </w:t>
      </w:r>
      <w:r>
        <w:t>Historical Contract Non-Performance, Pending Litigation and Litigation History</w:t>
      </w:r>
      <w:r>
        <w:tab/>
      </w:r>
      <w:r>
        <w:fldChar w:fldCharType="begin"/>
      </w:r>
      <w:r>
        <w:instrText xml:space="preserve"> PAGEREF _Toc475090410 \h </w:instrText>
      </w:r>
      <w:r>
        <w:fldChar w:fldCharType="separate"/>
      </w:r>
      <w:r>
        <w:t>48</w:t>
      </w:r>
      <w:r>
        <w:fldChar w:fldCharType="end"/>
      </w:r>
    </w:p>
    <w:p w:rsidR="005E3FFE" w:rsidRPr="00F744BF" w:rsidRDefault="005E3FFE">
      <w:pPr>
        <w:pStyle w:val="TM1"/>
        <w:rPr>
          <w:rFonts w:ascii="Calibri" w:hAnsi="Calibri"/>
          <w:b w:val="0"/>
          <w:sz w:val="22"/>
          <w:szCs w:val="22"/>
          <w:lang w:eastAsia="fr-FR"/>
        </w:rPr>
      </w:pPr>
      <w:r w:rsidRPr="00DB2868">
        <w:rPr>
          <w:lang w:val="en-GB"/>
        </w:rPr>
        <w:t>Form FIN</w:t>
      </w:r>
      <w:r w:rsidRPr="00DB2868">
        <w:rPr>
          <w:lang w:val="en-GB"/>
        </w:rPr>
        <w:noBreakHyphen/>
        <w:t xml:space="preserve">3.1: </w:t>
      </w:r>
      <w:r>
        <w:t>Financial Situation and Performance</w:t>
      </w:r>
      <w:r>
        <w:tab/>
      </w:r>
      <w:r>
        <w:fldChar w:fldCharType="begin"/>
      </w:r>
      <w:r>
        <w:instrText xml:space="preserve"> PAGEREF _Toc475090411 \h </w:instrText>
      </w:r>
      <w:r>
        <w:fldChar w:fldCharType="separate"/>
      </w:r>
      <w:r>
        <w:t>50</w:t>
      </w:r>
      <w:r>
        <w:fldChar w:fldCharType="end"/>
      </w:r>
    </w:p>
    <w:p w:rsidR="005E3FFE" w:rsidRPr="00F744BF" w:rsidRDefault="005E3FFE">
      <w:pPr>
        <w:pStyle w:val="TM1"/>
        <w:rPr>
          <w:rFonts w:ascii="Calibri" w:hAnsi="Calibri"/>
          <w:b w:val="0"/>
          <w:sz w:val="22"/>
          <w:szCs w:val="22"/>
          <w:lang w:eastAsia="fr-FR"/>
        </w:rPr>
      </w:pPr>
      <w:r w:rsidRPr="00DB2868">
        <w:rPr>
          <w:lang w:val="en-GB"/>
        </w:rPr>
        <w:t>Form FIN</w:t>
      </w:r>
      <w:r w:rsidRPr="00DB2868">
        <w:rPr>
          <w:lang w:val="en-GB"/>
        </w:rPr>
        <w:noBreakHyphen/>
        <w:t xml:space="preserve">3.2: </w:t>
      </w:r>
      <w:r>
        <w:t>Average Annual Turnover</w:t>
      </w:r>
      <w:r>
        <w:tab/>
      </w:r>
      <w:r>
        <w:fldChar w:fldCharType="begin"/>
      </w:r>
      <w:r>
        <w:instrText xml:space="preserve"> PAGEREF _Toc475090412 \h </w:instrText>
      </w:r>
      <w:r>
        <w:fldChar w:fldCharType="separate"/>
      </w:r>
      <w:r>
        <w:t>52</w:t>
      </w:r>
      <w:r>
        <w:fldChar w:fldCharType="end"/>
      </w:r>
    </w:p>
    <w:p w:rsidR="005E3FFE" w:rsidRPr="00F744BF" w:rsidRDefault="005E3FFE">
      <w:pPr>
        <w:pStyle w:val="TM1"/>
        <w:rPr>
          <w:rFonts w:ascii="Calibri" w:hAnsi="Calibri"/>
          <w:b w:val="0"/>
          <w:sz w:val="22"/>
          <w:szCs w:val="22"/>
          <w:lang w:eastAsia="fr-FR"/>
        </w:rPr>
      </w:pPr>
      <w:r>
        <w:t>Form EXP</w:t>
      </w:r>
      <w:r>
        <w:noBreakHyphen/>
        <w:t>4.1: Experience</w:t>
      </w:r>
      <w:r>
        <w:tab/>
      </w:r>
      <w:r>
        <w:fldChar w:fldCharType="begin"/>
      </w:r>
      <w:r>
        <w:instrText xml:space="preserve"> PAGEREF _Toc475090413 \h </w:instrText>
      </w:r>
      <w:r>
        <w:fldChar w:fldCharType="separate"/>
      </w:r>
      <w:r>
        <w:t>53</w:t>
      </w:r>
      <w:r>
        <w:fldChar w:fldCharType="end"/>
      </w:r>
    </w:p>
    <w:p w:rsidR="005E3FFE" w:rsidRPr="00F744BF" w:rsidRDefault="005E3FFE">
      <w:pPr>
        <w:pStyle w:val="TM1"/>
        <w:rPr>
          <w:rFonts w:ascii="Calibri" w:hAnsi="Calibri"/>
          <w:b w:val="0"/>
          <w:sz w:val="22"/>
          <w:szCs w:val="22"/>
          <w:lang w:eastAsia="fr-FR"/>
        </w:rPr>
      </w:pPr>
      <w:r>
        <w:t>Price Schedule: Goods Manufactured Outside the Purchaser’s Country, to be Imported</w:t>
      </w:r>
      <w:r>
        <w:tab/>
      </w:r>
      <w:r>
        <w:fldChar w:fldCharType="begin"/>
      </w:r>
      <w:r>
        <w:instrText xml:space="preserve"> PAGEREF _Toc475090414 \h </w:instrText>
      </w:r>
      <w:r>
        <w:fldChar w:fldCharType="separate"/>
      </w:r>
      <w:r>
        <w:t>56</w:t>
      </w:r>
      <w:r>
        <w:fldChar w:fldCharType="end"/>
      </w:r>
    </w:p>
    <w:p w:rsidR="005E3FFE" w:rsidRPr="00F744BF" w:rsidRDefault="005E3FFE">
      <w:pPr>
        <w:pStyle w:val="TM1"/>
        <w:rPr>
          <w:rFonts w:ascii="Calibri" w:hAnsi="Calibri"/>
          <w:b w:val="0"/>
          <w:sz w:val="22"/>
          <w:szCs w:val="22"/>
          <w:lang w:eastAsia="fr-FR"/>
        </w:rPr>
      </w:pPr>
      <w:r>
        <w:t>Price Schedule: Goods Manufactured Outside the Purchaser’s Country, Already Imported</w:t>
      </w:r>
      <w:r>
        <w:tab/>
      </w:r>
      <w:r>
        <w:fldChar w:fldCharType="begin"/>
      </w:r>
      <w:r>
        <w:instrText xml:space="preserve"> PAGEREF _Toc475090415 \h </w:instrText>
      </w:r>
      <w:r>
        <w:fldChar w:fldCharType="separate"/>
      </w:r>
      <w:r>
        <w:t>57</w:t>
      </w:r>
      <w:r>
        <w:fldChar w:fldCharType="end"/>
      </w:r>
    </w:p>
    <w:p w:rsidR="005E3FFE" w:rsidRPr="00F744BF" w:rsidRDefault="005E3FFE">
      <w:pPr>
        <w:pStyle w:val="TM1"/>
        <w:rPr>
          <w:rFonts w:ascii="Calibri" w:hAnsi="Calibri"/>
          <w:b w:val="0"/>
          <w:sz w:val="22"/>
          <w:szCs w:val="22"/>
          <w:lang w:eastAsia="fr-FR"/>
        </w:rPr>
      </w:pPr>
      <w:r>
        <w:t>Price Schedule: Goods Manufactured in the Purchaser’s Country</w:t>
      </w:r>
      <w:r>
        <w:tab/>
      </w:r>
      <w:r>
        <w:fldChar w:fldCharType="begin"/>
      </w:r>
      <w:r>
        <w:instrText xml:space="preserve"> PAGEREF _Toc475090416 \h </w:instrText>
      </w:r>
      <w:r>
        <w:fldChar w:fldCharType="separate"/>
      </w:r>
      <w:r>
        <w:t>58</w:t>
      </w:r>
      <w:r>
        <w:fldChar w:fldCharType="end"/>
      </w:r>
    </w:p>
    <w:p w:rsidR="005E3FFE" w:rsidRPr="00F744BF" w:rsidRDefault="005E3FFE">
      <w:pPr>
        <w:pStyle w:val="TM1"/>
        <w:rPr>
          <w:rFonts w:ascii="Calibri" w:hAnsi="Calibri"/>
          <w:b w:val="0"/>
          <w:sz w:val="22"/>
          <w:szCs w:val="22"/>
          <w:lang w:eastAsia="fr-FR"/>
        </w:rPr>
      </w:pPr>
      <w:r>
        <w:t>Price and Completion Schedule - Related Services</w:t>
      </w:r>
      <w:r>
        <w:tab/>
      </w:r>
      <w:r>
        <w:fldChar w:fldCharType="begin"/>
      </w:r>
      <w:r>
        <w:instrText xml:space="preserve"> PAGEREF _Toc475090417 \h </w:instrText>
      </w:r>
      <w:r>
        <w:fldChar w:fldCharType="separate"/>
      </w:r>
      <w:r>
        <w:t>59</w:t>
      </w:r>
      <w:r>
        <w:fldChar w:fldCharType="end"/>
      </w:r>
    </w:p>
    <w:p w:rsidR="005E3FFE" w:rsidRPr="00F744BF" w:rsidRDefault="005E3FFE">
      <w:pPr>
        <w:pStyle w:val="TM1"/>
        <w:rPr>
          <w:rFonts w:ascii="Calibri" w:hAnsi="Calibri"/>
          <w:b w:val="0"/>
          <w:sz w:val="22"/>
          <w:szCs w:val="22"/>
          <w:lang w:eastAsia="fr-FR"/>
        </w:rPr>
      </w:pPr>
      <w:r>
        <w:t>Form of Bid Security (Bank Guarantee)</w:t>
      </w:r>
      <w:r>
        <w:tab/>
      </w:r>
      <w:r>
        <w:fldChar w:fldCharType="begin"/>
      </w:r>
      <w:r>
        <w:instrText xml:space="preserve"> PAGEREF _Toc475090418 \h </w:instrText>
      </w:r>
      <w:r>
        <w:fldChar w:fldCharType="separate"/>
      </w:r>
      <w:r>
        <w:t>60</w:t>
      </w:r>
      <w:r>
        <w:fldChar w:fldCharType="end"/>
      </w:r>
    </w:p>
    <w:p w:rsidR="005E3FFE" w:rsidRPr="00F744BF" w:rsidRDefault="005E3FFE">
      <w:pPr>
        <w:pStyle w:val="TM1"/>
        <w:rPr>
          <w:rFonts w:ascii="Calibri" w:hAnsi="Calibri"/>
          <w:b w:val="0"/>
          <w:sz w:val="22"/>
          <w:szCs w:val="22"/>
          <w:lang w:eastAsia="fr-FR"/>
        </w:rPr>
      </w:pPr>
      <w:r>
        <w:t>Form of Bid-Securing Declaration</w:t>
      </w:r>
      <w:r>
        <w:tab/>
      </w:r>
      <w:r>
        <w:fldChar w:fldCharType="begin"/>
      </w:r>
      <w:r>
        <w:instrText xml:space="preserve"> PAGEREF _Toc475090419 \h </w:instrText>
      </w:r>
      <w:r>
        <w:fldChar w:fldCharType="separate"/>
      </w:r>
      <w:r>
        <w:t>61</w:t>
      </w:r>
      <w:r>
        <w:fldChar w:fldCharType="end"/>
      </w:r>
    </w:p>
    <w:p w:rsidR="005E3FFE" w:rsidRPr="00F744BF" w:rsidRDefault="005E3FFE">
      <w:pPr>
        <w:pStyle w:val="TM1"/>
        <w:rPr>
          <w:rFonts w:ascii="Calibri" w:hAnsi="Calibri"/>
          <w:b w:val="0"/>
          <w:sz w:val="22"/>
          <w:szCs w:val="22"/>
          <w:lang w:val="fr-FR" w:eastAsia="fr-FR"/>
        </w:rPr>
      </w:pPr>
      <w:r>
        <w:t>Manufacturer’s Authorization</w:t>
      </w:r>
      <w:r>
        <w:tab/>
      </w:r>
      <w:r>
        <w:fldChar w:fldCharType="begin"/>
      </w:r>
      <w:r>
        <w:instrText xml:space="preserve"> PAGEREF _Toc475090420 \h </w:instrText>
      </w:r>
      <w:r>
        <w:fldChar w:fldCharType="separate"/>
      </w:r>
      <w:r>
        <w:t>62</w:t>
      </w:r>
      <w:r>
        <w:fldChar w:fldCharType="end"/>
      </w:r>
    </w:p>
    <w:p w:rsidR="00BA13C0" w:rsidRDefault="00BA13C0">
      <w:pPr>
        <w:rPr>
          <w:b/>
        </w:rPr>
      </w:pPr>
      <w:r>
        <w:rPr>
          <w:b/>
        </w:rPr>
        <w:fldChar w:fldCharType="end"/>
      </w:r>
    </w:p>
    <w:p w:rsidR="00455149" w:rsidRPr="00BA13C0" w:rsidRDefault="00455149">
      <w:pPr>
        <w:rPr>
          <w:lang w:val="fr-FR"/>
        </w:rPr>
      </w:pPr>
    </w:p>
    <w:p w:rsidR="00455149" w:rsidRPr="00BA13C0"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fr-FR"/>
        </w:rPr>
      </w:pPr>
      <w:r w:rsidRPr="00BA13C0">
        <w:rPr>
          <w:lang w:val="fr-FR"/>
        </w:rPr>
        <w:br w:type="page"/>
      </w:r>
    </w:p>
    <w:tbl>
      <w:tblPr>
        <w:tblW w:w="0" w:type="auto"/>
        <w:tblLayout w:type="fixed"/>
        <w:tblLook w:val="0000" w:firstRow="0" w:lastRow="0" w:firstColumn="0" w:lastColumn="0" w:noHBand="0" w:noVBand="0"/>
      </w:tblPr>
      <w:tblGrid>
        <w:gridCol w:w="9198"/>
      </w:tblGrid>
      <w:tr w:rsidR="00240571" w:rsidRPr="00D20367" w:rsidTr="00802BFA">
        <w:trPr>
          <w:trHeight w:val="900"/>
        </w:trPr>
        <w:tc>
          <w:tcPr>
            <w:tcW w:w="9198" w:type="dxa"/>
            <w:vAlign w:val="center"/>
          </w:tcPr>
          <w:p w:rsidR="00240571" w:rsidRPr="00D20367" w:rsidRDefault="00E34ACD" w:rsidP="00E31FF7">
            <w:pPr>
              <w:pStyle w:val="SectionIVHeader"/>
              <w:rPr>
                <w:highlight w:val="yellow"/>
              </w:rPr>
            </w:pPr>
            <w:bookmarkStart w:id="196" w:name="TOC5"/>
            <w:bookmarkStart w:id="197" w:name="_Toc475090407"/>
            <w:r w:rsidRPr="00D92180">
              <w:t>Bid Submission Form</w:t>
            </w:r>
            <w:bookmarkEnd w:id="197"/>
          </w:p>
        </w:tc>
      </w:tr>
    </w:tbl>
    <w:p w:rsidR="00240571" w:rsidRPr="00967F2E" w:rsidRDefault="00240571" w:rsidP="00274165">
      <w:pPr>
        <w:tabs>
          <w:tab w:val="right" w:pos="9000"/>
        </w:tabs>
        <w:jc w:val="both"/>
        <w:rPr>
          <w:i/>
          <w:sz w:val="22"/>
          <w:szCs w:val="22"/>
        </w:rPr>
      </w:pPr>
      <w:r w:rsidRPr="00967F2E">
        <w:rPr>
          <w:i/>
          <w:sz w:val="22"/>
          <w:szCs w:val="22"/>
        </w:rPr>
        <w:t xml:space="preserve">[The Bidder shall prepare his </w:t>
      </w:r>
      <w:r w:rsidR="00E34ACD" w:rsidRPr="00967F2E">
        <w:rPr>
          <w:i/>
          <w:sz w:val="22"/>
          <w:szCs w:val="22"/>
        </w:rPr>
        <w:t>Bid Submission Form</w:t>
      </w:r>
      <w:r w:rsidRPr="00967F2E">
        <w:rPr>
          <w:i/>
          <w:sz w:val="22"/>
          <w:szCs w:val="22"/>
        </w:rPr>
        <w:t xml:space="preserve"> on a Letterhead paper specifying his name and address]</w:t>
      </w:r>
    </w:p>
    <w:p w:rsidR="00240571" w:rsidRPr="00967F2E" w:rsidRDefault="00240571" w:rsidP="00240571">
      <w:pPr>
        <w:tabs>
          <w:tab w:val="right" w:pos="9000"/>
        </w:tabs>
        <w:ind w:left="4320" w:firstLine="720"/>
        <w:rPr>
          <w:sz w:val="22"/>
          <w:szCs w:val="22"/>
        </w:rPr>
      </w:pPr>
    </w:p>
    <w:p w:rsidR="00240571" w:rsidRPr="00967F2E" w:rsidRDefault="00240571" w:rsidP="00240571">
      <w:pPr>
        <w:tabs>
          <w:tab w:val="right" w:pos="9000"/>
        </w:tabs>
        <w:ind w:left="4320" w:firstLine="720"/>
        <w:rPr>
          <w:sz w:val="22"/>
          <w:szCs w:val="22"/>
        </w:rPr>
      </w:pPr>
      <w:r w:rsidRPr="00967F2E">
        <w:rPr>
          <w:sz w:val="22"/>
          <w:szCs w:val="22"/>
        </w:rPr>
        <w:t xml:space="preserve">Date: </w:t>
      </w:r>
      <w:r w:rsidRPr="00967F2E">
        <w:rPr>
          <w:sz w:val="22"/>
          <w:szCs w:val="22"/>
          <w:u w:val="single"/>
        </w:rPr>
        <w:tab/>
      </w:r>
    </w:p>
    <w:p w:rsidR="00240571" w:rsidRPr="00967F2E" w:rsidRDefault="0058575D" w:rsidP="00240571">
      <w:pPr>
        <w:tabs>
          <w:tab w:val="right" w:pos="9000"/>
        </w:tabs>
        <w:ind w:left="4320" w:firstLine="720"/>
        <w:rPr>
          <w:sz w:val="22"/>
          <w:szCs w:val="22"/>
        </w:rPr>
      </w:pPr>
      <w:r w:rsidRPr="00967F2E">
        <w:rPr>
          <w:sz w:val="22"/>
          <w:szCs w:val="22"/>
        </w:rPr>
        <w:t>IPC</w:t>
      </w:r>
      <w:r w:rsidR="00240571" w:rsidRPr="00967F2E">
        <w:rPr>
          <w:sz w:val="22"/>
          <w:szCs w:val="22"/>
        </w:rPr>
        <w:t xml:space="preserve"> No.: </w:t>
      </w:r>
      <w:r w:rsidR="00240571" w:rsidRPr="00967F2E">
        <w:rPr>
          <w:sz w:val="22"/>
          <w:szCs w:val="22"/>
          <w:u w:val="single"/>
        </w:rPr>
        <w:tab/>
      </w:r>
    </w:p>
    <w:p w:rsidR="00240571" w:rsidRPr="00967F2E" w:rsidRDefault="00240571" w:rsidP="00240571">
      <w:pPr>
        <w:tabs>
          <w:tab w:val="right" w:pos="9000"/>
        </w:tabs>
        <w:ind w:left="4320" w:firstLine="720"/>
        <w:rPr>
          <w:sz w:val="22"/>
          <w:szCs w:val="22"/>
          <w:u w:val="single"/>
        </w:rPr>
      </w:pPr>
      <w:r w:rsidRPr="00967F2E">
        <w:rPr>
          <w:sz w:val="22"/>
          <w:szCs w:val="22"/>
        </w:rPr>
        <w:t xml:space="preserve">Invitation for Bid No.: </w:t>
      </w:r>
      <w:r w:rsidRPr="00967F2E">
        <w:rPr>
          <w:sz w:val="22"/>
          <w:szCs w:val="22"/>
          <w:u w:val="single"/>
        </w:rPr>
        <w:tab/>
      </w:r>
    </w:p>
    <w:p w:rsidR="00240571" w:rsidRPr="00967F2E" w:rsidRDefault="00240571" w:rsidP="00240571">
      <w:pPr>
        <w:tabs>
          <w:tab w:val="right" w:pos="9000"/>
        </w:tabs>
        <w:ind w:left="4320" w:firstLine="720"/>
        <w:rPr>
          <w:sz w:val="22"/>
          <w:szCs w:val="22"/>
        </w:rPr>
      </w:pPr>
      <w:r w:rsidRPr="00967F2E">
        <w:rPr>
          <w:sz w:val="22"/>
          <w:szCs w:val="22"/>
        </w:rPr>
        <w:t xml:space="preserve">Alternative No.: </w:t>
      </w:r>
      <w:r w:rsidRPr="00967F2E">
        <w:rPr>
          <w:i/>
          <w:iCs/>
          <w:sz w:val="22"/>
          <w:szCs w:val="22"/>
        </w:rPr>
        <w:t>___________________</w:t>
      </w:r>
    </w:p>
    <w:p w:rsidR="00240571" w:rsidRPr="00967F2E" w:rsidRDefault="00240571" w:rsidP="00240571">
      <w:pPr>
        <w:rPr>
          <w:sz w:val="22"/>
          <w:szCs w:val="22"/>
        </w:rPr>
      </w:pPr>
    </w:p>
    <w:p w:rsidR="00240571" w:rsidRPr="00967F2E" w:rsidRDefault="0067033A" w:rsidP="00240571">
      <w:pPr>
        <w:rPr>
          <w:sz w:val="22"/>
          <w:szCs w:val="22"/>
        </w:rPr>
      </w:pPr>
      <w:r w:rsidRPr="00967F2E">
        <w:rPr>
          <w:sz w:val="22"/>
          <w:szCs w:val="22"/>
        </w:rPr>
        <w:t xml:space="preserve">To: </w:t>
      </w:r>
      <w:r w:rsidR="00240571" w:rsidRPr="00967F2E">
        <w:rPr>
          <w:sz w:val="22"/>
          <w:szCs w:val="22"/>
        </w:rPr>
        <w:t>_______________________________________________________________________</w:t>
      </w:r>
    </w:p>
    <w:p w:rsidR="00240571" w:rsidRPr="00967F2E" w:rsidRDefault="00240571" w:rsidP="00240571">
      <w:pPr>
        <w:rPr>
          <w:sz w:val="22"/>
          <w:szCs w:val="22"/>
        </w:rPr>
      </w:pPr>
    </w:p>
    <w:p w:rsidR="00240571" w:rsidRPr="00967F2E" w:rsidRDefault="00240571" w:rsidP="001F485F">
      <w:pPr>
        <w:jc w:val="both"/>
        <w:rPr>
          <w:sz w:val="22"/>
          <w:szCs w:val="22"/>
        </w:rPr>
      </w:pPr>
      <w:r w:rsidRPr="00967F2E">
        <w:rPr>
          <w:sz w:val="22"/>
          <w:szCs w:val="22"/>
        </w:rPr>
        <w:t xml:space="preserve">We, the undersigned, declare that: </w:t>
      </w:r>
    </w:p>
    <w:p w:rsidR="00240571" w:rsidRPr="00967F2E" w:rsidRDefault="00240571" w:rsidP="001F485F">
      <w:pPr>
        <w:jc w:val="both"/>
        <w:rPr>
          <w:sz w:val="22"/>
          <w:szCs w:val="22"/>
        </w:rPr>
      </w:pPr>
    </w:p>
    <w:p w:rsidR="00240571" w:rsidRPr="00967F2E" w:rsidRDefault="00240571" w:rsidP="005101D7">
      <w:pPr>
        <w:numPr>
          <w:ilvl w:val="0"/>
          <w:numId w:val="71"/>
        </w:numPr>
        <w:tabs>
          <w:tab w:val="right" w:pos="9000"/>
        </w:tabs>
        <w:jc w:val="both"/>
        <w:rPr>
          <w:sz w:val="22"/>
          <w:szCs w:val="22"/>
        </w:rPr>
      </w:pPr>
      <w:r w:rsidRPr="00967F2E">
        <w:rPr>
          <w:sz w:val="22"/>
          <w:szCs w:val="22"/>
        </w:rPr>
        <w:t>We have examined and have no reservations to the Bidding Documents, including Addenda issued in accordance with Instructions to Bidders (ITB 8)</w:t>
      </w:r>
      <w:r w:rsidRPr="00967F2E">
        <w:rPr>
          <w:sz w:val="22"/>
          <w:szCs w:val="22"/>
          <w:u w:val="single"/>
        </w:rPr>
        <w:tab/>
      </w:r>
      <w:r w:rsidRPr="00967F2E">
        <w:rPr>
          <w:sz w:val="22"/>
          <w:szCs w:val="22"/>
        </w:rPr>
        <w:t>;</w:t>
      </w:r>
    </w:p>
    <w:p w:rsidR="00240571" w:rsidRPr="00967F2E" w:rsidRDefault="00240571" w:rsidP="001F485F">
      <w:pPr>
        <w:jc w:val="both"/>
        <w:rPr>
          <w:sz w:val="22"/>
          <w:szCs w:val="22"/>
        </w:rPr>
      </w:pPr>
    </w:p>
    <w:p w:rsidR="00240571" w:rsidRPr="00967F2E" w:rsidRDefault="00240571" w:rsidP="005101D7">
      <w:pPr>
        <w:numPr>
          <w:ilvl w:val="0"/>
          <w:numId w:val="71"/>
        </w:numPr>
        <w:tabs>
          <w:tab w:val="right" w:pos="9000"/>
        </w:tabs>
        <w:jc w:val="both"/>
        <w:rPr>
          <w:sz w:val="22"/>
          <w:szCs w:val="22"/>
        </w:rPr>
      </w:pPr>
      <w:r w:rsidRPr="00967F2E">
        <w:rPr>
          <w:bCs/>
          <w:sz w:val="22"/>
          <w:szCs w:val="22"/>
        </w:rPr>
        <w:t xml:space="preserve">We have no conflict of interest in accordance with </w:t>
      </w:r>
      <w:r w:rsidRPr="00FA0189">
        <w:rPr>
          <w:bCs/>
          <w:sz w:val="22"/>
          <w:szCs w:val="22"/>
        </w:rPr>
        <w:t>ITB 4</w:t>
      </w:r>
      <w:r w:rsidR="001C2126" w:rsidRPr="00FA0189">
        <w:rPr>
          <w:bCs/>
          <w:sz w:val="22"/>
          <w:szCs w:val="22"/>
        </w:rPr>
        <w:t>.2</w:t>
      </w:r>
      <w:r w:rsidRPr="00967F2E">
        <w:rPr>
          <w:bCs/>
          <w:sz w:val="22"/>
          <w:szCs w:val="22"/>
        </w:rPr>
        <w:t>;</w:t>
      </w:r>
    </w:p>
    <w:p w:rsidR="00240571" w:rsidRPr="00967F2E" w:rsidRDefault="00240571" w:rsidP="001F485F">
      <w:pPr>
        <w:pStyle w:val="Paragraphedeliste2"/>
        <w:rPr>
          <w:sz w:val="22"/>
          <w:szCs w:val="22"/>
        </w:rPr>
      </w:pPr>
    </w:p>
    <w:p w:rsidR="00240571" w:rsidRPr="00967F2E" w:rsidRDefault="00240571" w:rsidP="005101D7">
      <w:pPr>
        <w:numPr>
          <w:ilvl w:val="0"/>
          <w:numId w:val="71"/>
        </w:numPr>
        <w:tabs>
          <w:tab w:val="right" w:pos="9000"/>
        </w:tabs>
        <w:jc w:val="both"/>
        <w:rPr>
          <w:sz w:val="22"/>
          <w:szCs w:val="22"/>
        </w:rPr>
      </w:pPr>
      <w:r w:rsidRPr="00967F2E">
        <w:rPr>
          <w:bCs/>
          <w:sz w:val="22"/>
          <w:szCs w:val="22"/>
        </w:rPr>
        <w:t xml:space="preserve">We have not been suspended nor declared ineligible by the Purchaser based on execution of a Bid Securing Declaration in the </w:t>
      </w:r>
      <w:r w:rsidR="00460A0B" w:rsidRPr="00967F2E">
        <w:rPr>
          <w:bCs/>
          <w:sz w:val="22"/>
          <w:szCs w:val="22"/>
        </w:rPr>
        <w:t>Purchaser</w:t>
      </w:r>
      <w:r w:rsidRPr="00967F2E">
        <w:rPr>
          <w:bCs/>
          <w:sz w:val="22"/>
          <w:szCs w:val="22"/>
        </w:rPr>
        <w:t>’s country</w:t>
      </w:r>
      <w:r w:rsidRPr="00967F2E">
        <w:rPr>
          <w:sz w:val="22"/>
          <w:szCs w:val="22"/>
        </w:rPr>
        <w:t xml:space="preserve"> in accordance with ITB 4.4</w:t>
      </w:r>
      <w:r w:rsidR="00DA7D3E" w:rsidRPr="00967F2E">
        <w:rPr>
          <w:sz w:val="22"/>
          <w:szCs w:val="22"/>
        </w:rPr>
        <w:t>;</w:t>
      </w:r>
    </w:p>
    <w:p w:rsidR="00240571" w:rsidRPr="00967F2E" w:rsidRDefault="00240571" w:rsidP="001F485F">
      <w:pPr>
        <w:pStyle w:val="Paragraphedeliste2"/>
        <w:ind w:left="0"/>
        <w:rPr>
          <w:sz w:val="22"/>
          <w:szCs w:val="22"/>
        </w:rPr>
      </w:pPr>
    </w:p>
    <w:p w:rsidR="00240571" w:rsidRPr="00967F2E" w:rsidRDefault="00240571" w:rsidP="005101D7">
      <w:pPr>
        <w:numPr>
          <w:ilvl w:val="0"/>
          <w:numId w:val="71"/>
        </w:numPr>
        <w:tabs>
          <w:tab w:val="right" w:pos="9000"/>
        </w:tabs>
        <w:jc w:val="both"/>
        <w:rPr>
          <w:sz w:val="22"/>
          <w:szCs w:val="22"/>
        </w:rPr>
      </w:pPr>
      <w:r w:rsidRPr="00967F2E">
        <w:rPr>
          <w:sz w:val="22"/>
          <w:szCs w:val="22"/>
        </w:rPr>
        <w:t xml:space="preserve">We offer to supply in conformity with the Bidding Documents and in accordance with the Delivery Schedule specified in the Schedule of Requirements the following Goods: </w:t>
      </w:r>
      <w:r w:rsidRPr="00967F2E">
        <w:rPr>
          <w:sz w:val="22"/>
          <w:szCs w:val="22"/>
          <w:u w:val="single"/>
        </w:rPr>
        <w:tab/>
      </w:r>
    </w:p>
    <w:p w:rsidR="00240571" w:rsidRPr="00967F2E" w:rsidRDefault="00240571" w:rsidP="001F485F">
      <w:pPr>
        <w:tabs>
          <w:tab w:val="right" w:pos="9000"/>
        </w:tabs>
        <w:ind w:left="450"/>
        <w:jc w:val="both"/>
        <w:rPr>
          <w:sz w:val="22"/>
          <w:szCs w:val="22"/>
        </w:rPr>
      </w:pPr>
      <w:r w:rsidRPr="00967F2E">
        <w:rPr>
          <w:sz w:val="22"/>
          <w:szCs w:val="22"/>
          <w:u w:val="single"/>
        </w:rPr>
        <w:tab/>
      </w:r>
      <w:r w:rsidRPr="00967F2E">
        <w:rPr>
          <w:sz w:val="22"/>
          <w:szCs w:val="22"/>
        </w:rPr>
        <w:t>;</w:t>
      </w:r>
    </w:p>
    <w:p w:rsidR="00240571" w:rsidRPr="00967F2E" w:rsidRDefault="00240571" w:rsidP="001F485F">
      <w:pPr>
        <w:tabs>
          <w:tab w:val="right" w:pos="9000"/>
        </w:tabs>
        <w:jc w:val="both"/>
        <w:rPr>
          <w:sz w:val="22"/>
          <w:szCs w:val="22"/>
        </w:rPr>
      </w:pPr>
    </w:p>
    <w:p w:rsidR="00240571" w:rsidRPr="00967F2E" w:rsidRDefault="00240571" w:rsidP="005101D7">
      <w:pPr>
        <w:numPr>
          <w:ilvl w:val="0"/>
          <w:numId w:val="71"/>
        </w:numPr>
        <w:tabs>
          <w:tab w:val="right" w:pos="9000"/>
        </w:tabs>
        <w:jc w:val="both"/>
        <w:rPr>
          <w:sz w:val="22"/>
          <w:szCs w:val="22"/>
        </w:rPr>
      </w:pPr>
      <w:r w:rsidRPr="00967F2E">
        <w:rPr>
          <w:sz w:val="22"/>
          <w:szCs w:val="22"/>
        </w:rPr>
        <w:t xml:space="preserve">The total price of our Bid, excluding any discounts offered in item (f) below is: </w:t>
      </w:r>
    </w:p>
    <w:p w:rsidR="001F485F" w:rsidRPr="00967F2E" w:rsidRDefault="001F485F" w:rsidP="001F485F">
      <w:pPr>
        <w:tabs>
          <w:tab w:val="right" w:pos="9000"/>
        </w:tabs>
        <w:ind w:left="420"/>
        <w:jc w:val="both"/>
        <w:rPr>
          <w:sz w:val="22"/>
          <w:szCs w:val="22"/>
        </w:rPr>
      </w:pPr>
    </w:p>
    <w:p w:rsidR="00240571" w:rsidRPr="00967F2E" w:rsidRDefault="00240571" w:rsidP="005101D7">
      <w:pPr>
        <w:pStyle w:val="Paragraphedeliste2"/>
        <w:numPr>
          <w:ilvl w:val="0"/>
          <w:numId w:val="55"/>
        </w:numPr>
        <w:tabs>
          <w:tab w:val="right" w:pos="1200"/>
        </w:tabs>
        <w:jc w:val="left"/>
        <w:rPr>
          <w:sz w:val="22"/>
          <w:szCs w:val="22"/>
        </w:rPr>
      </w:pPr>
      <w:r w:rsidRPr="00967F2E">
        <w:rPr>
          <w:sz w:val="22"/>
          <w:szCs w:val="22"/>
        </w:rPr>
        <w:t>In case of only one lot, total price of the Bid</w:t>
      </w:r>
      <w:r w:rsidRPr="00967F2E">
        <w:rPr>
          <w:sz w:val="22"/>
          <w:szCs w:val="22"/>
        </w:rPr>
        <w:tab/>
      </w:r>
      <w:r w:rsidR="001C2126" w:rsidRPr="00967F2E">
        <w:rPr>
          <w:sz w:val="22"/>
          <w:szCs w:val="22"/>
        </w:rPr>
        <w:t>_________________________________</w:t>
      </w:r>
    </w:p>
    <w:p w:rsidR="00240571" w:rsidRPr="00967F2E" w:rsidRDefault="00240571" w:rsidP="005101D7">
      <w:pPr>
        <w:pStyle w:val="Paragraphedeliste2"/>
        <w:numPr>
          <w:ilvl w:val="0"/>
          <w:numId w:val="55"/>
        </w:numPr>
        <w:tabs>
          <w:tab w:val="right" w:pos="1200"/>
        </w:tabs>
        <w:jc w:val="left"/>
        <w:rPr>
          <w:sz w:val="22"/>
          <w:szCs w:val="22"/>
        </w:rPr>
      </w:pPr>
      <w:r w:rsidRPr="00967F2E">
        <w:rPr>
          <w:sz w:val="22"/>
          <w:szCs w:val="22"/>
        </w:rPr>
        <w:t xml:space="preserve">In case of multiple lots, total price of each lot </w:t>
      </w:r>
      <w:r w:rsidR="001F485F" w:rsidRPr="00967F2E">
        <w:rPr>
          <w:sz w:val="22"/>
          <w:szCs w:val="22"/>
        </w:rPr>
        <w:t>____________________________</w:t>
      </w:r>
      <w:r w:rsidRPr="00967F2E">
        <w:rPr>
          <w:sz w:val="22"/>
          <w:szCs w:val="22"/>
        </w:rPr>
        <w:t>_____</w:t>
      </w:r>
    </w:p>
    <w:p w:rsidR="00240571" w:rsidRPr="00967F2E" w:rsidRDefault="00240571" w:rsidP="005101D7">
      <w:pPr>
        <w:pStyle w:val="Paragraphedeliste2"/>
        <w:numPr>
          <w:ilvl w:val="0"/>
          <w:numId w:val="55"/>
        </w:numPr>
        <w:tabs>
          <w:tab w:val="right" w:pos="1200"/>
        </w:tabs>
        <w:jc w:val="left"/>
        <w:rPr>
          <w:sz w:val="22"/>
          <w:szCs w:val="22"/>
        </w:rPr>
      </w:pPr>
      <w:r w:rsidRPr="00967F2E">
        <w:rPr>
          <w:sz w:val="22"/>
          <w:szCs w:val="22"/>
        </w:rPr>
        <w:t>In case of multiple lots, total price of all lots (sum of all lots)</w:t>
      </w:r>
      <w:r w:rsidR="00DA7D3E" w:rsidRPr="00967F2E">
        <w:rPr>
          <w:sz w:val="22"/>
          <w:szCs w:val="22"/>
        </w:rPr>
        <w:t xml:space="preserve"> </w:t>
      </w:r>
      <w:r w:rsidRPr="00967F2E">
        <w:rPr>
          <w:sz w:val="22"/>
          <w:szCs w:val="22"/>
        </w:rPr>
        <w:t>____________________</w:t>
      </w:r>
    </w:p>
    <w:p w:rsidR="00240571" w:rsidRPr="00967F2E" w:rsidRDefault="00240571" w:rsidP="001F485F">
      <w:pPr>
        <w:tabs>
          <w:tab w:val="right" w:pos="9000"/>
        </w:tabs>
        <w:jc w:val="both"/>
        <w:rPr>
          <w:sz w:val="22"/>
          <w:szCs w:val="22"/>
        </w:rPr>
      </w:pPr>
    </w:p>
    <w:p w:rsidR="00B3320B" w:rsidRPr="00967F2E" w:rsidRDefault="00240571" w:rsidP="005101D7">
      <w:pPr>
        <w:numPr>
          <w:ilvl w:val="0"/>
          <w:numId w:val="71"/>
        </w:numPr>
        <w:tabs>
          <w:tab w:val="right" w:pos="9000"/>
        </w:tabs>
        <w:jc w:val="both"/>
        <w:rPr>
          <w:sz w:val="22"/>
          <w:szCs w:val="22"/>
        </w:rPr>
      </w:pPr>
      <w:r w:rsidRPr="00967F2E">
        <w:rPr>
          <w:sz w:val="22"/>
          <w:szCs w:val="22"/>
        </w:rPr>
        <w:t xml:space="preserve">The discounts offered and the methodology for their application are: </w:t>
      </w:r>
    </w:p>
    <w:p w:rsidR="001F485F" w:rsidRPr="00967F2E" w:rsidRDefault="001F485F" w:rsidP="001F485F">
      <w:pPr>
        <w:tabs>
          <w:tab w:val="right" w:pos="9000"/>
        </w:tabs>
        <w:ind w:left="420"/>
        <w:jc w:val="both"/>
        <w:rPr>
          <w:sz w:val="22"/>
          <w:szCs w:val="22"/>
        </w:rPr>
      </w:pPr>
    </w:p>
    <w:p w:rsidR="00240571" w:rsidRPr="00967F2E" w:rsidRDefault="00240571" w:rsidP="005101D7">
      <w:pPr>
        <w:pStyle w:val="Paragraphedeliste2"/>
        <w:numPr>
          <w:ilvl w:val="0"/>
          <w:numId w:val="94"/>
        </w:numPr>
        <w:tabs>
          <w:tab w:val="right" w:pos="1200"/>
        </w:tabs>
        <w:rPr>
          <w:sz w:val="22"/>
          <w:szCs w:val="22"/>
        </w:rPr>
      </w:pPr>
      <w:r w:rsidRPr="00967F2E">
        <w:rPr>
          <w:sz w:val="22"/>
          <w:szCs w:val="22"/>
        </w:rPr>
        <w:t>The discounts offered are: ___________________________________________</w:t>
      </w:r>
    </w:p>
    <w:p w:rsidR="00240571" w:rsidRPr="00967F2E" w:rsidRDefault="00240571" w:rsidP="005101D7">
      <w:pPr>
        <w:pStyle w:val="Paragraphedeliste2"/>
        <w:numPr>
          <w:ilvl w:val="0"/>
          <w:numId w:val="94"/>
        </w:numPr>
        <w:tabs>
          <w:tab w:val="right" w:pos="1200"/>
        </w:tabs>
        <w:rPr>
          <w:sz w:val="22"/>
          <w:szCs w:val="22"/>
        </w:rPr>
      </w:pPr>
      <w:r w:rsidRPr="00967F2E">
        <w:rPr>
          <w:sz w:val="22"/>
          <w:szCs w:val="22"/>
        </w:rPr>
        <w:t>The exact method of calculations to determine the net price after applicati</w:t>
      </w:r>
      <w:r w:rsidR="001F485F" w:rsidRPr="00967F2E">
        <w:rPr>
          <w:sz w:val="22"/>
          <w:szCs w:val="22"/>
        </w:rPr>
        <w:t>on of discounts is shown below:_____________________________________</w:t>
      </w:r>
    </w:p>
    <w:p w:rsidR="00240571" w:rsidRPr="00967F2E" w:rsidRDefault="00240571" w:rsidP="001F485F">
      <w:pPr>
        <w:tabs>
          <w:tab w:val="right" w:pos="9000"/>
        </w:tabs>
        <w:jc w:val="both"/>
        <w:rPr>
          <w:sz w:val="22"/>
          <w:szCs w:val="22"/>
        </w:rPr>
      </w:pPr>
    </w:p>
    <w:p w:rsidR="00240571" w:rsidRPr="00967F2E" w:rsidRDefault="00240571" w:rsidP="005101D7">
      <w:pPr>
        <w:numPr>
          <w:ilvl w:val="0"/>
          <w:numId w:val="71"/>
        </w:numPr>
        <w:tabs>
          <w:tab w:val="right" w:pos="9000"/>
        </w:tabs>
        <w:jc w:val="both"/>
        <w:rPr>
          <w:sz w:val="22"/>
          <w:szCs w:val="22"/>
        </w:rPr>
      </w:pPr>
      <w:r w:rsidRPr="00967F2E">
        <w:rPr>
          <w:sz w:val="22"/>
          <w:szCs w:val="22"/>
        </w:rPr>
        <w:t>Our bid shall be valid for a period of _________________ days from the date fixed for the bid submission deadline in accordance with the Bidding Documents, and it shall remain binding upon us and may be accepted at any time before the expiration of that period;</w:t>
      </w:r>
    </w:p>
    <w:p w:rsidR="00240571" w:rsidRPr="00967F2E" w:rsidRDefault="00240571" w:rsidP="005101D7">
      <w:pPr>
        <w:numPr>
          <w:ilvl w:val="0"/>
          <w:numId w:val="71"/>
        </w:numPr>
        <w:tabs>
          <w:tab w:val="right" w:pos="9000"/>
        </w:tabs>
        <w:jc w:val="both"/>
        <w:rPr>
          <w:sz w:val="22"/>
          <w:szCs w:val="22"/>
        </w:rPr>
      </w:pPr>
      <w:r w:rsidRPr="00967F2E">
        <w:rPr>
          <w:sz w:val="22"/>
          <w:szCs w:val="22"/>
        </w:rPr>
        <w:t>If our bid is accepted, we commit to obtain a performance security in accordance with ITB 42 of the Bidding Documents;</w:t>
      </w:r>
    </w:p>
    <w:p w:rsidR="00240571" w:rsidRPr="00967F2E" w:rsidRDefault="00240571" w:rsidP="00B3320B">
      <w:pPr>
        <w:tabs>
          <w:tab w:val="right" w:pos="9000"/>
        </w:tabs>
        <w:ind w:left="420"/>
        <w:jc w:val="both"/>
        <w:rPr>
          <w:sz w:val="22"/>
          <w:szCs w:val="22"/>
        </w:rPr>
      </w:pPr>
    </w:p>
    <w:p w:rsidR="00240571" w:rsidRPr="00F76C73" w:rsidRDefault="00240571" w:rsidP="005101D7">
      <w:pPr>
        <w:numPr>
          <w:ilvl w:val="0"/>
          <w:numId w:val="71"/>
        </w:numPr>
        <w:tabs>
          <w:tab w:val="right" w:pos="9000"/>
        </w:tabs>
        <w:jc w:val="both"/>
        <w:rPr>
          <w:sz w:val="22"/>
          <w:szCs w:val="22"/>
        </w:rPr>
      </w:pPr>
      <w:r w:rsidRPr="00F76C73">
        <w:rPr>
          <w:sz w:val="22"/>
          <w:szCs w:val="22"/>
        </w:rPr>
        <w:t>We are not participating, as a Bidder, in more than one bid in this bidding process in accordance with ITB 4.2(e), other than alternative bids submitted in accordance with ITB 13;</w:t>
      </w:r>
    </w:p>
    <w:p w:rsidR="00240571" w:rsidRPr="00967F2E" w:rsidRDefault="00240571" w:rsidP="00967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p>
    <w:p w:rsidR="00240571" w:rsidRPr="00A972EF" w:rsidRDefault="00240571" w:rsidP="005101D7">
      <w:pPr>
        <w:numPr>
          <w:ilvl w:val="0"/>
          <w:numId w:val="71"/>
        </w:numPr>
        <w:tabs>
          <w:tab w:val="right" w:pos="9000"/>
        </w:tabs>
        <w:jc w:val="both"/>
        <w:rPr>
          <w:sz w:val="22"/>
          <w:szCs w:val="22"/>
        </w:rPr>
      </w:pPr>
      <w:r w:rsidRPr="00A972EF">
        <w:rPr>
          <w:sz w:val="22"/>
          <w:szCs w:val="22"/>
        </w:rPr>
        <w:t>We understand that this bid, together with your written acceptance thereof included in your notification of award, shall constitute a binding contract between us, until a formal contra</w:t>
      </w:r>
      <w:r w:rsidR="00A972EF" w:rsidRPr="00A972EF">
        <w:rPr>
          <w:sz w:val="22"/>
          <w:szCs w:val="22"/>
        </w:rPr>
        <w:t>ct is prepared and executed;</w:t>
      </w:r>
    </w:p>
    <w:p w:rsidR="00240571" w:rsidRPr="00967F2E" w:rsidRDefault="00240571" w:rsidP="00B3320B">
      <w:pPr>
        <w:tabs>
          <w:tab w:val="right" w:pos="9000"/>
        </w:tabs>
        <w:ind w:left="420"/>
        <w:jc w:val="both"/>
        <w:rPr>
          <w:sz w:val="22"/>
          <w:szCs w:val="22"/>
        </w:rPr>
      </w:pPr>
    </w:p>
    <w:p w:rsidR="00240571" w:rsidRPr="00834B51" w:rsidRDefault="00240571" w:rsidP="005101D7">
      <w:pPr>
        <w:numPr>
          <w:ilvl w:val="0"/>
          <w:numId w:val="71"/>
        </w:numPr>
        <w:tabs>
          <w:tab w:val="right" w:pos="9000"/>
        </w:tabs>
        <w:jc w:val="both"/>
        <w:rPr>
          <w:sz w:val="22"/>
          <w:szCs w:val="22"/>
        </w:rPr>
      </w:pPr>
      <w:r w:rsidRPr="00834B51">
        <w:rPr>
          <w:sz w:val="22"/>
          <w:szCs w:val="22"/>
        </w:rPr>
        <w:t xml:space="preserve">We understand </w:t>
      </w:r>
      <w:r w:rsidR="00A972EF" w:rsidRPr="00834B51">
        <w:rPr>
          <w:sz w:val="22"/>
          <w:szCs w:val="22"/>
        </w:rPr>
        <w:t xml:space="preserve">and accept </w:t>
      </w:r>
      <w:r w:rsidRPr="00834B51">
        <w:rPr>
          <w:sz w:val="22"/>
          <w:szCs w:val="22"/>
        </w:rPr>
        <w:t xml:space="preserve">that </w:t>
      </w:r>
      <w:r w:rsidR="00A972EF" w:rsidRPr="00834B51">
        <w:rPr>
          <w:sz w:val="22"/>
          <w:szCs w:val="22"/>
        </w:rPr>
        <w:t>the Purchaser reserves the right to annul the bidding process and reject all bids at any time prior to contract award, without thereby incurring any liability to Bidders; and</w:t>
      </w:r>
    </w:p>
    <w:p w:rsidR="00A972EF" w:rsidRPr="00A972EF" w:rsidRDefault="00A972EF" w:rsidP="00A972EF">
      <w:pPr>
        <w:tabs>
          <w:tab w:val="right" w:pos="9000"/>
        </w:tabs>
        <w:jc w:val="both"/>
        <w:rPr>
          <w:sz w:val="22"/>
          <w:szCs w:val="22"/>
        </w:rPr>
      </w:pPr>
    </w:p>
    <w:p w:rsidR="00240571" w:rsidRPr="00967F2E" w:rsidRDefault="00240571" w:rsidP="005101D7">
      <w:pPr>
        <w:numPr>
          <w:ilvl w:val="0"/>
          <w:numId w:val="71"/>
        </w:numPr>
        <w:tabs>
          <w:tab w:val="right" w:pos="9000"/>
        </w:tabs>
        <w:jc w:val="both"/>
        <w:rPr>
          <w:sz w:val="22"/>
          <w:szCs w:val="22"/>
        </w:rPr>
      </w:pPr>
      <w:r w:rsidRPr="00967F2E">
        <w:rPr>
          <w:sz w:val="22"/>
          <w:szCs w:val="22"/>
        </w:rPr>
        <w:t>We hereby certify that we have taken steps to ensure that no person acting for us or on our behalf will engage in any type of fraud and corruption.</w:t>
      </w:r>
    </w:p>
    <w:p w:rsidR="00240571" w:rsidRPr="00967F2E" w:rsidRDefault="00240571" w:rsidP="00037B71">
      <w:pPr>
        <w:tabs>
          <w:tab w:val="left" w:pos="1188"/>
          <w:tab w:val="left" w:pos="2394"/>
          <w:tab w:val="left" w:pos="4209"/>
          <w:tab w:val="left" w:pos="5238"/>
          <w:tab w:val="left" w:pos="7632"/>
          <w:tab w:val="left" w:pos="7868"/>
          <w:tab w:val="left" w:pos="9468"/>
        </w:tabs>
        <w:jc w:val="both"/>
        <w:rPr>
          <w:sz w:val="22"/>
          <w:szCs w:val="22"/>
        </w:rPr>
      </w:pPr>
    </w:p>
    <w:p w:rsidR="00240571" w:rsidRPr="00967F2E" w:rsidRDefault="00240571" w:rsidP="00240571">
      <w:pPr>
        <w:tabs>
          <w:tab w:val="right" w:pos="4140"/>
          <w:tab w:val="left" w:pos="4500"/>
          <w:tab w:val="right" w:pos="9000"/>
        </w:tabs>
        <w:rPr>
          <w:sz w:val="22"/>
          <w:szCs w:val="22"/>
        </w:rPr>
      </w:pPr>
      <w:r w:rsidRPr="00967F2E">
        <w:rPr>
          <w:sz w:val="22"/>
          <w:szCs w:val="22"/>
        </w:rPr>
        <w:t>Name of the Bidder</w:t>
      </w:r>
      <w:r w:rsidRPr="00967F2E">
        <w:rPr>
          <w:b/>
          <w:bCs/>
          <w:iCs/>
          <w:sz w:val="22"/>
          <w:szCs w:val="22"/>
        </w:rPr>
        <w:t>*</w:t>
      </w:r>
      <w:r w:rsidRPr="00967F2E">
        <w:rPr>
          <w:sz w:val="22"/>
          <w:szCs w:val="22"/>
          <w:u w:val="single"/>
        </w:rPr>
        <w:tab/>
      </w:r>
    </w:p>
    <w:p w:rsidR="00240571" w:rsidRPr="00967F2E" w:rsidRDefault="00240571" w:rsidP="00240571">
      <w:pPr>
        <w:tabs>
          <w:tab w:val="right" w:pos="4140"/>
          <w:tab w:val="left" w:pos="4500"/>
          <w:tab w:val="right" w:pos="9000"/>
        </w:tabs>
        <w:rPr>
          <w:sz w:val="22"/>
          <w:szCs w:val="22"/>
          <w:u w:val="single"/>
        </w:rPr>
      </w:pPr>
      <w:r w:rsidRPr="00967F2E">
        <w:rPr>
          <w:sz w:val="22"/>
          <w:szCs w:val="22"/>
        </w:rPr>
        <w:t>Name of the person duly authorized to sign the Bid on behalf of the Bidder</w:t>
      </w:r>
      <w:r w:rsidRPr="00967F2E">
        <w:rPr>
          <w:b/>
          <w:bCs/>
          <w:iCs/>
          <w:sz w:val="22"/>
          <w:szCs w:val="22"/>
        </w:rPr>
        <w:t>**</w:t>
      </w:r>
      <w:r w:rsidRPr="00967F2E">
        <w:rPr>
          <w:sz w:val="22"/>
          <w:szCs w:val="22"/>
          <w:u w:val="single"/>
        </w:rPr>
        <w:tab/>
      </w:r>
    </w:p>
    <w:p w:rsidR="00240571" w:rsidRPr="00967F2E" w:rsidRDefault="00240571" w:rsidP="002405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40571" w:rsidRPr="00967F2E" w:rsidRDefault="00240571" w:rsidP="002405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40571" w:rsidRPr="00967F2E" w:rsidRDefault="00240571" w:rsidP="00240571">
      <w:pPr>
        <w:tabs>
          <w:tab w:val="right" w:pos="9000"/>
        </w:tabs>
        <w:rPr>
          <w:sz w:val="22"/>
          <w:szCs w:val="22"/>
        </w:rPr>
      </w:pPr>
      <w:r w:rsidRPr="00967F2E">
        <w:rPr>
          <w:sz w:val="22"/>
          <w:szCs w:val="22"/>
        </w:rPr>
        <w:t>Title of the person signing the Bid</w:t>
      </w:r>
      <w:r w:rsidRPr="00967F2E">
        <w:rPr>
          <w:sz w:val="22"/>
          <w:szCs w:val="22"/>
          <w:u w:val="single"/>
        </w:rPr>
        <w:tab/>
      </w:r>
    </w:p>
    <w:p w:rsidR="00240571" w:rsidRPr="00967F2E" w:rsidRDefault="00240571" w:rsidP="00240571">
      <w:pPr>
        <w:tabs>
          <w:tab w:val="right" w:pos="9000"/>
        </w:tabs>
        <w:rPr>
          <w:sz w:val="22"/>
          <w:szCs w:val="22"/>
        </w:rPr>
      </w:pPr>
    </w:p>
    <w:p w:rsidR="00240571" w:rsidRPr="00967F2E" w:rsidRDefault="00240571" w:rsidP="00240571">
      <w:pPr>
        <w:tabs>
          <w:tab w:val="right" w:pos="9000"/>
        </w:tabs>
        <w:rPr>
          <w:sz w:val="22"/>
          <w:szCs w:val="22"/>
        </w:rPr>
      </w:pPr>
      <w:r w:rsidRPr="00967F2E">
        <w:rPr>
          <w:sz w:val="22"/>
          <w:szCs w:val="22"/>
        </w:rPr>
        <w:t>Signature of the person named above</w:t>
      </w:r>
      <w:r w:rsidRPr="00967F2E">
        <w:rPr>
          <w:sz w:val="22"/>
          <w:szCs w:val="22"/>
          <w:u w:val="single"/>
        </w:rPr>
        <w:tab/>
      </w:r>
    </w:p>
    <w:p w:rsidR="00240571" w:rsidRPr="00967F2E" w:rsidRDefault="00240571" w:rsidP="00240571">
      <w:pPr>
        <w:tabs>
          <w:tab w:val="right" w:pos="9000"/>
        </w:tabs>
        <w:rPr>
          <w:sz w:val="22"/>
          <w:szCs w:val="22"/>
        </w:rPr>
      </w:pPr>
    </w:p>
    <w:p w:rsidR="00240571" w:rsidRPr="00967F2E" w:rsidRDefault="00240571" w:rsidP="00240571">
      <w:pPr>
        <w:tabs>
          <w:tab w:val="right" w:pos="9000"/>
        </w:tabs>
        <w:rPr>
          <w:sz w:val="22"/>
          <w:szCs w:val="22"/>
        </w:rPr>
      </w:pPr>
    </w:p>
    <w:p w:rsidR="00240571" w:rsidRPr="00967F2E" w:rsidRDefault="00240571" w:rsidP="00240571">
      <w:pPr>
        <w:tabs>
          <w:tab w:val="right" w:pos="9000"/>
        </w:tabs>
        <w:rPr>
          <w:sz w:val="22"/>
          <w:szCs w:val="22"/>
        </w:rPr>
      </w:pPr>
      <w:r w:rsidRPr="00967F2E">
        <w:rPr>
          <w:sz w:val="22"/>
          <w:szCs w:val="22"/>
        </w:rPr>
        <w:t>Date signed ________________________________ day o</w:t>
      </w:r>
      <w:r w:rsidR="007B3422" w:rsidRPr="00967F2E">
        <w:rPr>
          <w:sz w:val="22"/>
          <w:szCs w:val="22"/>
        </w:rPr>
        <w:t>f __________________________</w:t>
      </w:r>
    </w:p>
    <w:p w:rsidR="00240571" w:rsidRPr="00967F2E" w:rsidRDefault="00240571" w:rsidP="00240571">
      <w:pPr>
        <w:tabs>
          <w:tab w:val="right" w:pos="9000"/>
        </w:tabs>
        <w:rPr>
          <w:sz w:val="22"/>
          <w:szCs w:val="22"/>
        </w:rPr>
      </w:pPr>
    </w:p>
    <w:p w:rsidR="00240571" w:rsidRPr="00967F2E" w:rsidRDefault="00240571" w:rsidP="00037B71">
      <w:pPr>
        <w:tabs>
          <w:tab w:val="right" w:pos="9000"/>
        </w:tabs>
        <w:jc w:val="both"/>
        <w:rPr>
          <w:sz w:val="22"/>
          <w:szCs w:val="22"/>
        </w:rPr>
      </w:pPr>
      <w:r w:rsidRPr="00967F2E">
        <w:rPr>
          <w:b/>
          <w:bCs/>
          <w:iCs/>
          <w:sz w:val="22"/>
          <w:szCs w:val="22"/>
        </w:rPr>
        <w:t>*</w:t>
      </w:r>
      <w:r w:rsidRPr="00967F2E">
        <w:rPr>
          <w:sz w:val="22"/>
          <w:szCs w:val="22"/>
        </w:rPr>
        <w:t>: In the case of the Bid submitted by joint venture specify the name of the Joint Venture as Bidder</w:t>
      </w:r>
    </w:p>
    <w:p w:rsidR="00DA7D3E" w:rsidRPr="00967F2E" w:rsidRDefault="00240571" w:rsidP="00DA7D3E">
      <w:pPr>
        <w:tabs>
          <w:tab w:val="right" w:pos="9000"/>
        </w:tabs>
        <w:jc w:val="both"/>
        <w:rPr>
          <w:bCs/>
          <w:iCs/>
          <w:sz w:val="22"/>
          <w:szCs w:val="22"/>
        </w:rPr>
      </w:pPr>
      <w:r w:rsidRPr="00967F2E">
        <w:rPr>
          <w:bCs/>
          <w:iCs/>
          <w:sz w:val="22"/>
          <w:szCs w:val="22"/>
        </w:rPr>
        <w:t>**: Person signing the Bid shall have the power of attorney given by the Bidder to be attached with the Bid</w:t>
      </w:r>
    </w:p>
    <w:p w:rsidR="00240571" w:rsidRPr="00D0121E" w:rsidRDefault="00240571" w:rsidP="00DA7D3E">
      <w:pPr>
        <w:tabs>
          <w:tab w:val="right" w:pos="9000"/>
        </w:tabs>
      </w:pPr>
      <w:r w:rsidRPr="00D0121E">
        <w:br w:type="page"/>
      </w:r>
    </w:p>
    <w:p w:rsidR="00240571" w:rsidRPr="005F17DD" w:rsidRDefault="00240571" w:rsidP="00240571">
      <w:pPr>
        <w:suppressAutoHyphens/>
        <w:jc w:val="center"/>
        <w:rPr>
          <w:b/>
          <w:sz w:val="40"/>
          <w:szCs w:val="40"/>
        </w:rPr>
      </w:pPr>
      <w:bookmarkStart w:id="198" w:name="_Toc482500892"/>
      <w:r w:rsidRPr="005F17DD">
        <w:rPr>
          <w:b/>
          <w:sz w:val="40"/>
          <w:szCs w:val="40"/>
        </w:rPr>
        <w:t xml:space="preserve">Appendix to </w:t>
      </w:r>
      <w:r w:rsidR="00E34ACD">
        <w:rPr>
          <w:b/>
          <w:sz w:val="40"/>
          <w:szCs w:val="40"/>
        </w:rPr>
        <w:t>Bid Submission Form</w:t>
      </w:r>
      <w:r w:rsidRPr="005F17DD">
        <w:rPr>
          <w:b/>
          <w:sz w:val="40"/>
          <w:szCs w:val="40"/>
        </w:rPr>
        <w:t xml:space="preserve"> </w:t>
      </w:r>
    </w:p>
    <w:p w:rsidR="00240571" w:rsidRDefault="00240571" w:rsidP="00240571">
      <w:pPr>
        <w:ind w:left="180" w:hanging="12"/>
        <w:rPr>
          <w:szCs w:val="24"/>
          <w:highlight w:val="yellow"/>
          <w:lang w:val="en-GB"/>
        </w:rPr>
      </w:pPr>
    </w:p>
    <w:p w:rsidR="00240571" w:rsidRPr="005F17DD" w:rsidRDefault="00240571" w:rsidP="00240571">
      <w:pPr>
        <w:pStyle w:val="Sectiontextpuces"/>
        <w:jc w:val="center"/>
        <w:rPr>
          <w:rFonts w:ascii="Times New Roman" w:hAnsi="Times New Roman"/>
          <w:b/>
          <w:bCs/>
          <w:sz w:val="32"/>
          <w:szCs w:val="32"/>
          <w:lang w:val="en-GB"/>
        </w:rPr>
      </w:pPr>
      <w:r w:rsidRPr="00834B51">
        <w:rPr>
          <w:rFonts w:ascii="Times New Roman" w:hAnsi="Times New Roman"/>
          <w:b/>
          <w:bCs/>
          <w:sz w:val="32"/>
          <w:szCs w:val="32"/>
          <w:lang w:val="en-GB"/>
        </w:rPr>
        <w:t>Statement of Integrity, Eligibility and Environmental</w:t>
      </w:r>
      <w:r w:rsidR="00FB0AE2">
        <w:rPr>
          <w:rFonts w:ascii="Times New Roman" w:hAnsi="Times New Roman"/>
          <w:b/>
          <w:bCs/>
          <w:sz w:val="32"/>
          <w:szCs w:val="32"/>
          <w:lang w:val="en-GB"/>
        </w:rPr>
        <w:t xml:space="preserve"> and Social</w:t>
      </w:r>
      <w:r w:rsidRPr="00834B51">
        <w:rPr>
          <w:rFonts w:ascii="Times New Roman" w:hAnsi="Times New Roman"/>
          <w:b/>
          <w:bCs/>
          <w:sz w:val="32"/>
          <w:szCs w:val="32"/>
          <w:lang w:val="en-GB"/>
        </w:rPr>
        <w:t xml:space="preserve"> Responsibility</w:t>
      </w:r>
    </w:p>
    <w:p w:rsidR="00FB2E94" w:rsidRDefault="00FB2E94" w:rsidP="00FB2E94">
      <w:pPr>
        <w:spacing w:line="276" w:lineRule="auto"/>
        <w:rPr>
          <w:i/>
          <w:noProof/>
          <w:highlight w:val="yellow"/>
        </w:rPr>
      </w:pPr>
    </w:p>
    <w:p w:rsidR="00FB2E94" w:rsidRDefault="00FB2E94" w:rsidP="00FB2E94">
      <w:pPr>
        <w:spacing w:line="276" w:lineRule="auto"/>
        <w:rPr>
          <w:i/>
          <w:noProof/>
          <w:highlight w:val="yellow"/>
        </w:rPr>
      </w:pPr>
    </w:p>
    <w:p w:rsidR="00FB2E94" w:rsidRPr="00186442" w:rsidRDefault="00FB2E94" w:rsidP="00186442">
      <w:pPr>
        <w:spacing w:line="276" w:lineRule="auto"/>
        <w:jc w:val="both"/>
        <w:rPr>
          <w:i/>
          <w:noProof/>
          <w:sz w:val="22"/>
        </w:rPr>
      </w:pPr>
      <w:r w:rsidRPr="00186442">
        <w:rPr>
          <w:i/>
          <w:noProof/>
          <w:sz w:val="22"/>
          <w:highlight w:val="yellow"/>
        </w:rPr>
        <w:t>[The content of the Statement if Integrity, Eligibility and Environmental and Social Responsibility depends on the signing date of the AFD Financing Agreement that covers all or part of the financing of this Contract.</w:t>
      </w:r>
      <w:r w:rsidRPr="00186442">
        <w:rPr>
          <w:i/>
          <w:noProof/>
          <w:sz w:val="22"/>
        </w:rPr>
        <w:t xml:space="preserve"> </w:t>
      </w:r>
    </w:p>
    <w:p w:rsidR="00FB2E94" w:rsidRPr="00186442" w:rsidRDefault="00FB2E94" w:rsidP="00FB2E94">
      <w:pPr>
        <w:pStyle w:val="Paragraphedeliste"/>
        <w:numPr>
          <w:ilvl w:val="0"/>
          <w:numId w:val="109"/>
        </w:numPr>
        <w:spacing w:before="142" w:line="240" w:lineRule="atLeast"/>
        <w:jc w:val="both"/>
        <w:rPr>
          <w:i/>
          <w:noProof/>
          <w:sz w:val="22"/>
          <w:highlight w:val="yellow"/>
        </w:rPr>
      </w:pPr>
      <w:r w:rsidRPr="00186442">
        <w:rPr>
          <w:i/>
          <w:noProof/>
          <w:sz w:val="22"/>
          <w:highlight w:val="yellow"/>
        </w:rPr>
        <w:t>For all contracts financed by AFD through a Financing Agreement signed before the 1</w:t>
      </w:r>
      <w:r w:rsidRPr="00186442">
        <w:rPr>
          <w:i/>
          <w:noProof/>
          <w:sz w:val="22"/>
          <w:highlight w:val="yellow"/>
          <w:vertAlign w:val="superscript"/>
        </w:rPr>
        <w:t>st</w:t>
      </w:r>
      <w:r w:rsidRPr="00186442">
        <w:rPr>
          <w:i/>
          <w:noProof/>
          <w:sz w:val="22"/>
          <w:highlight w:val="yellow"/>
        </w:rPr>
        <w:t xml:space="preserve"> of February 2024, the Contracting Authority will select the content of OPTION A and remove the OPTION B; </w:t>
      </w:r>
    </w:p>
    <w:p w:rsidR="00FB2E94" w:rsidRPr="00186442" w:rsidRDefault="00FB2E94" w:rsidP="00FB2E94">
      <w:pPr>
        <w:pStyle w:val="Paragraphedeliste"/>
        <w:numPr>
          <w:ilvl w:val="0"/>
          <w:numId w:val="109"/>
        </w:numPr>
        <w:spacing w:before="142" w:line="240" w:lineRule="atLeast"/>
        <w:jc w:val="both"/>
        <w:rPr>
          <w:i/>
          <w:noProof/>
          <w:sz w:val="22"/>
          <w:highlight w:val="yellow"/>
        </w:rPr>
      </w:pPr>
      <w:r w:rsidRPr="00186442">
        <w:rPr>
          <w:i/>
          <w:noProof/>
          <w:sz w:val="22"/>
          <w:highlight w:val="yellow"/>
        </w:rPr>
        <w:t>For all contracts financed by AFD through a Financing Agreement signed on or after the 1</w:t>
      </w:r>
      <w:r w:rsidRPr="00186442">
        <w:rPr>
          <w:i/>
          <w:noProof/>
          <w:sz w:val="22"/>
          <w:highlight w:val="yellow"/>
          <w:vertAlign w:val="superscript"/>
        </w:rPr>
        <w:t>st</w:t>
      </w:r>
      <w:r w:rsidRPr="00186442">
        <w:rPr>
          <w:i/>
          <w:noProof/>
          <w:sz w:val="22"/>
          <w:highlight w:val="yellow"/>
        </w:rPr>
        <w:t xml:space="preserve"> of February 2024, the Contracting Authority will select the content of OPTION B and remove the OPTION A. ]</w:t>
      </w:r>
    </w:p>
    <w:p w:rsidR="00FB2E94" w:rsidRPr="00186442" w:rsidRDefault="00FB2E94" w:rsidP="00186442">
      <w:pPr>
        <w:spacing w:before="142"/>
        <w:jc w:val="both"/>
        <w:rPr>
          <w:i/>
          <w:noProof/>
          <w:sz w:val="22"/>
          <w:highlight w:val="yellow"/>
        </w:rPr>
      </w:pPr>
      <w:r w:rsidRPr="00186442">
        <w:rPr>
          <w:i/>
          <w:noProof/>
          <w:sz w:val="22"/>
          <w:highlight w:val="yellow"/>
        </w:rPr>
        <w:t>[</w:t>
      </w:r>
      <w:r w:rsidRPr="00186442">
        <w:rPr>
          <w:b/>
          <w:i/>
          <w:noProof/>
          <w:sz w:val="22"/>
          <w:highlight w:val="yellow"/>
        </w:rPr>
        <w:t xml:space="preserve">OPTION A – Version of the Statement of Integrity to be inserted for any Contract financed with an AFD Financing Agreement signed </w:t>
      </w:r>
      <w:r w:rsidRPr="00186442">
        <w:rPr>
          <w:b/>
          <w:i/>
          <w:noProof/>
          <w:sz w:val="22"/>
          <w:highlight w:val="yellow"/>
          <w:u w:val="single"/>
        </w:rPr>
        <w:t>before</w:t>
      </w:r>
      <w:r w:rsidRPr="00186442">
        <w:rPr>
          <w:b/>
          <w:i/>
          <w:noProof/>
          <w:sz w:val="22"/>
          <w:highlight w:val="yellow"/>
        </w:rPr>
        <w:t xml:space="preserve"> the 1</w:t>
      </w:r>
      <w:r w:rsidRPr="00186442">
        <w:rPr>
          <w:b/>
          <w:i/>
          <w:noProof/>
          <w:sz w:val="22"/>
          <w:highlight w:val="yellow"/>
          <w:vertAlign w:val="superscript"/>
        </w:rPr>
        <w:t>st</w:t>
      </w:r>
      <w:r w:rsidRPr="00186442">
        <w:rPr>
          <w:b/>
          <w:i/>
          <w:noProof/>
          <w:sz w:val="22"/>
          <w:highlight w:val="yellow"/>
        </w:rPr>
        <w:t xml:space="preserve"> of February 2024.</w:t>
      </w:r>
      <w:r w:rsidRPr="00186442">
        <w:rPr>
          <w:i/>
          <w:noProof/>
          <w:sz w:val="22"/>
          <w:highlight w:val="yellow"/>
        </w:rPr>
        <w:t xml:space="preserve"> </w:t>
      </w:r>
    </w:p>
    <w:p w:rsidR="00FB2E94" w:rsidRPr="00186442" w:rsidRDefault="00FB2E94" w:rsidP="00186442">
      <w:pPr>
        <w:spacing w:before="142"/>
        <w:jc w:val="both"/>
        <w:rPr>
          <w:i/>
          <w:noProof/>
          <w:sz w:val="22"/>
          <w:highlight w:val="yellow"/>
        </w:rPr>
      </w:pPr>
      <w:r w:rsidRPr="00186442">
        <w:rPr>
          <w:i/>
          <w:noProof/>
          <w:sz w:val="22"/>
          <w:highlight w:val="yellow"/>
        </w:rPr>
        <w:t>(Otherwise, delete this section and keep only the OPTION B below)</w:t>
      </w:r>
    </w:p>
    <w:p w:rsidR="00240571" w:rsidRPr="00186442" w:rsidRDefault="00240571" w:rsidP="00240571">
      <w:pPr>
        <w:pStyle w:val="Sectiontextpuces"/>
        <w:rPr>
          <w:rFonts w:ascii="Times New Roman" w:hAnsi="Times New Roman"/>
          <w:sz w:val="22"/>
          <w:szCs w:val="22"/>
          <w:lang w:val="en-US"/>
        </w:rPr>
      </w:pPr>
    </w:p>
    <w:p w:rsidR="001A5DED" w:rsidRPr="001A5DED" w:rsidRDefault="001A5DED" w:rsidP="001A5DED">
      <w:pPr>
        <w:spacing w:before="142" w:line="240" w:lineRule="atLeast"/>
        <w:jc w:val="both"/>
        <w:rPr>
          <w:sz w:val="22"/>
          <w:lang w:val="en-GB" w:eastAsia="fr-FR"/>
        </w:rPr>
      </w:pPr>
      <w:bookmarkStart w:id="199" w:name="_Toc333564309"/>
      <w:r w:rsidRPr="001A5DED">
        <w:rPr>
          <w:sz w:val="22"/>
          <w:lang w:val="en-GB" w:eastAsia="fr-FR"/>
        </w:rPr>
        <w:t xml:space="preserve">Reference name of the </w:t>
      </w:r>
      <w:r w:rsidRPr="001A5DED">
        <w:rPr>
          <w:sz w:val="22"/>
          <w:szCs w:val="22"/>
          <w:lang w:val="en-GB" w:eastAsia="fr-FR"/>
        </w:rPr>
        <w:t>bid or proposal: ____________________________________ (</w:t>
      </w:r>
      <w:r w:rsidRPr="001A5DED">
        <w:rPr>
          <w:sz w:val="22"/>
          <w:lang w:val="en-GB" w:eastAsia="fr-FR"/>
        </w:rPr>
        <w:t>The "</w:t>
      </w:r>
      <w:r w:rsidRPr="001A5DED">
        <w:rPr>
          <w:b/>
          <w:sz w:val="22"/>
          <w:lang w:val="en-GB" w:eastAsia="fr-FR"/>
        </w:rPr>
        <w:t>Contract</w:t>
      </w:r>
      <w:r w:rsidRPr="001A5DED">
        <w:rPr>
          <w:sz w:val="22"/>
          <w:lang w:val="en-GB" w:eastAsia="fr-FR"/>
        </w:rPr>
        <w:t>")</w:t>
      </w:r>
    </w:p>
    <w:p w:rsidR="001A5DED" w:rsidRPr="001A5DED" w:rsidRDefault="001A5DED" w:rsidP="001A5DED">
      <w:pPr>
        <w:spacing w:before="142" w:line="240" w:lineRule="atLeast"/>
        <w:jc w:val="both"/>
        <w:rPr>
          <w:sz w:val="22"/>
          <w:szCs w:val="22"/>
          <w:lang w:val="en-GB" w:eastAsia="fr-FR"/>
        </w:rPr>
      </w:pPr>
      <w:r w:rsidRPr="001A5DED">
        <w:rPr>
          <w:sz w:val="22"/>
          <w:szCs w:val="22"/>
          <w:lang w:val="en-GB" w:eastAsia="fr-FR"/>
        </w:rPr>
        <w:t>To: ______________________________________________(The "</w:t>
      </w:r>
      <w:r w:rsidRPr="001A5DED">
        <w:rPr>
          <w:b/>
          <w:sz w:val="22"/>
          <w:szCs w:val="22"/>
          <w:lang w:val="en-GB" w:eastAsia="fr-FR"/>
        </w:rPr>
        <w:t>Contracting Authority</w:t>
      </w:r>
      <w:r w:rsidRPr="001A5DED">
        <w:rPr>
          <w:sz w:val="22"/>
          <w:szCs w:val="22"/>
          <w:lang w:val="en-GB" w:eastAsia="fr-FR"/>
        </w:rPr>
        <w:t>")</w:t>
      </w:r>
    </w:p>
    <w:p w:rsidR="001A5DED" w:rsidRPr="001A5DED" w:rsidRDefault="001A5DED" w:rsidP="001A5DED">
      <w:pPr>
        <w:spacing w:before="142" w:line="240" w:lineRule="atLeast"/>
        <w:jc w:val="both"/>
        <w:rPr>
          <w:sz w:val="22"/>
          <w:szCs w:val="22"/>
          <w:lang w:val="en-GB" w:eastAsia="fr-FR"/>
        </w:rPr>
      </w:pPr>
    </w:p>
    <w:p w:rsidR="001A5DED" w:rsidRPr="001A5DED" w:rsidRDefault="001A5DED" w:rsidP="005101D7">
      <w:pPr>
        <w:numPr>
          <w:ilvl w:val="0"/>
          <w:numId w:val="97"/>
        </w:numPr>
        <w:spacing w:before="142" w:line="240" w:lineRule="atLeast"/>
        <w:jc w:val="both"/>
        <w:rPr>
          <w:sz w:val="22"/>
          <w:lang w:val="en-GB" w:eastAsia="fr-FR"/>
        </w:rPr>
      </w:pPr>
      <w:r w:rsidRPr="001A5DED">
        <w:rPr>
          <w:sz w:val="22"/>
          <w:lang w:val="en-GB" w:eastAsia="fr-FR"/>
        </w:rPr>
        <w:t xml:space="preserve">We recognise and accept that </w:t>
      </w:r>
      <w:r w:rsidRPr="001A5DED">
        <w:rPr>
          <w:i/>
          <w:sz w:val="22"/>
          <w:lang w:val="en-GB" w:eastAsia="fr-FR"/>
        </w:rPr>
        <w:t xml:space="preserve">Agence </w:t>
      </w:r>
      <w:r w:rsidRPr="001A5DED">
        <w:rPr>
          <w:i/>
          <w:sz w:val="22"/>
          <w:szCs w:val="22"/>
          <w:lang w:val="en-GB" w:eastAsia="fr-FR"/>
        </w:rPr>
        <w:t>Française</w:t>
      </w:r>
      <w:r w:rsidRPr="001A5DED">
        <w:rPr>
          <w:i/>
          <w:sz w:val="22"/>
          <w:lang w:val="en-GB" w:eastAsia="fr-FR"/>
        </w:rPr>
        <w:t xml:space="preserve"> de </w:t>
      </w:r>
      <w:r w:rsidRPr="001A5DED">
        <w:rPr>
          <w:i/>
          <w:sz w:val="22"/>
          <w:szCs w:val="22"/>
          <w:lang w:val="en-GB" w:eastAsia="fr-FR"/>
        </w:rPr>
        <w:t>Développement</w:t>
      </w:r>
      <w:r w:rsidRPr="001A5DED">
        <w:rPr>
          <w:sz w:val="22"/>
          <w:lang w:val="en-GB" w:eastAsia="fr-FR"/>
        </w:rPr>
        <w:t xml:space="preserve"> ("AFD") only finances projects of the </w:t>
      </w:r>
      <w:r w:rsidRPr="001A5DED">
        <w:rPr>
          <w:sz w:val="22"/>
          <w:szCs w:val="22"/>
          <w:lang w:val="en-GB" w:eastAsia="fr-FR"/>
        </w:rPr>
        <w:t>Contracting Authority</w:t>
      </w:r>
      <w:r w:rsidRPr="001A5DED">
        <w:rPr>
          <w:sz w:val="22"/>
          <w:lang w:val="en-GB" w:eastAsia="fr-FR"/>
        </w:rPr>
        <w:t xml:space="preserve"> subject to its own conditions which are set out in the Financing Agreement which benefits directly or indirectly to the Contracting Authority</w:t>
      </w:r>
      <w:r w:rsidRPr="001A5DED">
        <w:rPr>
          <w:sz w:val="22"/>
          <w:szCs w:val="22"/>
          <w:lang w:val="en-GB" w:eastAsia="fr-FR"/>
        </w:rPr>
        <w:t>.</w:t>
      </w:r>
      <w:r w:rsidRPr="001A5DED">
        <w:rPr>
          <w:sz w:val="22"/>
          <w:lang w:val="en-GB" w:eastAsia="fr-FR"/>
        </w:rPr>
        <w:t xml:space="preserve"> As a matter of consequence, no legal relationship exists between AFD and our company, our joint venture or our </w:t>
      </w:r>
      <w:r w:rsidRPr="001A5DED">
        <w:rPr>
          <w:sz w:val="22"/>
          <w:szCs w:val="22"/>
          <w:lang w:val="en-GB" w:eastAsia="fr-FR"/>
        </w:rPr>
        <w:t>suppliers, contractors, subcontractors, consultants or subconsultants</w:t>
      </w:r>
      <w:r w:rsidRPr="001A5DED">
        <w:rPr>
          <w:sz w:val="22"/>
          <w:lang w:val="en-GB" w:eastAsia="fr-FR"/>
        </w:rPr>
        <w:t xml:space="preserve">. The </w:t>
      </w:r>
      <w:r w:rsidRPr="001A5DED">
        <w:rPr>
          <w:sz w:val="22"/>
          <w:szCs w:val="22"/>
          <w:lang w:val="en-GB" w:eastAsia="fr-FR"/>
        </w:rPr>
        <w:t>Contracting Authority</w:t>
      </w:r>
      <w:r w:rsidRPr="001A5DED">
        <w:rPr>
          <w:sz w:val="22"/>
          <w:lang w:val="en-GB" w:eastAsia="fr-FR"/>
        </w:rPr>
        <w:t xml:space="preserve"> retains exclusive responsibility for the preparation and implementation of the procurement process and performance of the contract.</w:t>
      </w:r>
      <w:r w:rsidRPr="001A5DED">
        <w:rPr>
          <w:sz w:val="22"/>
          <w:szCs w:val="22"/>
          <w:lang w:val="en-GB" w:eastAsia="fr-FR"/>
        </w:rPr>
        <w:t xml:space="preserve"> The Contracting Authority means the Purchaser, the Employer, the Client, as the case may be, for the procurement of goods, works, plants, consulting services or non-consulting services.</w:t>
      </w:r>
    </w:p>
    <w:p w:rsidR="001A5DED" w:rsidRPr="001A5DED" w:rsidRDefault="001A5DED" w:rsidP="005101D7">
      <w:pPr>
        <w:numPr>
          <w:ilvl w:val="0"/>
          <w:numId w:val="97"/>
        </w:numPr>
        <w:spacing w:before="142" w:line="240" w:lineRule="atLeast"/>
        <w:jc w:val="both"/>
        <w:rPr>
          <w:sz w:val="22"/>
          <w:lang w:val="en-GB" w:eastAsia="fr-FR"/>
        </w:rPr>
      </w:pPr>
      <w:r w:rsidRPr="001A5DED">
        <w:rPr>
          <w:sz w:val="22"/>
          <w:lang w:val="en-GB" w:eastAsia="fr-FR"/>
        </w:rPr>
        <w:t xml:space="preserve">We hereby certify that neither we nor any other member of our joint venture or any of our </w:t>
      </w:r>
      <w:r w:rsidRPr="001A5DED">
        <w:rPr>
          <w:sz w:val="22"/>
          <w:szCs w:val="22"/>
          <w:lang w:val="en-GB" w:eastAsia="fr-FR"/>
        </w:rPr>
        <w:t>suppliers, contractors, subcontractors, consultants or subconsultants</w:t>
      </w:r>
      <w:r w:rsidRPr="001A5DED">
        <w:rPr>
          <w:sz w:val="22"/>
          <w:lang w:val="en-GB" w:eastAsia="fr-FR"/>
        </w:rPr>
        <w:t xml:space="preserve"> are in any of the following situations: </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2.1) </w:t>
      </w:r>
      <w:r w:rsidRPr="001A5DED">
        <w:rPr>
          <w:sz w:val="22"/>
          <w:szCs w:val="22"/>
          <w:lang w:val="en-GB" w:eastAsia="fr-FR"/>
        </w:rPr>
        <w:t>Being</w:t>
      </w:r>
      <w:r w:rsidRPr="001A5DED">
        <w:rPr>
          <w:sz w:val="22"/>
          <w:lang w:val="en-GB" w:eastAsia="fr-FR"/>
        </w:rPr>
        <w:t xml:space="preserve"> bankrupt, wound up or ceasing our activities, having our activities administered by the courts, having entered into receivership, reorganisation or being in any analogous situation arising from any similar procedure;</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2.2) </w:t>
      </w:r>
      <w:r w:rsidRPr="001A5DED">
        <w:rPr>
          <w:sz w:val="22"/>
          <w:szCs w:val="22"/>
          <w:lang w:val="en-GB" w:eastAsia="fr-FR"/>
        </w:rPr>
        <w:t>Having</w:t>
      </w:r>
      <w:r w:rsidRPr="001A5DED">
        <w:rPr>
          <w:sz w:val="22"/>
          <w:lang w:val="en-GB" w:eastAsia="fr-FR"/>
        </w:rPr>
        <w:t xml:space="preserve"> been:</w:t>
      </w:r>
    </w:p>
    <w:p w:rsidR="001A5DED" w:rsidRPr="001A5DED" w:rsidRDefault="001A5DED" w:rsidP="001A5DED">
      <w:pPr>
        <w:spacing w:before="142" w:line="240" w:lineRule="atLeast"/>
        <w:ind w:left="1416"/>
        <w:jc w:val="both"/>
        <w:rPr>
          <w:sz w:val="22"/>
          <w:lang w:val="en-GB" w:eastAsia="fr-FR"/>
        </w:rPr>
      </w:pPr>
      <w:r w:rsidRPr="001A5DED">
        <w:rPr>
          <w:sz w:val="22"/>
          <w:lang w:val="en-GB" w:eastAsia="fr-FR"/>
        </w:rPr>
        <w:t xml:space="preserve">a.  convicted, within the past five years by a court decision, which has the force of </w:t>
      </w:r>
      <w:r w:rsidRPr="001A5DED">
        <w:rPr>
          <w:i/>
          <w:sz w:val="22"/>
          <w:lang w:val="en-GB" w:eastAsia="fr-FR"/>
        </w:rPr>
        <w:t>res judicata</w:t>
      </w:r>
      <w:r w:rsidRPr="001A5DED">
        <w:rPr>
          <w:sz w:val="22"/>
          <w:lang w:val="en-GB" w:eastAsia="fr-FR"/>
        </w:rPr>
        <w:t xml:space="preserve"> in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rsidR="001A5DED" w:rsidRPr="001A5DED" w:rsidRDefault="001A5DED" w:rsidP="001A5DED">
      <w:pPr>
        <w:spacing w:before="142" w:line="240" w:lineRule="atLeast"/>
        <w:ind w:left="1416"/>
        <w:jc w:val="both"/>
        <w:rPr>
          <w:sz w:val="22"/>
          <w:lang w:val="en-GB" w:eastAsia="fr-FR"/>
        </w:rPr>
      </w:pPr>
      <w:r w:rsidRPr="001A5DED">
        <w:rPr>
          <w:sz w:val="22"/>
          <w:lang w:val="en-GB" w:eastAsia="fr-FR"/>
        </w:rPr>
        <w:t>b. 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rsidR="001A5DED" w:rsidRPr="001A5DED" w:rsidRDefault="001A5DED" w:rsidP="001A5DED">
      <w:pPr>
        <w:spacing w:before="142" w:line="240" w:lineRule="atLeast"/>
        <w:ind w:left="1416"/>
        <w:jc w:val="both"/>
        <w:rPr>
          <w:sz w:val="22"/>
          <w:lang w:val="en-GB" w:eastAsia="fr-FR"/>
        </w:rPr>
      </w:pPr>
      <w:r w:rsidRPr="001A5DED">
        <w:rPr>
          <w:sz w:val="22"/>
          <w:lang w:val="en-GB" w:eastAsia="fr-FR"/>
        </w:rPr>
        <w:t xml:space="preserve">c. convicted, within the past five years by a court decision, which has the force of </w:t>
      </w:r>
      <w:r w:rsidRPr="001A5DED">
        <w:rPr>
          <w:i/>
          <w:sz w:val="22"/>
          <w:lang w:val="en-GB" w:eastAsia="fr-FR"/>
        </w:rPr>
        <w:t>res judicata,</w:t>
      </w:r>
      <w:r w:rsidRPr="001A5DED">
        <w:rPr>
          <w:sz w:val="22"/>
          <w:lang w:val="en-GB" w:eastAsia="fr-FR"/>
        </w:rPr>
        <w:t xml:space="preserve"> of fraud, corruption or of any other offense committed during the procurement process or performance of an AFD-financed contract;</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2.3) </w:t>
      </w:r>
      <w:r w:rsidRPr="001A5DED">
        <w:rPr>
          <w:sz w:val="22"/>
          <w:szCs w:val="22"/>
          <w:lang w:val="en-GB" w:eastAsia="fr-FR"/>
        </w:rPr>
        <w:t>Being</w:t>
      </w:r>
      <w:r w:rsidRPr="001A5DED">
        <w:rPr>
          <w:sz w:val="22"/>
          <w:lang w:val="en-GB" w:eastAsia="fr-FR"/>
        </w:rPr>
        <w:t xml:space="preserve"> listed for financial sanctions by the United Nations, the European Union and/or France for the purposes of fight-against-terrorist financing or threat to international peace and security;</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2.4) </w:t>
      </w:r>
      <w:r w:rsidRPr="001A5DED">
        <w:rPr>
          <w:sz w:val="22"/>
          <w:szCs w:val="22"/>
          <w:lang w:val="en-GB" w:eastAsia="fr-FR"/>
        </w:rPr>
        <w:t>Having</w:t>
      </w:r>
      <w:r w:rsidRPr="001A5DED">
        <w:rPr>
          <w:sz w:val="22"/>
          <w:lang w:val="en-GB" w:eastAsia="fr-FR"/>
        </w:rPr>
        <w:t xml:space="preserve">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2.5) </w:t>
      </w:r>
      <w:r w:rsidRPr="001A5DED">
        <w:rPr>
          <w:sz w:val="22"/>
          <w:szCs w:val="22"/>
          <w:lang w:val="en-GB" w:eastAsia="fr-FR"/>
        </w:rPr>
        <w:t>Not</w:t>
      </w:r>
      <w:r w:rsidRPr="001A5DED">
        <w:rPr>
          <w:sz w:val="22"/>
          <w:lang w:val="en-GB" w:eastAsia="fr-FR"/>
        </w:rPr>
        <w:t xml:space="preserve"> having fulfilled our </w:t>
      </w:r>
      <w:r w:rsidRPr="001A5DED">
        <w:rPr>
          <w:sz w:val="22"/>
          <w:szCs w:val="22"/>
          <w:lang w:val="en-GB" w:eastAsia="fr-FR"/>
        </w:rPr>
        <w:t xml:space="preserve">fiscal </w:t>
      </w:r>
      <w:r w:rsidRPr="001A5DED">
        <w:rPr>
          <w:sz w:val="22"/>
          <w:lang w:val="en-GB" w:eastAsia="fr-FR"/>
        </w:rPr>
        <w:t xml:space="preserve">obligations regarding </w:t>
      </w:r>
      <w:r w:rsidRPr="001A5DED">
        <w:rPr>
          <w:sz w:val="22"/>
          <w:szCs w:val="22"/>
          <w:lang w:val="en-GB" w:eastAsia="fr-FR"/>
        </w:rPr>
        <w:t xml:space="preserve">payments </w:t>
      </w:r>
      <w:r w:rsidRPr="001A5DED">
        <w:rPr>
          <w:sz w:val="22"/>
          <w:lang w:val="en-GB" w:eastAsia="fr-FR"/>
        </w:rPr>
        <w:t xml:space="preserve">of taxes in accordance with the legal provisions of either the country where we are constituted or the </w:t>
      </w:r>
      <w:r w:rsidRPr="001A5DED">
        <w:rPr>
          <w:sz w:val="22"/>
          <w:szCs w:val="22"/>
          <w:lang w:val="en-GB" w:eastAsia="fr-FR"/>
        </w:rPr>
        <w:t>Contracting Authority's</w:t>
      </w:r>
      <w:r w:rsidRPr="001A5DED">
        <w:rPr>
          <w:sz w:val="22"/>
          <w:lang w:val="en-GB" w:eastAsia="fr-FR"/>
        </w:rPr>
        <w:t xml:space="preserve"> country;</w:t>
      </w:r>
    </w:p>
    <w:p w:rsidR="001A5DED" w:rsidRPr="001A5DED" w:rsidRDefault="001A5DED" w:rsidP="001A5DED">
      <w:pPr>
        <w:tabs>
          <w:tab w:val="left" w:pos="1260"/>
        </w:tabs>
        <w:spacing w:before="142" w:line="240" w:lineRule="atLeast"/>
        <w:ind w:left="1080"/>
        <w:jc w:val="both"/>
        <w:rPr>
          <w:sz w:val="22"/>
          <w:szCs w:val="24"/>
          <w:lang w:val="en-GB" w:eastAsia="fr-FR"/>
        </w:rPr>
      </w:pPr>
      <w:r w:rsidRPr="001A5DED">
        <w:rPr>
          <w:sz w:val="22"/>
          <w:szCs w:val="24"/>
          <w:lang w:val="en-GB" w:eastAsia="fr-FR"/>
        </w:rPr>
        <w:t xml:space="preserve">2.6) </w:t>
      </w:r>
      <w:r w:rsidRPr="001A5DED">
        <w:rPr>
          <w:sz w:val="22"/>
          <w:szCs w:val="22"/>
          <w:lang w:val="en-GB" w:eastAsia="fr-FR"/>
        </w:rPr>
        <w:t>Being</w:t>
      </w:r>
      <w:r w:rsidRPr="001A5DED">
        <w:rPr>
          <w:sz w:val="22"/>
          <w:szCs w:val="24"/>
          <w:lang w:val="en-GB" w:eastAsia="fr-FR"/>
        </w:rPr>
        <w:t xml:space="preserve"> subject to an exclusion decision of the World Bank and being listed on the website </w:t>
      </w:r>
      <w:hyperlink r:id="rId48" w:history="1">
        <w:r w:rsidRPr="001A5DED">
          <w:rPr>
            <w:color w:val="0000FF"/>
            <w:sz w:val="22"/>
            <w:szCs w:val="24"/>
            <w:u w:val="single"/>
            <w:lang w:val="en-GB" w:eastAsia="fr-FR"/>
          </w:rPr>
          <w:t>http://www.worldbank.org/debarr</w:t>
        </w:r>
      </w:hyperlink>
      <w:r w:rsidRPr="001A5DED">
        <w:rPr>
          <w:sz w:val="22"/>
          <w:szCs w:val="22"/>
          <w:lang w:val="en-GB" w:eastAsia="fr-FR"/>
        </w:rPr>
        <w:t xml:space="preserve"> </w:t>
      </w:r>
      <w:r w:rsidRPr="001A5DED">
        <w:rPr>
          <w:sz w:val="16"/>
          <w:szCs w:val="24"/>
          <w:lang w:val="en-GB" w:eastAsia="fr-FR"/>
        </w:rPr>
        <w:t xml:space="preserve"> (i</w:t>
      </w:r>
      <w:r w:rsidRPr="001A5DED">
        <w:rPr>
          <w:sz w:val="22"/>
          <w:szCs w:val="22"/>
          <w:lang w:val="en-GB" w:eastAsia="fr-FR"/>
        </w:rPr>
        <w:t>n the event of such exclusion, you may attach to this Statement of Integrity supporting information showing that this exclusion is not relevant in the context of this Contract)</w:t>
      </w:r>
      <w:r w:rsidRPr="001A5DED">
        <w:rPr>
          <w:sz w:val="22"/>
          <w:szCs w:val="24"/>
          <w:lang w:val="en-GB" w:eastAsia="fr-FR"/>
        </w:rPr>
        <w:t>;</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2.7) </w:t>
      </w:r>
      <w:r w:rsidRPr="001A5DED">
        <w:rPr>
          <w:sz w:val="22"/>
          <w:szCs w:val="22"/>
          <w:lang w:val="en-GB" w:eastAsia="fr-FR"/>
        </w:rPr>
        <w:t>Having</w:t>
      </w:r>
      <w:r w:rsidRPr="001A5DED">
        <w:rPr>
          <w:sz w:val="22"/>
          <w:lang w:val="en-GB" w:eastAsia="fr-FR"/>
        </w:rPr>
        <w:t xml:space="preserve"> created false documents or committed misrepresentation in documentation requested by the Contracting Authority as part of the procurement </w:t>
      </w:r>
      <w:r w:rsidRPr="001A5DED">
        <w:rPr>
          <w:sz w:val="22"/>
          <w:szCs w:val="22"/>
          <w:lang w:val="en-GB" w:eastAsia="fr-FR"/>
        </w:rPr>
        <w:t>process of this Contract</w:t>
      </w:r>
      <w:r w:rsidRPr="001A5DED">
        <w:rPr>
          <w:sz w:val="22"/>
          <w:lang w:val="en-GB" w:eastAsia="fr-FR"/>
        </w:rPr>
        <w:t>.</w:t>
      </w:r>
    </w:p>
    <w:p w:rsidR="001A5DED" w:rsidRPr="001A5DED" w:rsidRDefault="001A5DED" w:rsidP="005101D7">
      <w:pPr>
        <w:numPr>
          <w:ilvl w:val="0"/>
          <w:numId w:val="97"/>
        </w:numPr>
        <w:spacing w:before="142" w:line="240" w:lineRule="atLeast"/>
        <w:jc w:val="both"/>
        <w:rPr>
          <w:sz w:val="22"/>
          <w:lang w:val="en-GB" w:eastAsia="fr-FR"/>
        </w:rPr>
      </w:pPr>
      <w:r w:rsidRPr="001A5DED">
        <w:rPr>
          <w:sz w:val="22"/>
          <w:lang w:val="en-GB" w:eastAsia="fr-FR"/>
        </w:rPr>
        <w:t xml:space="preserve">We hereby certify that neither we, nor any of the members of our joint venture or any of our </w:t>
      </w:r>
      <w:r w:rsidRPr="001A5DED">
        <w:rPr>
          <w:sz w:val="22"/>
          <w:szCs w:val="22"/>
          <w:lang w:val="en-GB" w:eastAsia="fr-FR"/>
        </w:rPr>
        <w:t>suppliers, contractors, subcontractors, consultants or subconsultants</w:t>
      </w:r>
      <w:r w:rsidRPr="001A5DED">
        <w:rPr>
          <w:sz w:val="22"/>
          <w:lang w:val="en-GB" w:eastAsia="fr-FR"/>
        </w:rPr>
        <w:t xml:space="preserve"> are in any of the following situations of conflict of interest: </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3.1) </w:t>
      </w:r>
      <w:r w:rsidRPr="001A5DED">
        <w:rPr>
          <w:sz w:val="22"/>
          <w:szCs w:val="22"/>
          <w:lang w:val="en-GB" w:eastAsia="fr-FR"/>
        </w:rPr>
        <w:t>Being</w:t>
      </w:r>
      <w:r w:rsidRPr="001A5DED">
        <w:rPr>
          <w:sz w:val="22"/>
          <w:lang w:val="en-GB" w:eastAsia="fr-FR"/>
        </w:rPr>
        <w:t xml:space="preserve"> an affiliate controlled by the </w:t>
      </w:r>
      <w:r w:rsidRPr="001A5DED">
        <w:rPr>
          <w:sz w:val="22"/>
          <w:szCs w:val="22"/>
          <w:lang w:val="en-GB" w:eastAsia="fr-FR"/>
        </w:rPr>
        <w:t>Contracting Authority</w:t>
      </w:r>
      <w:r w:rsidRPr="001A5DED">
        <w:rPr>
          <w:sz w:val="22"/>
          <w:lang w:val="en-GB" w:eastAsia="fr-FR"/>
        </w:rPr>
        <w:t xml:space="preserve"> or a shareholder controlling the </w:t>
      </w:r>
      <w:r w:rsidRPr="001A5DED">
        <w:rPr>
          <w:sz w:val="22"/>
          <w:szCs w:val="22"/>
          <w:lang w:val="en-GB" w:eastAsia="fr-FR"/>
        </w:rPr>
        <w:t>Contracting Authority</w:t>
      </w:r>
      <w:r w:rsidRPr="001A5DED">
        <w:rPr>
          <w:sz w:val="22"/>
          <w:lang w:val="en-GB" w:eastAsia="fr-FR"/>
        </w:rPr>
        <w:t>, unless the stemming conflict of interest has been brought to the attention of AFD and resolved to its satisfaction;</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3.2) </w:t>
      </w:r>
      <w:r w:rsidRPr="001A5DED">
        <w:rPr>
          <w:sz w:val="22"/>
          <w:szCs w:val="22"/>
          <w:lang w:val="en-GB" w:eastAsia="fr-FR"/>
        </w:rPr>
        <w:t>Having</w:t>
      </w:r>
      <w:r w:rsidRPr="001A5DED">
        <w:rPr>
          <w:sz w:val="22"/>
          <w:lang w:val="en-GB" w:eastAsia="fr-FR"/>
        </w:rPr>
        <w:t xml:space="preserve"> a business or family relationship with a </w:t>
      </w:r>
      <w:r w:rsidRPr="001A5DED">
        <w:rPr>
          <w:sz w:val="22"/>
          <w:szCs w:val="22"/>
          <w:lang w:val="en-GB" w:eastAsia="fr-FR"/>
        </w:rPr>
        <w:t>Contracting Authority's</w:t>
      </w:r>
      <w:r w:rsidRPr="001A5DED">
        <w:rPr>
          <w:sz w:val="22"/>
          <w:lang w:val="en-GB" w:eastAsia="fr-FR"/>
        </w:rPr>
        <w:t xml:space="preserve"> staff involved in the </w:t>
      </w:r>
      <w:r w:rsidRPr="001A5DED">
        <w:rPr>
          <w:sz w:val="22"/>
          <w:szCs w:val="22"/>
          <w:lang w:val="en-GB" w:eastAsia="fr-FR"/>
        </w:rPr>
        <w:t>procurement process</w:t>
      </w:r>
      <w:r w:rsidRPr="001A5DED">
        <w:rPr>
          <w:sz w:val="22"/>
          <w:lang w:val="en-GB" w:eastAsia="fr-FR"/>
        </w:rPr>
        <w:t xml:space="preserve"> or the supervision of the resulting Contract, unless the stemming conflict of interest has been brought to the attention of AFD and resolved to its satisfaction;</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3.3) </w:t>
      </w:r>
      <w:r w:rsidRPr="001A5DED">
        <w:rPr>
          <w:sz w:val="22"/>
          <w:szCs w:val="22"/>
          <w:lang w:val="en-GB" w:eastAsia="fr-FR"/>
        </w:rPr>
        <w:t>Being</w:t>
      </w:r>
      <w:r w:rsidRPr="001A5DED">
        <w:rPr>
          <w:sz w:val="22"/>
          <w:lang w:val="en-GB" w:eastAsia="fr-FR"/>
        </w:rPr>
        <w:t xml:space="preserve"> controlled by or controlling another bidder or </w:t>
      </w:r>
      <w:r w:rsidRPr="001A5DED">
        <w:rPr>
          <w:sz w:val="22"/>
          <w:szCs w:val="22"/>
          <w:lang w:val="en-GB" w:eastAsia="fr-FR"/>
        </w:rPr>
        <w:t xml:space="preserve">consultant, or </w:t>
      </w:r>
      <w:r w:rsidRPr="001A5DED">
        <w:rPr>
          <w:sz w:val="22"/>
          <w:lang w:val="en-GB" w:eastAsia="fr-FR"/>
        </w:rPr>
        <w:t>being under common control with another bidder</w:t>
      </w:r>
      <w:r w:rsidRPr="001A5DED">
        <w:rPr>
          <w:sz w:val="22"/>
          <w:szCs w:val="22"/>
          <w:lang w:val="en-GB" w:eastAsia="fr-FR"/>
        </w:rPr>
        <w:t xml:space="preserve"> or consultant</w:t>
      </w:r>
      <w:r w:rsidRPr="001A5DED">
        <w:rPr>
          <w:sz w:val="22"/>
          <w:lang w:val="en-GB" w:eastAsia="fr-FR"/>
        </w:rPr>
        <w:t>, or receiving from or granting subsidies directly or indirectly to another bidder</w:t>
      </w:r>
      <w:r w:rsidRPr="001A5DED">
        <w:rPr>
          <w:sz w:val="22"/>
          <w:szCs w:val="22"/>
          <w:lang w:val="en-GB" w:eastAsia="fr-FR"/>
        </w:rPr>
        <w:t xml:space="preserve"> or consultant</w:t>
      </w:r>
      <w:r w:rsidRPr="001A5DED">
        <w:rPr>
          <w:sz w:val="22"/>
          <w:lang w:val="en-GB" w:eastAsia="fr-FR"/>
        </w:rPr>
        <w:t>, having the same legal representative as another bidder</w:t>
      </w:r>
      <w:r w:rsidRPr="001A5DED">
        <w:rPr>
          <w:sz w:val="22"/>
          <w:szCs w:val="22"/>
          <w:lang w:val="en-GB" w:eastAsia="fr-FR"/>
        </w:rPr>
        <w:t xml:space="preserve"> or consultant</w:t>
      </w:r>
      <w:r w:rsidRPr="001A5DED">
        <w:rPr>
          <w:sz w:val="22"/>
          <w:lang w:val="en-GB" w:eastAsia="fr-FR"/>
        </w:rPr>
        <w:t xml:space="preserve">, maintaining direct or indirect contacts with another bidder </w:t>
      </w:r>
      <w:r w:rsidRPr="001A5DED">
        <w:rPr>
          <w:sz w:val="22"/>
          <w:szCs w:val="22"/>
          <w:lang w:val="en-GB" w:eastAsia="fr-FR"/>
        </w:rPr>
        <w:t xml:space="preserve">or consultant </w:t>
      </w:r>
      <w:r w:rsidRPr="001A5DED">
        <w:rPr>
          <w:sz w:val="22"/>
          <w:lang w:val="en-GB" w:eastAsia="fr-FR"/>
        </w:rPr>
        <w:t>which allows us to have or give access to information contained in the respective applications, bids</w:t>
      </w:r>
      <w:r w:rsidRPr="001A5DED">
        <w:rPr>
          <w:sz w:val="22"/>
          <w:szCs w:val="22"/>
          <w:lang w:val="en-GB" w:eastAsia="fr-FR"/>
        </w:rPr>
        <w:t xml:space="preserve"> or proposals</w:t>
      </w:r>
      <w:r w:rsidRPr="001A5DED">
        <w:rPr>
          <w:sz w:val="22"/>
          <w:lang w:val="en-GB" w:eastAsia="fr-FR"/>
        </w:rPr>
        <w:t xml:space="preserve">, influencing them or influencing decisions of the </w:t>
      </w:r>
      <w:r w:rsidRPr="001A5DED">
        <w:rPr>
          <w:sz w:val="22"/>
          <w:szCs w:val="22"/>
          <w:lang w:val="en-GB" w:eastAsia="fr-FR"/>
        </w:rPr>
        <w:t>Contracting Authority;</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3.4) </w:t>
      </w:r>
      <w:r w:rsidRPr="001A5DED">
        <w:rPr>
          <w:sz w:val="22"/>
          <w:szCs w:val="22"/>
          <w:lang w:val="en-GB" w:eastAsia="fr-FR"/>
        </w:rPr>
        <w:t>Being</w:t>
      </w:r>
      <w:r w:rsidRPr="001A5DED">
        <w:rPr>
          <w:sz w:val="22"/>
          <w:lang w:val="en-GB" w:eastAsia="fr-FR"/>
        </w:rPr>
        <w:t xml:space="preserve"> engaged in a </w:t>
      </w:r>
      <w:r w:rsidRPr="001A5DED">
        <w:rPr>
          <w:sz w:val="22"/>
          <w:szCs w:val="22"/>
          <w:lang w:val="en-GB" w:eastAsia="fr-FR"/>
        </w:rPr>
        <w:t>consulting services</w:t>
      </w:r>
      <w:r w:rsidRPr="001A5DED">
        <w:rPr>
          <w:sz w:val="22"/>
          <w:lang w:val="en-GB" w:eastAsia="fr-FR"/>
        </w:rPr>
        <w:t xml:space="preserve"> activity, which, by its nature, may be in conflict with the assignments that we would carry out for the </w:t>
      </w:r>
      <w:r w:rsidRPr="001A5DED">
        <w:rPr>
          <w:sz w:val="22"/>
          <w:szCs w:val="22"/>
          <w:lang w:val="en-GB" w:eastAsia="fr-FR"/>
        </w:rPr>
        <w:t>Contracting Authority</w:t>
      </w:r>
      <w:r w:rsidRPr="001A5DED">
        <w:rPr>
          <w:sz w:val="22"/>
          <w:lang w:val="en-GB" w:eastAsia="fr-FR"/>
        </w:rPr>
        <w:t>;</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3.5) </w:t>
      </w:r>
      <w:r w:rsidRPr="001A5DED">
        <w:rPr>
          <w:sz w:val="22"/>
          <w:szCs w:val="22"/>
          <w:lang w:val="en-GB" w:eastAsia="fr-FR"/>
        </w:rPr>
        <w:t>In</w:t>
      </w:r>
      <w:r w:rsidRPr="001A5DED">
        <w:rPr>
          <w:sz w:val="22"/>
          <w:lang w:val="en-GB" w:eastAsia="fr-FR"/>
        </w:rPr>
        <w:t xml:space="preserve"> the case of procurement </w:t>
      </w:r>
      <w:r w:rsidRPr="001A5DED">
        <w:rPr>
          <w:sz w:val="22"/>
          <w:szCs w:val="22"/>
          <w:lang w:val="en-GB" w:eastAsia="fr-FR"/>
        </w:rPr>
        <w:t>of goods, works or plants</w:t>
      </w:r>
      <w:r w:rsidRPr="001A5DED">
        <w:rPr>
          <w:sz w:val="22"/>
          <w:lang w:val="en-GB" w:eastAsia="fr-FR"/>
        </w:rPr>
        <w:t>:</w:t>
      </w:r>
    </w:p>
    <w:p w:rsidR="001A5DED" w:rsidRPr="001A5DED" w:rsidRDefault="001A5DED" w:rsidP="005101D7">
      <w:pPr>
        <w:numPr>
          <w:ilvl w:val="0"/>
          <w:numId w:val="98"/>
        </w:numPr>
        <w:tabs>
          <w:tab w:val="left" w:pos="1260"/>
          <w:tab w:val="num" w:pos="2160"/>
        </w:tabs>
        <w:spacing w:before="142" w:line="240" w:lineRule="atLeast"/>
        <w:ind w:left="2160"/>
        <w:jc w:val="both"/>
        <w:rPr>
          <w:sz w:val="22"/>
          <w:szCs w:val="24"/>
          <w:lang w:val="en-GB" w:eastAsia="fr-FR"/>
        </w:rPr>
      </w:pPr>
      <w:r w:rsidRPr="001A5DED">
        <w:rPr>
          <w:sz w:val="22"/>
          <w:szCs w:val="22"/>
          <w:lang w:val="en-GB" w:eastAsia="fr-FR"/>
        </w:rPr>
        <w:t>Having</w:t>
      </w:r>
      <w:r w:rsidRPr="001A5DED">
        <w:rPr>
          <w:sz w:val="22"/>
          <w:szCs w:val="24"/>
          <w:lang w:val="en-GB" w:eastAsia="fr-FR"/>
        </w:rPr>
        <w:t xml:space="preserve"> prepared or having been associated with a consultant who prepared specifications, drawings, calculations and other documentation to be used in the procurement process of this Contract;</w:t>
      </w:r>
    </w:p>
    <w:p w:rsidR="001A5DED" w:rsidRPr="001A5DED" w:rsidRDefault="001A5DED" w:rsidP="005101D7">
      <w:pPr>
        <w:numPr>
          <w:ilvl w:val="0"/>
          <w:numId w:val="98"/>
        </w:numPr>
        <w:tabs>
          <w:tab w:val="left" w:pos="1260"/>
          <w:tab w:val="num" w:pos="2160"/>
        </w:tabs>
        <w:spacing w:before="142" w:line="240" w:lineRule="atLeast"/>
        <w:ind w:left="2160"/>
        <w:jc w:val="both"/>
        <w:rPr>
          <w:sz w:val="22"/>
          <w:szCs w:val="24"/>
          <w:lang w:val="en-GB" w:eastAsia="fr-FR"/>
        </w:rPr>
      </w:pPr>
      <w:r w:rsidRPr="001A5DED">
        <w:rPr>
          <w:sz w:val="22"/>
          <w:szCs w:val="22"/>
          <w:lang w:val="en-GB" w:eastAsia="fr-FR"/>
        </w:rPr>
        <w:t>Having</w:t>
      </w:r>
      <w:r w:rsidRPr="001A5DED">
        <w:rPr>
          <w:sz w:val="22"/>
          <w:szCs w:val="24"/>
          <w:lang w:val="en-GB" w:eastAsia="fr-FR"/>
        </w:rPr>
        <w:t xml:space="preserve"> been recruited (or being proposed to be recruited) ourselves or any of our affiliates, to carry out works supervision or inspection for this Contract;</w:t>
      </w:r>
    </w:p>
    <w:p w:rsidR="001A5DED" w:rsidRPr="001A5DED" w:rsidRDefault="001A5DED" w:rsidP="005101D7">
      <w:pPr>
        <w:numPr>
          <w:ilvl w:val="0"/>
          <w:numId w:val="97"/>
        </w:numPr>
        <w:tabs>
          <w:tab w:val="left" w:pos="1260"/>
        </w:tabs>
        <w:spacing w:before="142" w:line="240" w:lineRule="atLeast"/>
        <w:jc w:val="both"/>
        <w:rPr>
          <w:sz w:val="22"/>
          <w:szCs w:val="24"/>
          <w:lang w:val="en-GB" w:eastAsia="fr-FR"/>
        </w:rPr>
      </w:pPr>
      <w:r w:rsidRPr="001A5DED">
        <w:rPr>
          <w:sz w:val="22"/>
          <w:szCs w:val="24"/>
          <w:lang w:val="en-GB" w:eastAsia="fr-FR"/>
        </w:rPr>
        <w:t xml:space="preserve">If we are a </w:t>
      </w:r>
      <w:r w:rsidRPr="001A5DED">
        <w:rPr>
          <w:sz w:val="22"/>
          <w:szCs w:val="22"/>
          <w:lang w:val="en-GB" w:eastAsia="fr-FR"/>
        </w:rPr>
        <w:t>state</w:t>
      </w:r>
      <w:r w:rsidRPr="001A5DED">
        <w:rPr>
          <w:sz w:val="22"/>
          <w:szCs w:val="24"/>
          <w:lang w:val="en-GB" w:eastAsia="fr-FR"/>
        </w:rPr>
        <w:t>-owned entity</w:t>
      </w:r>
      <w:r w:rsidRPr="001A5DED">
        <w:rPr>
          <w:sz w:val="22"/>
          <w:szCs w:val="22"/>
          <w:lang w:val="en-GB" w:eastAsia="fr-FR"/>
        </w:rPr>
        <w:t>, and to compete in a procurement process</w:t>
      </w:r>
      <w:r w:rsidRPr="001A5DED">
        <w:rPr>
          <w:sz w:val="22"/>
          <w:szCs w:val="24"/>
          <w:lang w:val="en-GB" w:eastAsia="fr-FR"/>
        </w:rPr>
        <w:t>, we certify that we have legal and financial autonomy and that we operate under commercial laws and regulations.</w:t>
      </w:r>
    </w:p>
    <w:p w:rsidR="001A5DED" w:rsidRPr="001A5DED" w:rsidRDefault="001A5DED" w:rsidP="005101D7">
      <w:pPr>
        <w:numPr>
          <w:ilvl w:val="0"/>
          <w:numId w:val="97"/>
        </w:numPr>
        <w:tabs>
          <w:tab w:val="left" w:pos="1260"/>
        </w:tabs>
        <w:spacing w:before="142" w:line="240" w:lineRule="atLeast"/>
        <w:jc w:val="both"/>
        <w:rPr>
          <w:sz w:val="22"/>
          <w:szCs w:val="24"/>
          <w:lang w:val="en-GB" w:eastAsia="fr-FR"/>
        </w:rPr>
      </w:pPr>
      <w:r w:rsidRPr="001A5DED">
        <w:rPr>
          <w:sz w:val="22"/>
          <w:szCs w:val="24"/>
          <w:lang w:val="en-GB" w:eastAsia="fr-FR"/>
        </w:rPr>
        <w:t xml:space="preserve">We undertake to bring to the attention of the </w:t>
      </w:r>
      <w:r w:rsidRPr="001A5DED">
        <w:rPr>
          <w:sz w:val="22"/>
          <w:szCs w:val="22"/>
          <w:lang w:val="en-GB" w:eastAsia="fr-FR"/>
        </w:rPr>
        <w:t>Contracting Authority</w:t>
      </w:r>
      <w:r w:rsidRPr="001A5DED">
        <w:rPr>
          <w:sz w:val="22"/>
          <w:szCs w:val="24"/>
          <w:lang w:val="en-GB" w:eastAsia="fr-FR"/>
        </w:rPr>
        <w:t xml:space="preserve">, which will inform AFD, any change in situation with regard to points 2 to 4 here above. </w:t>
      </w:r>
    </w:p>
    <w:p w:rsidR="001A5DED" w:rsidRPr="001A5DED" w:rsidRDefault="001A5DED" w:rsidP="005101D7">
      <w:pPr>
        <w:numPr>
          <w:ilvl w:val="0"/>
          <w:numId w:val="97"/>
        </w:numPr>
        <w:tabs>
          <w:tab w:val="left" w:pos="1260"/>
        </w:tabs>
        <w:spacing w:before="142" w:line="240" w:lineRule="atLeast"/>
        <w:jc w:val="both"/>
        <w:rPr>
          <w:sz w:val="22"/>
          <w:szCs w:val="24"/>
          <w:lang w:val="en-GB" w:eastAsia="fr-FR"/>
        </w:rPr>
      </w:pPr>
      <w:r w:rsidRPr="001A5DED">
        <w:rPr>
          <w:sz w:val="22"/>
          <w:szCs w:val="24"/>
          <w:lang w:val="en-GB" w:eastAsia="fr-FR"/>
        </w:rPr>
        <w:t xml:space="preserve">In the context of </w:t>
      </w:r>
      <w:r w:rsidRPr="001A5DED">
        <w:rPr>
          <w:sz w:val="22"/>
          <w:szCs w:val="22"/>
          <w:lang w:val="en-GB" w:eastAsia="fr-FR"/>
        </w:rPr>
        <w:t xml:space="preserve">the </w:t>
      </w:r>
      <w:r w:rsidRPr="001A5DED">
        <w:rPr>
          <w:sz w:val="22"/>
          <w:szCs w:val="24"/>
          <w:lang w:val="en-GB" w:eastAsia="fr-FR"/>
        </w:rPr>
        <w:t xml:space="preserve">procurement </w:t>
      </w:r>
      <w:r w:rsidRPr="001A5DED">
        <w:rPr>
          <w:sz w:val="22"/>
          <w:szCs w:val="22"/>
          <w:lang w:val="en-GB" w:eastAsia="fr-FR"/>
        </w:rPr>
        <w:t xml:space="preserve">process </w:t>
      </w:r>
      <w:r w:rsidRPr="001A5DED">
        <w:rPr>
          <w:sz w:val="22"/>
          <w:szCs w:val="24"/>
          <w:lang w:val="en-GB" w:eastAsia="fr-FR"/>
        </w:rPr>
        <w:t>and performance of the</w:t>
      </w:r>
      <w:r w:rsidRPr="001A5DED">
        <w:rPr>
          <w:sz w:val="22"/>
          <w:szCs w:val="22"/>
          <w:lang w:val="en-GB" w:eastAsia="fr-FR"/>
        </w:rPr>
        <w:t xml:space="preserve"> corresponding</w:t>
      </w:r>
      <w:r w:rsidRPr="001A5DED">
        <w:rPr>
          <w:sz w:val="22"/>
          <w:szCs w:val="24"/>
          <w:lang w:val="en-GB" w:eastAsia="fr-FR"/>
        </w:rPr>
        <w:t xml:space="preserve"> contract:</w:t>
      </w:r>
    </w:p>
    <w:p w:rsidR="001A5DED" w:rsidRPr="001A5DED" w:rsidRDefault="001A5DED" w:rsidP="001A5DED">
      <w:pPr>
        <w:tabs>
          <w:tab w:val="left" w:pos="1260"/>
        </w:tabs>
        <w:spacing w:before="142" w:line="240" w:lineRule="atLeast"/>
        <w:ind w:left="1080"/>
        <w:jc w:val="both"/>
        <w:rPr>
          <w:sz w:val="22"/>
          <w:szCs w:val="24"/>
          <w:lang w:val="en-GB" w:eastAsia="fr-FR"/>
        </w:rPr>
      </w:pPr>
      <w:r w:rsidRPr="001A5DED">
        <w:rPr>
          <w:sz w:val="22"/>
          <w:szCs w:val="24"/>
          <w:lang w:val="en-GB" w:eastAsia="fr-FR"/>
        </w:rPr>
        <w:t>6.1) 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r w:rsidRPr="001A5DED">
        <w:rPr>
          <w:sz w:val="22"/>
          <w:szCs w:val="22"/>
          <w:lang w:val="en-GB" w:eastAsia="fr-FR"/>
        </w:rPr>
        <w:t>;</w:t>
      </w:r>
    </w:p>
    <w:p w:rsidR="001A5DED" w:rsidRPr="001A5DED" w:rsidRDefault="001A5DED" w:rsidP="001A5DED">
      <w:pPr>
        <w:tabs>
          <w:tab w:val="left" w:pos="1260"/>
        </w:tabs>
        <w:spacing w:before="142" w:line="240" w:lineRule="atLeast"/>
        <w:ind w:left="1080"/>
        <w:jc w:val="both"/>
        <w:rPr>
          <w:sz w:val="22"/>
          <w:szCs w:val="24"/>
          <w:lang w:val="en-GB" w:eastAsia="fr-FR"/>
        </w:rPr>
      </w:pPr>
      <w:r w:rsidRPr="001A5DED">
        <w:rPr>
          <w:sz w:val="22"/>
          <w:szCs w:val="24"/>
          <w:lang w:val="en-GB" w:eastAsia="fr-FR"/>
        </w:rPr>
        <w:t>6.2) We have not and we will not engage in any dishonest conduct (act or omission) contrary to our legal or regulatory obligations or our internal rules in order to obtain illegitimate profit</w:t>
      </w:r>
      <w:r w:rsidRPr="001A5DED">
        <w:rPr>
          <w:sz w:val="22"/>
          <w:szCs w:val="22"/>
          <w:lang w:val="en-GB" w:eastAsia="fr-FR"/>
        </w:rPr>
        <w:t>;</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6.3) We have not promised, offered or given and we will not promise, offer or give, directly or indirectly to (i) any </w:t>
      </w:r>
      <w:r w:rsidRPr="001A5DED">
        <w:rPr>
          <w:sz w:val="22"/>
          <w:szCs w:val="22"/>
          <w:lang w:val="en-GB" w:eastAsia="fr-FR"/>
        </w:rPr>
        <w:t>Person</w:t>
      </w:r>
      <w:r w:rsidRPr="001A5DED">
        <w:rPr>
          <w:sz w:val="22"/>
          <w:lang w:val="en-GB" w:eastAsia="fr-FR"/>
        </w:rPr>
        <w:t xml:space="preserve"> who holds a legislative, executive,</w:t>
      </w:r>
      <w:r w:rsidRPr="001A5DED">
        <w:rPr>
          <w:lang w:val="en-GB" w:eastAsia="fr-FR"/>
        </w:rPr>
        <w:t xml:space="preserve"> </w:t>
      </w:r>
      <w:r w:rsidRPr="001A5DED">
        <w:rPr>
          <w:sz w:val="22"/>
          <w:lang w:val="en-GB" w:eastAsia="fr-FR"/>
        </w:rPr>
        <w:t xml:space="preserve">administrative or judicial mandate within the State of the </w:t>
      </w:r>
      <w:r w:rsidRPr="001A5DED">
        <w:rPr>
          <w:sz w:val="22"/>
          <w:szCs w:val="22"/>
          <w:lang w:val="en-GB" w:eastAsia="fr-FR"/>
        </w:rPr>
        <w:t>Contracting Authority</w:t>
      </w:r>
      <w:r w:rsidRPr="001A5DED">
        <w:rPr>
          <w:sz w:val="22"/>
          <w:lang w:val="en-GB" w:eastAsia="fr-FR"/>
        </w:rPr>
        <w:t xml:space="preserve"> regardless of whether that </w:t>
      </w:r>
      <w:r w:rsidRPr="001A5DED">
        <w:rPr>
          <w:sz w:val="22"/>
          <w:szCs w:val="22"/>
          <w:lang w:val="en-GB" w:eastAsia="fr-FR"/>
        </w:rPr>
        <w:t>Person</w:t>
      </w:r>
      <w:r w:rsidRPr="001A5DED">
        <w:rPr>
          <w:sz w:val="22"/>
          <w:lang w:val="en-GB" w:eastAsia="fr-FR"/>
        </w:rPr>
        <w:t xml:space="preserve"> was nominated or elected, regardless of the permanent or temporary, paid or unpaid nature of the position and regardless of the hierarchical level the </w:t>
      </w:r>
      <w:r w:rsidRPr="001A5DED">
        <w:rPr>
          <w:sz w:val="22"/>
          <w:szCs w:val="22"/>
          <w:lang w:val="en-GB" w:eastAsia="fr-FR"/>
        </w:rPr>
        <w:t>Person</w:t>
      </w:r>
      <w:r w:rsidRPr="001A5DED">
        <w:rPr>
          <w:sz w:val="22"/>
          <w:lang w:val="en-GB" w:eastAsia="fr-FR"/>
        </w:rPr>
        <w:t xml:space="preserve"> occupies, (ii) any other </w:t>
      </w:r>
      <w:r w:rsidRPr="001A5DED">
        <w:rPr>
          <w:sz w:val="22"/>
          <w:szCs w:val="22"/>
          <w:lang w:val="en-GB" w:eastAsia="fr-FR"/>
        </w:rPr>
        <w:t>Person</w:t>
      </w:r>
      <w:r w:rsidRPr="001A5DED">
        <w:rPr>
          <w:sz w:val="22"/>
          <w:lang w:val="en-GB" w:eastAsia="fr-FR"/>
        </w:rPr>
        <w:t xml:space="preserve"> who performs a public function, including for a State institution or a State-owned company, or who provides a public service, or (iii) any other person defined as a Public Officer by the national laws of the </w:t>
      </w:r>
      <w:r w:rsidRPr="001A5DED">
        <w:rPr>
          <w:sz w:val="22"/>
          <w:szCs w:val="22"/>
          <w:lang w:val="en-GB" w:eastAsia="fr-FR"/>
        </w:rPr>
        <w:t>Contracting Authority’s country</w:t>
      </w:r>
      <w:r w:rsidRPr="001A5DED">
        <w:rPr>
          <w:sz w:val="22"/>
          <w:lang w:val="en-GB" w:eastAsia="fr-FR"/>
        </w:rPr>
        <w:t xml:space="preserve">, an undue advantage of any kind, for himself or for another </w:t>
      </w:r>
      <w:r w:rsidRPr="001A5DED">
        <w:rPr>
          <w:sz w:val="22"/>
          <w:szCs w:val="22"/>
          <w:lang w:val="en-GB" w:eastAsia="fr-FR"/>
        </w:rPr>
        <w:t>Person</w:t>
      </w:r>
      <w:r w:rsidRPr="001A5DED">
        <w:rPr>
          <w:sz w:val="22"/>
          <w:lang w:val="en-GB" w:eastAsia="fr-FR"/>
        </w:rPr>
        <w:t xml:space="preserve"> or entity, for such Public Officer to act or refrain from acting in his official capacity</w:t>
      </w:r>
      <w:r w:rsidRPr="001A5DED">
        <w:rPr>
          <w:sz w:val="22"/>
          <w:szCs w:val="22"/>
          <w:lang w:val="en-GB" w:eastAsia="fr-FR"/>
        </w:rPr>
        <w:t>;</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6.4) We have not promised, offered or given and we will not promise, offer or give, directly or indirectly to any </w:t>
      </w:r>
      <w:r w:rsidRPr="001A5DED">
        <w:rPr>
          <w:sz w:val="22"/>
          <w:szCs w:val="22"/>
          <w:lang w:val="en-GB" w:eastAsia="fr-FR"/>
        </w:rPr>
        <w:t>Person</w:t>
      </w:r>
      <w:r w:rsidRPr="001A5DED">
        <w:rPr>
          <w:sz w:val="22"/>
          <w:lang w:val="en-GB" w:eastAsia="fr-FR"/>
        </w:rPr>
        <w:t xml:space="preserve"> who occupies an executive position in a private sector entity or works for such an entity, regardless of the nature of his/her capacity, any undue advantage of any kind, for himself or another </w:t>
      </w:r>
      <w:r w:rsidRPr="001A5DED">
        <w:rPr>
          <w:sz w:val="22"/>
          <w:szCs w:val="22"/>
          <w:lang w:val="en-GB" w:eastAsia="fr-FR"/>
        </w:rPr>
        <w:t>Person</w:t>
      </w:r>
      <w:r w:rsidRPr="001A5DED">
        <w:rPr>
          <w:sz w:val="22"/>
          <w:lang w:val="en-GB" w:eastAsia="fr-FR"/>
        </w:rPr>
        <w:t xml:space="preserve"> or entity for such </w:t>
      </w:r>
      <w:r w:rsidRPr="001A5DED">
        <w:rPr>
          <w:sz w:val="22"/>
          <w:szCs w:val="22"/>
          <w:lang w:val="en-GB" w:eastAsia="fr-FR"/>
        </w:rPr>
        <w:t>Person</w:t>
      </w:r>
      <w:r w:rsidRPr="001A5DED">
        <w:rPr>
          <w:sz w:val="22"/>
          <w:lang w:val="en-GB" w:eastAsia="fr-FR"/>
        </w:rPr>
        <w:t xml:space="preserve"> to perform or refrain from performing any act in breach of its legal, contractual or professional obligations</w:t>
      </w:r>
      <w:r w:rsidRPr="001A5DED">
        <w:rPr>
          <w:sz w:val="22"/>
          <w:szCs w:val="22"/>
          <w:lang w:val="en-GB" w:eastAsia="fr-FR"/>
        </w:rPr>
        <w:t>;</w:t>
      </w:r>
      <w:r w:rsidRPr="001A5DED">
        <w:rPr>
          <w:sz w:val="22"/>
          <w:lang w:val="en-GB" w:eastAsia="fr-FR"/>
        </w:rPr>
        <w:t xml:space="preserve"> </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6.5) We have not and we will not engage in any practice likely to influence the contract award process to the detriment of the </w:t>
      </w:r>
      <w:r w:rsidRPr="001A5DED">
        <w:rPr>
          <w:sz w:val="22"/>
          <w:szCs w:val="22"/>
          <w:lang w:val="en-GB" w:eastAsia="fr-FR"/>
        </w:rPr>
        <w:t>Contracting Authority</w:t>
      </w:r>
      <w:r w:rsidRPr="001A5DED">
        <w:rPr>
          <w:sz w:val="22"/>
          <w:lang w:val="en-GB" w:eastAsia="fr-FR"/>
        </w:rPr>
        <w:t xml:space="preserve"> and, in particular, in any anti-competitive practice having for object or for effect to prevent, restrict or distort competition, namely by limiting access to the market or the free exercise of competition by other undertakings</w:t>
      </w:r>
      <w:r w:rsidRPr="001A5DED">
        <w:rPr>
          <w:sz w:val="22"/>
          <w:szCs w:val="22"/>
          <w:lang w:val="en-GB" w:eastAsia="fr-FR"/>
        </w:rPr>
        <w:t>;</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6.6) Neither we nor any of the members of our joint venture or any of our </w:t>
      </w:r>
      <w:r w:rsidRPr="001A5DED">
        <w:rPr>
          <w:sz w:val="22"/>
          <w:szCs w:val="22"/>
          <w:lang w:val="en-GB" w:eastAsia="fr-FR"/>
        </w:rPr>
        <w:t>suppliers, contractors, subcontractors, consultants or subconsultants</w:t>
      </w:r>
      <w:r w:rsidRPr="001A5DED">
        <w:rPr>
          <w:sz w:val="22"/>
          <w:lang w:val="en-GB" w:eastAsia="fr-FR"/>
        </w:rPr>
        <w:t xml:space="preserve"> shall acquire or supply any equipment nor operate in any sectors under an embargo of the United Nations, the European Union or France</w:t>
      </w:r>
      <w:r w:rsidRPr="001A5DED">
        <w:rPr>
          <w:sz w:val="22"/>
          <w:szCs w:val="22"/>
          <w:lang w:val="en-GB" w:eastAsia="fr-FR"/>
        </w:rPr>
        <w:t>;</w:t>
      </w:r>
    </w:p>
    <w:p w:rsidR="001A5DED" w:rsidRPr="001A5DED" w:rsidRDefault="001A5DED" w:rsidP="001A5DED">
      <w:pPr>
        <w:spacing w:before="142" w:line="240" w:lineRule="atLeast"/>
        <w:ind w:left="1080"/>
        <w:jc w:val="both"/>
        <w:rPr>
          <w:sz w:val="22"/>
          <w:lang w:val="en-GB" w:eastAsia="fr-FR"/>
        </w:rPr>
      </w:pPr>
      <w:r w:rsidRPr="001A5DED">
        <w:rPr>
          <w:sz w:val="22"/>
          <w:lang w:val="en-GB" w:eastAsia="fr-FR"/>
        </w:rPr>
        <w:t xml:space="preserve">6.7) We commit ourselves to comply with and ensure that all of our </w:t>
      </w:r>
      <w:r w:rsidRPr="001A5DED">
        <w:rPr>
          <w:sz w:val="22"/>
          <w:szCs w:val="22"/>
          <w:lang w:val="en-GB" w:eastAsia="fr-FR"/>
        </w:rPr>
        <w:t>suppliers, contractors, subcontractors, consultants or subconsultants</w:t>
      </w:r>
      <w:r w:rsidRPr="001A5DED">
        <w:rPr>
          <w:sz w:val="22"/>
          <w:lang w:val="en-GB" w:eastAsia="fr-FR"/>
        </w:rPr>
        <w:t xml:space="preserve">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w:t>
      </w:r>
      <w:r w:rsidRPr="001A5DED">
        <w:rPr>
          <w:sz w:val="22"/>
          <w:szCs w:val="22"/>
          <w:lang w:val="en-GB" w:eastAsia="fr-FR"/>
        </w:rPr>
        <w:t>.</w:t>
      </w:r>
      <w:r w:rsidRPr="001A5DED">
        <w:rPr>
          <w:sz w:val="22"/>
          <w:lang w:val="en-GB" w:eastAsia="fr-FR"/>
        </w:rPr>
        <w:t xml:space="preserve"> Moreover, we shall implement environmental and social risks mitigation measures when specified in the environmental and social commitment plan (ESCP) provided by the </w:t>
      </w:r>
      <w:r w:rsidRPr="001A5DED">
        <w:rPr>
          <w:sz w:val="22"/>
          <w:szCs w:val="22"/>
          <w:lang w:val="en-GB" w:eastAsia="fr-FR"/>
        </w:rPr>
        <w:t>Contracting Authority.</w:t>
      </w:r>
    </w:p>
    <w:p w:rsidR="001A5DED" w:rsidRPr="001A5DED" w:rsidRDefault="001A5DED" w:rsidP="005101D7">
      <w:pPr>
        <w:numPr>
          <w:ilvl w:val="0"/>
          <w:numId w:val="97"/>
        </w:numPr>
        <w:spacing w:before="142" w:line="240" w:lineRule="atLeast"/>
        <w:jc w:val="both"/>
        <w:rPr>
          <w:sz w:val="22"/>
          <w:lang w:val="en-GB" w:eastAsia="fr-FR"/>
        </w:rPr>
      </w:pPr>
      <w:r w:rsidRPr="001A5DED">
        <w:rPr>
          <w:sz w:val="22"/>
          <w:lang w:val="en-GB" w:eastAsia="fr-FR"/>
        </w:rPr>
        <w:t xml:space="preserve">We, as well as members of our joint venture and our </w:t>
      </w:r>
      <w:r w:rsidRPr="001A5DED">
        <w:rPr>
          <w:sz w:val="22"/>
          <w:szCs w:val="22"/>
          <w:lang w:val="en-GB" w:eastAsia="fr-FR"/>
        </w:rPr>
        <w:t>suppliers, contractors, subcontractors, consultants or subconsultants</w:t>
      </w:r>
      <w:r w:rsidRPr="001A5DED">
        <w:rPr>
          <w:sz w:val="22"/>
          <w:lang w:val="en-GB" w:eastAsia="fr-FR"/>
        </w:rPr>
        <w:t xml:space="preserve"> authorise AFD to inspect accounts, records and other documents relating to the procurement </w:t>
      </w:r>
      <w:r w:rsidRPr="001A5DED">
        <w:rPr>
          <w:sz w:val="22"/>
          <w:szCs w:val="22"/>
          <w:lang w:val="en-GB" w:eastAsia="fr-FR"/>
        </w:rPr>
        <w:t xml:space="preserve">process </w:t>
      </w:r>
      <w:r w:rsidRPr="001A5DED">
        <w:rPr>
          <w:sz w:val="22"/>
          <w:lang w:val="en-GB" w:eastAsia="fr-FR"/>
        </w:rPr>
        <w:t>and performance of the contract and to have them audited by auditors appointed by AFD.</w:t>
      </w:r>
    </w:p>
    <w:p w:rsidR="001A5DED" w:rsidRPr="001A5DED" w:rsidRDefault="001A5DED" w:rsidP="001A5DED">
      <w:pPr>
        <w:tabs>
          <w:tab w:val="right" w:leader="underscore" w:pos="4253"/>
          <w:tab w:val="left" w:pos="4536"/>
          <w:tab w:val="right" w:leader="underscore" w:pos="9072"/>
        </w:tabs>
        <w:spacing w:before="142" w:line="240" w:lineRule="atLeast"/>
        <w:jc w:val="both"/>
        <w:rPr>
          <w:rFonts w:eastAsia="Calibri"/>
          <w:sz w:val="22"/>
          <w:szCs w:val="22"/>
        </w:rPr>
      </w:pPr>
    </w:p>
    <w:p w:rsidR="001A5DED" w:rsidRPr="001A5DED" w:rsidRDefault="001A5DED" w:rsidP="001A5DED">
      <w:pPr>
        <w:tabs>
          <w:tab w:val="right" w:leader="underscore" w:pos="4253"/>
          <w:tab w:val="left" w:pos="4536"/>
          <w:tab w:val="right" w:leader="underscore" w:pos="9072"/>
        </w:tabs>
        <w:spacing w:before="142" w:line="240" w:lineRule="atLeast"/>
        <w:jc w:val="both"/>
        <w:rPr>
          <w:rFonts w:eastAsia="Calibri"/>
          <w:sz w:val="22"/>
          <w:szCs w:val="22"/>
        </w:rPr>
      </w:pPr>
      <w:r w:rsidRPr="001A5DED">
        <w:rPr>
          <w:rFonts w:eastAsia="Calibri"/>
          <w:sz w:val="22"/>
          <w:szCs w:val="22"/>
        </w:rPr>
        <w:t xml:space="preserve">Name: </w:t>
      </w:r>
      <w:r w:rsidRPr="001A5DED">
        <w:rPr>
          <w:rFonts w:eastAsia="Calibri"/>
          <w:sz w:val="22"/>
          <w:szCs w:val="22"/>
        </w:rPr>
        <w:tab/>
      </w:r>
      <w:r w:rsidRPr="001A5DED">
        <w:rPr>
          <w:rFonts w:eastAsia="Calibri"/>
          <w:sz w:val="22"/>
          <w:szCs w:val="22"/>
        </w:rPr>
        <w:tab/>
        <w:t xml:space="preserve">In the capacity of: </w:t>
      </w:r>
      <w:r w:rsidRPr="001A5DED">
        <w:rPr>
          <w:rFonts w:eastAsia="Calibri"/>
          <w:sz w:val="22"/>
          <w:szCs w:val="22"/>
        </w:rPr>
        <w:tab/>
      </w:r>
    </w:p>
    <w:p w:rsidR="001A5DED" w:rsidRPr="001A5DED" w:rsidRDefault="00812D5F" w:rsidP="001A5DED">
      <w:pPr>
        <w:tabs>
          <w:tab w:val="right" w:leader="underscore" w:pos="8998"/>
        </w:tabs>
        <w:spacing w:before="142" w:line="240" w:lineRule="atLeast"/>
        <w:jc w:val="both"/>
        <w:rPr>
          <w:sz w:val="22"/>
          <w:szCs w:val="22"/>
          <w:lang w:val="en-GB" w:eastAsia="fr-FR"/>
        </w:rPr>
      </w:pPr>
      <w:r>
        <w:rPr>
          <w:sz w:val="22"/>
          <w:szCs w:val="24"/>
          <w:lang w:val="en-GB" w:eastAsia="fr-FR"/>
        </w:rPr>
        <w:t xml:space="preserve">Duly empowered to sign </w:t>
      </w:r>
      <w:r w:rsidR="001A5DED" w:rsidRPr="001A5DED">
        <w:rPr>
          <w:sz w:val="22"/>
          <w:szCs w:val="24"/>
          <w:lang w:val="en-GB" w:eastAsia="fr-FR"/>
        </w:rPr>
        <w:t>in the name and on behalf of</w:t>
      </w:r>
      <w:r w:rsidR="001A5DED" w:rsidRPr="001A5DED">
        <w:rPr>
          <w:sz w:val="22"/>
          <w:szCs w:val="24"/>
          <w:vertAlign w:val="superscript"/>
          <w:lang w:val="en-GB" w:eastAsia="fr-FR"/>
        </w:rPr>
        <w:footnoteReference w:id="13"/>
      </w:r>
      <w:r w:rsidR="001A5DED" w:rsidRPr="001A5DED">
        <w:rPr>
          <w:sz w:val="22"/>
          <w:szCs w:val="24"/>
          <w:lang w:val="en-GB" w:eastAsia="fr-FR"/>
        </w:rPr>
        <w:t>:</w:t>
      </w:r>
      <w:r w:rsidR="001A5DED" w:rsidRPr="001A5DED">
        <w:rPr>
          <w:sz w:val="22"/>
          <w:szCs w:val="22"/>
          <w:lang w:val="en-GB" w:eastAsia="fr-FR"/>
        </w:rPr>
        <w:tab/>
      </w:r>
    </w:p>
    <w:p w:rsidR="001A5DED" w:rsidRDefault="001A5DED" w:rsidP="001A5DED">
      <w:pPr>
        <w:tabs>
          <w:tab w:val="right" w:leader="underscore" w:pos="4820"/>
        </w:tabs>
        <w:spacing w:before="142" w:line="240" w:lineRule="atLeast"/>
        <w:jc w:val="both"/>
        <w:rPr>
          <w:rFonts w:eastAsia="Calibri"/>
          <w:sz w:val="22"/>
          <w:szCs w:val="22"/>
        </w:rPr>
      </w:pPr>
      <w:r w:rsidRPr="001A5DED">
        <w:rPr>
          <w:rFonts w:eastAsia="Calibri"/>
          <w:sz w:val="22"/>
          <w:szCs w:val="22"/>
        </w:rPr>
        <w:t>Signature:</w:t>
      </w:r>
      <w:r w:rsidRPr="001A5DED">
        <w:rPr>
          <w:rFonts w:eastAsia="Calibri"/>
          <w:sz w:val="22"/>
          <w:szCs w:val="22"/>
        </w:rPr>
        <w:tab/>
        <w:t xml:space="preserve">Dated: </w:t>
      </w:r>
      <w:r w:rsidRPr="001A5DED">
        <w:rPr>
          <w:rFonts w:eastAsia="Calibri"/>
          <w:sz w:val="22"/>
          <w:szCs w:val="22"/>
        </w:rPr>
        <w:tab/>
      </w:r>
    </w:p>
    <w:p w:rsidR="00FB2E94" w:rsidRDefault="00FB2E94" w:rsidP="001A5DED">
      <w:pPr>
        <w:tabs>
          <w:tab w:val="right" w:leader="underscore" w:pos="4820"/>
        </w:tabs>
        <w:spacing w:before="142" w:line="240" w:lineRule="atLeast"/>
        <w:jc w:val="both"/>
        <w:rPr>
          <w:rFonts w:eastAsia="Calibri"/>
          <w:sz w:val="22"/>
          <w:szCs w:val="22"/>
        </w:rPr>
      </w:pPr>
    </w:p>
    <w:p w:rsidR="00FB2E94" w:rsidRPr="00186442" w:rsidRDefault="00FB2E94" w:rsidP="00186442">
      <w:pPr>
        <w:jc w:val="both"/>
        <w:rPr>
          <w:i/>
          <w:noProof/>
          <w:sz w:val="22"/>
          <w:szCs w:val="22"/>
        </w:rPr>
      </w:pPr>
      <w:r w:rsidRPr="00186442">
        <w:rPr>
          <w:i/>
          <w:noProof/>
          <w:sz w:val="22"/>
          <w:szCs w:val="22"/>
          <w:highlight w:val="yellow"/>
        </w:rPr>
        <w:t>End of OPTION A]</w:t>
      </w:r>
    </w:p>
    <w:p w:rsidR="00FB2E94" w:rsidRPr="00186442" w:rsidRDefault="00FB2E94" w:rsidP="00186442">
      <w:pPr>
        <w:jc w:val="both"/>
        <w:rPr>
          <w:i/>
          <w:noProof/>
          <w:sz w:val="22"/>
          <w:szCs w:val="22"/>
        </w:rPr>
      </w:pPr>
    </w:p>
    <w:p w:rsidR="00FB2E94" w:rsidRPr="00186442" w:rsidRDefault="00FB2E94" w:rsidP="00186442">
      <w:pPr>
        <w:spacing w:before="142"/>
        <w:jc w:val="both"/>
        <w:rPr>
          <w:i/>
          <w:noProof/>
          <w:sz w:val="22"/>
          <w:szCs w:val="22"/>
          <w:highlight w:val="yellow"/>
        </w:rPr>
      </w:pPr>
      <w:r w:rsidRPr="00186442">
        <w:rPr>
          <w:i/>
          <w:noProof/>
          <w:sz w:val="22"/>
          <w:szCs w:val="22"/>
          <w:highlight w:val="yellow"/>
        </w:rPr>
        <w:t>[</w:t>
      </w:r>
      <w:r w:rsidRPr="00186442">
        <w:rPr>
          <w:b/>
          <w:i/>
          <w:noProof/>
          <w:sz w:val="22"/>
          <w:szCs w:val="22"/>
          <w:highlight w:val="yellow"/>
        </w:rPr>
        <w:t xml:space="preserve">OPTION B – Version of the Statement of Integrity to be inserted for any Contract financed with an AFD Financing Agreement signed </w:t>
      </w:r>
      <w:r w:rsidRPr="00186442">
        <w:rPr>
          <w:b/>
          <w:i/>
          <w:noProof/>
          <w:sz w:val="22"/>
          <w:szCs w:val="22"/>
          <w:highlight w:val="yellow"/>
          <w:u w:val="single"/>
        </w:rPr>
        <w:t>on or after</w:t>
      </w:r>
      <w:r w:rsidRPr="00186442">
        <w:rPr>
          <w:b/>
          <w:i/>
          <w:noProof/>
          <w:sz w:val="22"/>
          <w:szCs w:val="22"/>
          <w:highlight w:val="yellow"/>
        </w:rPr>
        <w:t xml:space="preserve"> the 1</w:t>
      </w:r>
      <w:r w:rsidRPr="00186442">
        <w:rPr>
          <w:b/>
          <w:i/>
          <w:noProof/>
          <w:sz w:val="22"/>
          <w:szCs w:val="22"/>
          <w:highlight w:val="yellow"/>
          <w:vertAlign w:val="superscript"/>
        </w:rPr>
        <w:t>st</w:t>
      </w:r>
      <w:r w:rsidRPr="00186442">
        <w:rPr>
          <w:b/>
          <w:i/>
          <w:noProof/>
          <w:sz w:val="22"/>
          <w:szCs w:val="22"/>
          <w:highlight w:val="yellow"/>
        </w:rPr>
        <w:t xml:space="preserve"> of February 2024.</w:t>
      </w:r>
      <w:r w:rsidRPr="00186442">
        <w:rPr>
          <w:i/>
          <w:noProof/>
          <w:sz w:val="22"/>
          <w:szCs w:val="22"/>
          <w:highlight w:val="yellow"/>
        </w:rPr>
        <w:t xml:space="preserve"> </w:t>
      </w:r>
    </w:p>
    <w:p w:rsidR="00FB2E94" w:rsidRPr="00186442" w:rsidRDefault="00FB2E94" w:rsidP="00186442">
      <w:pPr>
        <w:spacing w:before="142"/>
        <w:jc w:val="both"/>
        <w:rPr>
          <w:i/>
          <w:noProof/>
          <w:sz w:val="22"/>
          <w:szCs w:val="22"/>
          <w:highlight w:val="yellow"/>
        </w:rPr>
      </w:pPr>
      <w:r w:rsidRPr="00186442">
        <w:rPr>
          <w:i/>
          <w:noProof/>
          <w:sz w:val="22"/>
          <w:szCs w:val="22"/>
          <w:highlight w:val="yellow"/>
        </w:rPr>
        <w:t>(Otherwise, delete this section and keep only the OPTION A above)</w:t>
      </w:r>
    </w:p>
    <w:p w:rsidR="00FB2E94" w:rsidRPr="00186442" w:rsidRDefault="00FB2E94" w:rsidP="00186442">
      <w:pPr>
        <w:pStyle w:val="Formulaire2"/>
        <w:spacing w:after="120" w:line="240" w:lineRule="auto"/>
        <w:jc w:val="both"/>
        <w:rPr>
          <w:rFonts w:cs="Arial"/>
          <w:sz w:val="22"/>
          <w:szCs w:val="22"/>
          <w:lang w:val="en-US"/>
        </w:rPr>
      </w:pPr>
    </w:p>
    <w:p w:rsidR="00FB2E94" w:rsidRPr="00186442" w:rsidRDefault="00FB2E94" w:rsidP="00186442">
      <w:pPr>
        <w:tabs>
          <w:tab w:val="right" w:leader="underscore" w:pos="8789"/>
        </w:tabs>
        <w:jc w:val="both"/>
        <w:rPr>
          <w:sz w:val="22"/>
          <w:szCs w:val="22"/>
        </w:rPr>
      </w:pPr>
      <w:r w:rsidRPr="00186442">
        <w:rPr>
          <w:sz w:val="22"/>
          <w:szCs w:val="22"/>
        </w:rPr>
        <w:t>Reference name of the Bid</w:t>
      </w:r>
      <w:r w:rsidRPr="00186442">
        <w:rPr>
          <w:rFonts w:cs="Arial"/>
          <w:sz w:val="22"/>
          <w:szCs w:val="22"/>
        </w:rPr>
        <w:t>/Proposal/Contract signed</w:t>
      </w:r>
      <w:r w:rsidRPr="00186442">
        <w:rPr>
          <w:rStyle w:val="Appelnotedebasdep"/>
          <w:rFonts w:cs="Arial"/>
          <w:sz w:val="22"/>
          <w:szCs w:val="22"/>
        </w:rPr>
        <w:footnoteReference w:id="14"/>
      </w:r>
      <w:r w:rsidRPr="00186442">
        <w:rPr>
          <w:rFonts w:cs="Arial"/>
          <w:sz w:val="22"/>
          <w:szCs w:val="22"/>
        </w:rPr>
        <w:t xml:space="preserve"> </w:t>
      </w:r>
      <w:r w:rsidRPr="00186442">
        <w:rPr>
          <w:rFonts w:cs="Arial"/>
          <w:sz w:val="22"/>
          <w:szCs w:val="22"/>
        </w:rPr>
        <w:tab/>
        <w:t xml:space="preserve">(the </w:t>
      </w:r>
      <w:r w:rsidRPr="00186442">
        <w:rPr>
          <w:rFonts w:cs="Arial"/>
          <w:b/>
          <w:bCs/>
          <w:sz w:val="22"/>
          <w:szCs w:val="22"/>
        </w:rPr>
        <w:t>“Contract”</w:t>
      </w:r>
      <w:r w:rsidRPr="00186442">
        <w:rPr>
          <w:rFonts w:cs="Arial"/>
          <w:sz w:val="22"/>
          <w:szCs w:val="22"/>
        </w:rPr>
        <w:t>)</w:t>
      </w:r>
    </w:p>
    <w:p w:rsidR="00FB2E94" w:rsidRPr="00186442" w:rsidRDefault="00FB2E94" w:rsidP="00186442">
      <w:pPr>
        <w:tabs>
          <w:tab w:val="right" w:leader="underscore" w:pos="8789"/>
        </w:tabs>
        <w:jc w:val="both"/>
        <w:rPr>
          <w:rFonts w:cs="Arial"/>
          <w:sz w:val="22"/>
          <w:szCs w:val="22"/>
        </w:rPr>
      </w:pPr>
      <w:r w:rsidRPr="00186442">
        <w:rPr>
          <w:rFonts w:cs="Arial"/>
          <w:sz w:val="22"/>
          <w:szCs w:val="22"/>
        </w:rPr>
        <w:t xml:space="preserve">To: </w:t>
      </w:r>
      <w:r w:rsidRPr="00186442">
        <w:rPr>
          <w:rFonts w:cs="Arial"/>
          <w:sz w:val="22"/>
          <w:szCs w:val="22"/>
        </w:rPr>
        <w:tab/>
        <w:t xml:space="preserve">(the </w:t>
      </w:r>
      <w:r w:rsidRPr="00186442">
        <w:rPr>
          <w:rFonts w:cs="Arial"/>
          <w:b/>
          <w:bCs/>
          <w:sz w:val="22"/>
          <w:szCs w:val="22"/>
        </w:rPr>
        <w:t>“Contracting Authority”</w:t>
      </w:r>
      <w:r w:rsidRPr="00186442">
        <w:rPr>
          <w:rFonts w:cs="Arial"/>
          <w:sz w:val="22"/>
          <w:szCs w:val="22"/>
        </w:rPr>
        <w:t>)</w:t>
      </w:r>
    </w:p>
    <w:p w:rsidR="00FB2E94" w:rsidRPr="00186442" w:rsidRDefault="00FB2E94" w:rsidP="00186442">
      <w:pPr>
        <w:jc w:val="both"/>
        <w:rPr>
          <w:rFonts w:cs="Arial"/>
          <w:sz w:val="22"/>
          <w:szCs w:val="22"/>
        </w:rPr>
      </w:pPr>
    </w:p>
    <w:p w:rsidR="00FB2E94" w:rsidRPr="00186442" w:rsidRDefault="00FB2E94" w:rsidP="00FB2E94">
      <w:pPr>
        <w:pStyle w:val="Paragraphedeliste"/>
        <w:numPr>
          <w:ilvl w:val="0"/>
          <w:numId w:val="110"/>
        </w:numPr>
        <w:suppressAutoHyphens/>
        <w:overflowPunct w:val="0"/>
        <w:autoSpaceDE w:val="0"/>
        <w:autoSpaceDN w:val="0"/>
        <w:adjustRightInd w:val="0"/>
        <w:spacing w:after="100" w:line="240" w:lineRule="atLeast"/>
        <w:ind w:left="426" w:hanging="426"/>
        <w:contextualSpacing w:val="0"/>
        <w:jc w:val="both"/>
        <w:textAlignment w:val="baseline"/>
        <w:rPr>
          <w:rFonts w:cs="Arial"/>
          <w:sz w:val="22"/>
          <w:szCs w:val="22"/>
        </w:rPr>
      </w:pPr>
      <w:r w:rsidRPr="00186442">
        <w:rPr>
          <w:sz w:val="22"/>
          <w:szCs w:val="22"/>
        </w:rPr>
        <w:t>We recognize and accept that Agence Française de Développement (“</w:t>
      </w:r>
      <w:r w:rsidRPr="00186442">
        <w:rPr>
          <w:b/>
          <w:bCs/>
          <w:sz w:val="22"/>
          <w:szCs w:val="22"/>
        </w:rPr>
        <w:t>AFD</w:t>
      </w:r>
      <w:r w:rsidRPr="00186442">
        <w:rPr>
          <w:sz w:val="22"/>
          <w:szCs w:val="22"/>
        </w:rPr>
        <w:t xml:space="preserve">”) only finances the projects of the Contracting Authority subject to its own conditions, as set out in the Financing Agreement that directly or indirectly binds it to the Contracting Authority. The Contracting Authority retains exclusive responsibility for the preparation and implementation of the procurement process and performance of the Contract. </w:t>
      </w:r>
      <w:r w:rsidRPr="00186442">
        <w:rPr>
          <w:noProof/>
          <w:sz w:val="22"/>
          <w:szCs w:val="22"/>
        </w:rPr>
        <w:t xml:space="preserve">Consequently, no legal exists between AFD and our company, our joint venture, and our subcontractors. </w:t>
      </w:r>
      <w:r w:rsidRPr="00186442">
        <w:rPr>
          <w:sz w:val="22"/>
          <w:szCs w:val="22"/>
        </w:rPr>
        <w:t>The Contracting Authority may also mean the Client, Employer or Purchaser, as the case may be, for the procurement of works, goods, plants, equipment, consulting services , or non-consulting services</w:t>
      </w:r>
      <w:r w:rsidRPr="00186442">
        <w:rPr>
          <w:rFonts w:cs="Arial"/>
          <w:sz w:val="22"/>
          <w:szCs w:val="22"/>
        </w:rPr>
        <w:t>.</w:t>
      </w:r>
    </w:p>
    <w:p w:rsidR="00FB2E94" w:rsidRPr="00186442" w:rsidRDefault="00FB2E94" w:rsidP="00FB2E94">
      <w:pPr>
        <w:pStyle w:val="Paragraphedeliste"/>
        <w:numPr>
          <w:ilvl w:val="0"/>
          <w:numId w:val="110"/>
        </w:numPr>
        <w:suppressAutoHyphens/>
        <w:overflowPunct w:val="0"/>
        <w:autoSpaceDE w:val="0"/>
        <w:autoSpaceDN w:val="0"/>
        <w:adjustRightInd w:val="0"/>
        <w:spacing w:after="100" w:line="240" w:lineRule="atLeast"/>
        <w:ind w:left="426" w:hanging="426"/>
        <w:contextualSpacing w:val="0"/>
        <w:jc w:val="both"/>
        <w:textAlignment w:val="baseline"/>
        <w:rPr>
          <w:rFonts w:cs="Arial"/>
          <w:sz w:val="22"/>
          <w:szCs w:val="22"/>
        </w:rPr>
      </w:pPr>
      <w:r w:rsidRPr="00186442">
        <w:rPr>
          <w:sz w:val="22"/>
          <w:szCs w:val="22"/>
        </w:rPr>
        <w:t>We hereby certify that neither we, nor any person acting on our behalf,</w:t>
      </w:r>
      <w:r w:rsidRPr="00186442">
        <w:rPr>
          <w:rStyle w:val="Appelnotedebasdep"/>
          <w:rFonts w:cs="Arial"/>
          <w:sz w:val="22"/>
          <w:szCs w:val="22"/>
        </w:rPr>
        <w:footnoteReference w:id="15"/>
      </w:r>
      <w:r w:rsidRPr="00186442">
        <w:rPr>
          <w:sz w:val="22"/>
          <w:szCs w:val="22"/>
        </w:rPr>
        <w:t xml:space="preserve"> nor any of the members of our joint venture, nor any of our subcontractors, are in any of the following situations</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2.1</w:t>
      </w:r>
      <w:r w:rsidRPr="00186442">
        <w:rPr>
          <w:rFonts w:cs="Arial"/>
          <w:sz w:val="22"/>
          <w:szCs w:val="22"/>
        </w:rPr>
        <w:tab/>
      </w:r>
      <w:r w:rsidRPr="00186442">
        <w:rPr>
          <w:sz w:val="22"/>
          <w:szCs w:val="22"/>
        </w:rPr>
        <w:t>Being bankrupt, wound up or ceasing our activities, having our activities administered by the courts, having entered into receivership, or being in any analogous situation arising from any similar procedure</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2.2</w:t>
      </w:r>
      <w:r w:rsidRPr="00186442">
        <w:rPr>
          <w:rFonts w:cs="Arial"/>
          <w:sz w:val="22"/>
          <w:szCs w:val="22"/>
        </w:rPr>
        <w:tab/>
        <w:t xml:space="preserve">Having been, </w:t>
      </w:r>
      <w:r w:rsidRPr="00186442">
        <w:rPr>
          <w:sz w:val="22"/>
          <w:szCs w:val="22"/>
        </w:rPr>
        <w:t>within the past five years, subject to a final administrative sanction, a final conviction issued by a competent authority, or any other non-court resolution</w:t>
      </w:r>
      <w:r w:rsidRPr="00186442">
        <w:rPr>
          <w:sz w:val="22"/>
          <w:szCs w:val="22"/>
          <w:vertAlign w:val="superscript"/>
        </w:rPr>
        <w:footnoteReference w:id="16"/>
      </w:r>
      <w:r w:rsidRPr="00186442">
        <w:rPr>
          <w:sz w:val="22"/>
          <w:szCs w:val="22"/>
        </w:rPr>
        <w:t xml:space="preserve"> having notably an extinctive effect on public action, either </w:t>
      </w:r>
      <w:r w:rsidRPr="00186442">
        <w:rPr>
          <w:rFonts w:cs="Arial"/>
          <w:sz w:val="22"/>
          <w:szCs w:val="22"/>
        </w:rPr>
        <w:t>(i) in the country where we are constituted, (ii) in the country of performance of the Contract, (iii) in the context of the procurement or performance of an AFD-financed Contract, (iv) pronounced by a European Union institution, or (v) pronounced by a competent authority in France, for:</w:t>
      </w:r>
    </w:p>
    <w:p w:rsidR="00FB2E94" w:rsidRPr="00186442" w:rsidRDefault="00FB2E94" w:rsidP="00FB2E94">
      <w:pPr>
        <w:pStyle w:val="Paragraphedeliste"/>
        <w:numPr>
          <w:ilvl w:val="0"/>
          <w:numId w:val="111"/>
        </w:numPr>
        <w:suppressAutoHyphens/>
        <w:overflowPunct w:val="0"/>
        <w:autoSpaceDE w:val="0"/>
        <w:autoSpaceDN w:val="0"/>
        <w:adjustRightInd w:val="0"/>
        <w:spacing w:after="100" w:line="240" w:lineRule="atLeast"/>
        <w:ind w:left="1276" w:hanging="425"/>
        <w:contextualSpacing w:val="0"/>
        <w:jc w:val="both"/>
        <w:textAlignment w:val="baseline"/>
        <w:rPr>
          <w:rFonts w:cs="Arial"/>
          <w:sz w:val="22"/>
          <w:szCs w:val="22"/>
        </w:rPr>
      </w:pPr>
      <w:r w:rsidRPr="00186442">
        <w:rPr>
          <w:rFonts w:cs="Arial"/>
          <w:sz w:val="22"/>
          <w:szCs w:val="22"/>
        </w:rPr>
        <w:t>Prohibited Practices, as defined in Article 6.1 below, or for any other offence committed in the context of the procurement or performance of a Contract (</w:t>
      </w:r>
      <w:r w:rsidRPr="00186442">
        <w:rPr>
          <w:sz w:val="22"/>
          <w:szCs w:val="22"/>
        </w:rPr>
        <w:t xml:space="preserve">in the event of such sanction, conviction or non-court resolution, we may attach additional information to this Statement of Integrity, such as a compliance program, showing that we </w:t>
      </w:r>
      <w:r w:rsidRPr="00186442">
        <w:rPr>
          <w:rFonts w:cs="Arial"/>
          <w:sz w:val="22"/>
          <w:szCs w:val="22"/>
        </w:rPr>
        <w:t>(</w:t>
      </w:r>
      <w:r w:rsidRPr="00186442">
        <w:rPr>
          <w:sz w:val="22"/>
          <w:szCs w:val="22"/>
        </w:rPr>
        <w:t>or the person acting on our behalf, the member of our joint venture, or our subcontractor</w:t>
      </w:r>
      <w:r w:rsidRPr="00186442">
        <w:rPr>
          <w:rFonts w:cs="Arial"/>
          <w:sz w:val="22"/>
          <w:szCs w:val="22"/>
        </w:rPr>
        <w:t>)</w:t>
      </w:r>
      <w:r w:rsidRPr="00186442">
        <w:rPr>
          <w:sz w:val="22"/>
          <w:szCs w:val="22"/>
        </w:rPr>
        <w:t xml:space="preserve"> consider that this sanction, judgement or non-court resolution is not relevant in the context of the Contract, where applicable</w:t>
      </w:r>
      <w:r w:rsidRPr="00186442">
        <w:rPr>
          <w:rFonts w:cs="Arial"/>
          <w:sz w:val="22"/>
          <w:szCs w:val="22"/>
        </w:rPr>
        <w:t>);</w:t>
      </w:r>
    </w:p>
    <w:p w:rsidR="00FB2E94" w:rsidRPr="00186442" w:rsidRDefault="00FB2E94" w:rsidP="00FB2E94">
      <w:pPr>
        <w:pStyle w:val="Paragraphedeliste"/>
        <w:numPr>
          <w:ilvl w:val="0"/>
          <w:numId w:val="111"/>
        </w:numPr>
        <w:suppressAutoHyphens/>
        <w:overflowPunct w:val="0"/>
        <w:autoSpaceDE w:val="0"/>
        <w:autoSpaceDN w:val="0"/>
        <w:adjustRightInd w:val="0"/>
        <w:spacing w:after="100" w:line="240" w:lineRule="atLeast"/>
        <w:ind w:left="1276" w:hanging="425"/>
        <w:contextualSpacing w:val="0"/>
        <w:jc w:val="both"/>
        <w:textAlignment w:val="baseline"/>
        <w:rPr>
          <w:rFonts w:cs="Arial"/>
          <w:sz w:val="22"/>
          <w:szCs w:val="22"/>
        </w:rPr>
      </w:pPr>
      <w:r w:rsidRPr="00186442">
        <w:rPr>
          <w:rFonts w:cs="Arial"/>
          <w:sz w:val="22"/>
          <w:szCs w:val="22"/>
        </w:rPr>
        <w:t xml:space="preserve">Participation in a criminal organization, terrorist offences or offences related to terrorist activities, child labor, or other offences related to </w:t>
      </w:r>
      <w:r w:rsidRPr="00186442">
        <w:rPr>
          <w:sz w:val="22"/>
          <w:szCs w:val="22"/>
        </w:rPr>
        <w:t>human trafficking</w:t>
      </w:r>
      <w:r w:rsidRPr="00186442">
        <w:rPr>
          <w:rFonts w:cs="Arial"/>
          <w:sz w:val="22"/>
          <w:szCs w:val="22"/>
        </w:rPr>
        <w:t>;</w:t>
      </w:r>
    </w:p>
    <w:p w:rsidR="00FB2E94" w:rsidRPr="00186442" w:rsidRDefault="00FB2E94" w:rsidP="00FB2E94">
      <w:pPr>
        <w:pStyle w:val="Paragraphedeliste"/>
        <w:numPr>
          <w:ilvl w:val="0"/>
          <w:numId w:val="111"/>
        </w:numPr>
        <w:suppressAutoHyphens/>
        <w:overflowPunct w:val="0"/>
        <w:autoSpaceDE w:val="0"/>
        <w:autoSpaceDN w:val="0"/>
        <w:adjustRightInd w:val="0"/>
        <w:spacing w:after="100" w:line="240" w:lineRule="atLeast"/>
        <w:ind w:left="1276" w:hanging="425"/>
        <w:contextualSpacing w:val="0"/>
        <w:jc w:val="both"/>
        <w:textAlignment w:val="baseline"/>
        <w:rPr>
          <w:rFonts w:cs="Arial"/>
          <w:sz w:val="22"/>
          <w:szCs w:val="22"/>
        </w:rPr>
      </w:pPr>
      <w:r w:rsidRPr="00186442">
        <w:rPr>
          <w:rFonts w:cs="Arial"/>
          <w:sz w:val="22"/>
          <w:szCs w:val="22"/>
        </w:rPr>
        <w:t xml:space="preserve">Having created an entity </w:t>
      </w:r>
      <w:r w:rsidRPr="00186442">
        <w:rPr>
          <w:sz w:val="22"/>
          <w:szCs w:val="22"/>
        </w:rPr>
        <w:t>in a different jurisdiction (i) with the the intention of avoiding tax or social obligations, or any other legal obligation applicable in the jurisdiction of its registered office, central administration or principal place of business, or (ii) for being an entity created with the intention of avoiding such obligations</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2.3</w:t>
      </w:r>
      <w:r w:rsidRPr="00186442">
        <w:rPr>
          <w:rFonts w:cs="Arial"/>
          <w:sz w:val="22"/>
          <w:szCs w:val="22"/>
        </w:rPr>
        <w:tab/>
      </w:r>
      <w:r w:rsidRPr="00186442">
        <w:rPr>
          <w:sz w:val="22"/>
          <w:szCs w:val="22"/>
        </w:rPr>
        <w:t>Having been subject within the past five years to a Contract termination fully settled against us for significant or persistent breach of our contractual obligations during the performance of the Contract, unless this termination was challenged and dispute resolution is still pending or has not confirmed a full settlement against us</w:t>
      </w:r>
      <w:r w:rsidRPr="00186442">
        <w:rPr>
          <w:rFonts w:cs="Arial"/>
          <w:sz w:val="22"/>
          <w:szCs w:val="22"/>
        </w:rPr>
        <w:t>;</w:t>
      </w:r>
    </w:p>
    <w:p w:rsidR="00FB2E94" w:rsidRPr="00186442" w:rsidRDefault="00FB2E94" w:rsidP="00186442">
      <w:pPr>
        <w:spacing w:after="100"/>
        <w:ind w:left="851" w:hanging="425"/>
        <w:jc w:val="both"/>
        <w:rPr>
          <w:rFonts w:cs="Arial"/>
          <w:sz w:val="22"/>
          <w:szCs w:val="22"/>
        </w:rPr>
      </w:pPr>
      <w:r w:rsidRPr="00186442">
        <w:rPr>
          <w:rFonts w:cs="Arial"/>
          <w:sz w:val="22"/>
          <w:szCs w:val="22"/>
        </w:rPr>
        <w:t>2.4</w:t>
      </w:r>
      <w:r w:rsidRPr="00186442">
        <w:rPr>
          <w:rFonts w:cs="Arial"/>
          <w:sz w:val="22"/>
          <w:szCs w:val="22"/>
        </w:rPr>
        <w:tab/>
        <w:t>Having been declared ineligible by one of the multilateral development banks signatories to the Mutual Recognition Agreement of 9 April 2010</w:t>
      </w:r>
      <w:r w:rsidRPr="00186442">
        <w:rPr>
          <w:sz w:val="22"/>
          <w:szCs w:val="22"/>
          <w:vertAlign w:val="superscript"/>
        </w:rPr>
        <w:footnoteReference w:id="17"/>
      </w:r>
      <w:r w:rsidRPr="00186442">
        <w:rPr>
          <w:rFonts w:cs="Arial"/>
          <w:sz w:val="22"/>
          <w:szCs w:val="22"/>
          <w:vertAlign w:val="superscript"/>
        </w:rPr>
        <w:t xml:space="preserve"> </w:t>
      </w:r>
      <w:r w:rsidRPr="00186442">
        <w:rPr>
          <w:rFonts w:cs="Arial"/>
          <w:sz w:val="22"/>
          <w:szCs w:val="22"/>
        </w:rPr>
        <w:t xml:space="preserve">(in the event of such ineligibility, </w:t>
      </w:r>
      <w:r w:rsidRPr="00186442">
        <w:rPr>
          <w:sz w:val="22"/>
          <w:szCs w:val="22"/>
        </w:rPr>
        <w:t>we may attach additional information to this Statement of Integrity showing that we consider that such ineligibility is not relevant in the context of the Contract, where applicable</w:t>
      </w:r>
      <w:r w:rsidRPr="00186442">
        <w:rPr>
          <w:rFonts w:cs="Arial"/>
          <w:sz w:val="22"/>
          <w:szCs w:val="22"/>
        </w:rPr>
        <w:t>);</w:t>
      </w:r>
    </w:p>
    <w:p w:rsidR="00FB2E94" w:rsidRPr="00186442" w:rsidRDefault="00FB2E94" w:rsidP="00186442">
      <w:pPr>
        <w:spacing w:after="100"/>
        <w:ind w:left="851" w:hanging="425"/>
        <w:jc w:val="both"/>
        <w:rPr>
          <w:rFonts w:cs="Arial"/>
          <w:sz w:val="22"/>
          <w:szCs w:val="22"/>
        </w:rPr>
      </w:pPr>
      <w:r w:rsidRPr="00186442">
        <w:rPr>
          <w:rFonts w:cs="Arial"/>
          <w:sz w:val="22"/>
          <w:szCs w:val="22"/>
        </w:rPr>
        <w:t>2.5</w:t>
      </w:r>
      <w:r w:rsidRPr="00186442">
        <w:rPr>
          <w:rFonts w:cs="Arial"/>
          <w:sz w:val="22"/>
          <w:szCs w:val="22"/>
        </w:rPr>
        <w:tab/>
      </w:r>
      <w:r w:rsidRPr="00186442">
        <w:rPr>
          <w:sz w:val="22"/>
          <w:szCs w:val="22"/>
        </w:rPr>
        <w:t>Not having fulfilled our fiscal obligations relating to the payments of our taxes or social contributions in accordance with the legal provisions of our country of incorporation or of the country of the Contracting Authority</w:t>
      </w:r>
      <w:r w:rsidRPr="00186442">
        <w:rPr>
          <w:rFonts w:cs="Arial"/>
          <w:sz w:val="22"/>
          <w:szCs w:val="22"/>
        </w:rPr>
        <w:t>;</w:t>
      </w:r>
    </w:p>
    <w:p w:rsidR="00FB2E94" w:rsidRPr="00186442" w:rsidRDefault="00FB2E94" w:rsidP="00186442">
      <w:pPr>
        <w:spacing w:after="100"/>
        <w:ind w:left="851" w:hanging="425"/>
        <w:jc w:val="both"/>
        <w:rPr>
          <w:rFonts w:cs="Arial"/>
          <w:sz w:val="22"/>
          <w:szCs w:val="22"/>
        </w:rPr>
      </w:pPr>
      <w:r w:rsidRPr="00186442">
        <w:rPr>
          <w:rFonts w:cs="Arial"/>
          <w:sz w:val="22"/>
          <w:szCs w:val="22"/>
        </w:rPr>
        <w:t>2.6</w:t>
      </w:r>
      <w:r w:rsidRPr="00186442">
        <w:rPr>
          <w:rFonts w:cs="Arial"/>
          <w:sz w:val="22"/>
          <w:szCs w:val="22"/>
        </w:rPr>
        <w:tab/>
      </w:r>
      <w:r w:rsidRPr="00186442">
        <w:rPr>
          <w:sz w:val="22"/>
          <w:szCs w:val="22"/>
        </w:rPr>
        <w:t>Having created falsified documents or committed misrepresentation when providing the information requested by the Contracting Authority in the context of the procurement and award process for this Contract</w:t>
      </w:r>
      <w:r w:rsidRPr="00186442">
        <w:rPr>
          <w:rFonts w:cs="Arial"/>
          <w:sz w:val="22"/>
          <w:szCs w:val="22"/>
        </w:rPr>
        <w:t>.</w:t>
      </w:r>
    </w:p>
    <w:p w:rsidR="00FB2E94" w:rsidRPr="00186442" w:rsidRDefault="00FB2E94" w:rsidP="00FB2E94">
      <w:pPr>
        <w:pStyle w:val="Paragraphedeliste"/>
        <w:numPr>
          <w:ilvl w:val="0"/>
          <w:numId w:val="110"/>
        </w:numPr>
        <w:suppressAutoHyphens/>
        <w:overflowPunct w:val="0"/>
        <w:autoSpaceDE w:val="0"/>
        <w:autoSpaceDN w:val="0"/>
        <w:adjustRightInd w:val="0"/>
        <w:spacing w:after="100" w:line="240" w:lineRule="atLeast"/>
        <w:ind w:left="426" w:hanging="426"/>
        <w:contextualSpacing w:val="0"/>
        <w:jc w:val="both"/>
        <w:textAlignment w:val="baseline"/>
        <w:rPr>
          <w:rFonts w:cs="Arial"/>
          <w:sz w:val="22"/>
          <w:szCs w:val="22"/>
        </w:rPr>
      </w:pPr>
      <w:r w:rsidRPr="00186442">
        <w:rPr>
          <w:sz w:val="22"/>
          <w:szCs w:val="22"/>
        </w:rPr>
        <w:t>We hereby certify that neither we, nor any party acting on our behalf</w:t>
      </w:r>
      <w:r w:rsidRPr="00186442">
        <w:rPr>
          <w:rStyle w:val="Appelnotedebasdep"/>
          <w:rFonts w:cs="Arial"/>
          <w:sz w:val="22"/>
          <w:szCs w:val="22"/>
        </w:rPr>
        <w:footnoteReference w:id="18"/>
      </w:r>
      <w:r w:rsidRPr="00186442">
        <w:rPr>
          <w:sz w:val="22"/>
          <w:szCs w:val="22"/>
        </w:rPr>
        <w:t>, nor any members of our joint venture, , , nor any of our subcontractors, nor any of our direct or indirect shareholders, nor any of our subsidiaries acting with our knowledge or consent:</w:t>
      </w:r>
    </w:p>
    <w:p w:rsidR="00FB2E94" w:rsidRPr="00186442" w:rsidRDefault="00FB2E94" w:rsidP="00611B3F">
      <w:pPr>
        <w:pStyle w:val="Paragraphedeliste"/>
        <w:numPr>
          <w:ilvl w:val="1"/>
          <w:numId w:val="110"/>
        </w:numPr>
        <w:suppressAutoHyphens/>
        <w:overflowPunct w:val="0"/>
        <w:autoSpaceDE w:val="0"/>
        <w:autoSpaceDN w:val="0"/>
        <w:adjustRightInd w:val="0"/>
        <w:spacing w:after="100" w:line="240" w:lineRule="atLeast"/>
        <w:ind w:left="851" w:hanging="284"/>
        <w:contextualSpacing w:val="0"/>
        <w:jc w:val="both"/>
        <w:textAlignment w:val="baseline"/>
        <w:rPr>
          <w:rFonts w:cs="Arial"/>
          <w:sz w:val="22"/>
          <w:szCs w:val="22"/>
        </w:rPr>
      </w:pPr>
      <w:r w:rsidRPr="00186442">
        <w:rPr>
          <w:rFonts w:cs="Arial"/>
          <w:sz w:val="22"/>
          <w:szCs w:val="22"/>
        </w:rPr>
        <w:t xml:space="preserve">Are directly or indirectly subject to, controlled by a person or an entity subject to, or acting in the name or on behalf of a person or entity subject to </w:t>
      </w:r>
      <w:r w:rsidRPr="00186442">
        <w:rPr>
          <w:rFonts w:cs="Arial"/>
          <w:b/>
          <w:bCs/>
          <w:sz w:val="22"/>
          <w:szCs w:val="22"/>
        </w:rPr>
        <w:t>individual sanctions</w:t>
      </w:r>
      <w:r w:rsidRPr="00186442">
        <w:rPr>
          <w:rFonts w:cs="Arial"/>
          <w:sz w:val="22"/>
          <w:szCs w:val="22"/>
        </w:rPr>
        <w:t xml:space="preserve"> </w:t>
      </w:r>
      <w:r w:rsidRPr="00186442">
        <w:rPr>
          <w:rFonts w:cs="Arial"/>
          <w:b/>
          <w:bCs/>
          <w:sz w:val="22"/>
          <w:szCs w:val="22"/>
        </w:rPr>
        <w:t>measures</w:t>
      </w:r>
      <w:r w:rsidRPr="00186442">
        <w:rPr>
          <w:rFonts w:cs="Arial"/>
          <w:sz w:val="22"/>
          <w:szCs w:val="22"/>
        </w:rPr>
        <w:t xml:space="preserve"> adopted by the United Nations, the European Union and/or France;</w:t>
      </w:r>
    </w:p>
    <w:p w:rsidR="00FB2E94" w:rsidRPr="00186442" w:rsidRDefault="00FB2E94" w:rsidP="00611B3F">
      <w:pPr>
        <w:pStyle w:val="Paragraphedeliste"/>
        <w:numPr>
          <w:ilvl w:val="1"/>
          <w:numId w:val="110"/>
        </w:numPr>
        <w:suppressAutoHyphens/>
        <w:overflowPunct w:val="0"/>
        <w:autoSpaceDE w:val="0"/>
        <w:autoSpaceDN w:val="0"/>
        <w:adjustRightInd w:val="0"/>
        <w:spacing w:after="100" w:line="240" w:lineRule="atLeast"/>
        <w:ind w:left="851" w:hanging="284"/>
        <w:contextualSpacing w:val="0"/>
        <w:jc w:val="both"/>
        <w:textAlignment w:val="baseline"/>
        <w:rPr>
          <w:rFonts w:cs="Arial"/>
          <w:sz w:val="22"/>
          <w:szCs w:val="22"/>
        </w:rPr>
      </w:pPr>
      <w:r w:rsidRPr="00186442">
        <w:rPr>
          <w:rFonts w:cs="Arial"/>
          <w:sz w:val="22"/>
          <w:szCs w:val="22"/>
        </w:rPr>
        <w:t xml:space="preserve">Are directly or indirectly subject to, controlled by a person or an entity subject to, or acting in the name or on behalf of a person or entity subject to </w:t>
      </w:r>
      <w:r w:rsidRPr="00186442">
        <w:rPr>
          <w:rFonts w:cs="Arial"/>
          <w:b/>
          <w:bCs/>
          <w:sz w:val="22"/>
          <w:szCs w:val="22"/>
        </w:rPr>
        <w:t>sectoral sanctions</w:t>
      </w:r>
      <w:r w:rsidRPr="00186442">
        <w:rPr>
          <w:rFonts w:cs="Arial"/>
          <w:sz w:val="22"/>
          <w:szCs w:val="22"/>
        </w:rPr>
        <w:t xml:space="preserve"> </w:t>
      </w:r>
      <w:r w:rsidRPr="00186442">
        <w:rPr>
          <w:rFonts w:cs="Arial"/>
          <w:b/>
          <w:bCs/>
          <w:sz w:val="22"/>
          <w:szCs w:val="22"/>
        </w:rPr>
        <w:t>measures</w:t>
      </w:r>
      <w:r w:rsidRPr="00186442">
        <w:rPr>
          <w:rFonts w:cs="Arial"/>
          <w:sz w:val="22"/>
          <w:szCs w:val="22"/>
        </w:rPr>
        <w:t xml:space="preserve"> adopted by the United Nations, the European Union and/or France;</w:t>
      </w:r>
    </w:p>
    <w:p w:rsidR="00FB2E94" w:rsidRPr="00186442" w:rsidRDefault="00FB2E94" w:rsidP="00611B3F">
      <w:pPr>
        <w:pStyle w:val="Paragraphedeliste"/>
        <w:numPr>
          <w:ilvl w:val="1"/>
          <w:numId w:val="110"/>
        </w:numPr>
        <w:suppressAutoHyphens/>
        <w:overflowPunct w:val="0"/>
        <w:autoSpaceDE w:val="0"/>
        <w:autoSpaceDN w:val="0"/>
        <w:adjustRightInd w:val="0"/>
        <w:spacing w:after="100" w:line="240" w:lineRule="atLeast"/>
        <w:ind w:left="851" w:hanging="284"/>
        <w:contextualSpacing w:val="0"/>
        <w:jc w:val="both"/>
        <w:textAlignment w:val="baseline"/>
        <w:rPr>
          <w:rFonts w:cs="Arial"/>
          <w:sz w:val="22"/>
          <w:szCs w:val="22"/>
        </w:rPr>
      </w:pPr>
      <w:r w:rsidRPr="00186442">
        <w:rPr>
          <w:rFonts w:cs="Arial"/>
          <w:sz w:val="22"/>
          <w:szCs w:val="22"/>
        </w:rPr>
        <w:t>Are ineligible for the implementation of the Project owing to any other international sanctions measures pronounced by the United Nations, the European Union or France.</w:t>
      </w:r>
    </w:p>
    <w:p w:rsidR="00FB2E94" w:rsidRPr="00186442" w:rsidRDefault="00FB2E94" w:rsidP="00611B3F">
      <w:pPr>
        <w:pStyle w:val="Paragraphedeliste"/>
        <w:numPr>
          <w:ilvl w:val="0"/>
          <w:numId w:val="110"/>
        </w:numPr>
        <w:suppressAutoHyphens/>
        <w:overflowPunct w:val="0"/>
        <w:autoSpaceDE w:val="0"/>
        <w:autoSpaceDN w:val="0"/>
        <w:adjustRightInd w:val="0"/>
        <w:spacing w:after="100" w:line="240" w:lineRule="atLeast"/>
        <w:ind w:left="426" w:hanging="426"/>
        <w:contextualSpacing w:val="0"/>
        <w:jc w:val="both"/>
        <w:textAlignment w:val="baseline"/>
        <w:rPr>
          <w:rFonts w:cs="Arial"/>
          <w:sz w:val="22"/>
          <w:szCs w:val="22"/>
        </w:rPr>
      </w:pPr>
      <w:r w:rsidRPr="00186442">
        <w:rPr>
          <w:sz w:val="22"/>
          <w:szCs w:val="22"/>
        </w:rPr>
        <w:t>We hereby certify that neither we, nor any party acting on our behalf,</w:t>
      </w:r>
      <w:r w:rsidRPr="00186442">
        <w:rPr>
          <w:rFonts w:cs="Arial"/>
          <w:sz w:val="22"/>
          <w:szCs w:val="22"/>
          <w:vertAlign w:val="superscript"/>
        </w:rPr>
        <w:t>2</w:t>
      </w:r>
      <w:r w:rsidRPr="00186442">
        <w:rPr>
          <w:sz w:val="22"/>
          <w:szCs w:val="22"/>
        </w:rPr>
        <w:t xml:space="preserve"> nor any of the members of our joint venture, nor any of our subcontractors, are </w:t>
      </w:r>
      <w:r w:rsidRPr="00186442">
        <w:rPr>
          <w:rFonts w:cs="Arial"/>
          <w:sz w:val="22"/>
          <w:szCs w:val="22"/>
        </w:rPr>
        <w:t xml:space="preserve">[nor have been </w:t>
      </w:r>
      <w:r w:rsidRPr="00186442">
        <w:rPr>
          <w:rFonts w:cs="Arial"/>
          <w:i/>
          <w:sz w:val="22"/>
          <w:szCs w:val="22"/>
        </w:rPr>
        <w:t>(in the case of refinancing for a Contract already awarded)</w:t>
      </w:r>
      <w:r w:rsidRPr="00186442">
        <w:rPr>
          <w:rFonts w:cs="Arial"/>
          <w:sz w:val="22"/>
          <w:szCs w:val="22"/>
        </w:rPr>
        <w:t xml:space="preserve">] </w:t>
      </w:r>
      <w:r w:rsidRPr="00186442">
        <w:rPr>
          <w:sz w:val="22"/>
          <w:szCs w:val="22"/>
        </w:rPr>
        <w:t>in any of the following situations of conflict of interest</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4.1</w:t>
      </w:r>
      <w:r w:rsidRPr="00186442">
        <w:rPr>
          <w:rFonts w:cs="Arial"/>
          <w:sz w:val="22"/>
          <w:szCs w:val="22"/>
        </w:rPr>
        <w:tab/>
      </w:r>
      <w:r w:rsidRPr="00186442">
        <w:rPr>
          <w:sz w:val="22"/>
          <w:szCs w:val="22"/>
        </w:rPr>
        <w:t>Being a shareholder controlling the Contracting Authority or a subsidiary controlled by the Contracting Authority, unless the resulting conflict of interest has been brought to the attention of AFD and resolved to its satisfaction</w:t>
      </w:r>
      <w:r w:rsidRPr="00186442">
        <w:rPr>
          <w:rFonts w:cs="Arial"/>
          <w:sz w:val="22"/>
          <w:szCs w:val="22"/>
        </w:rPr>
        <w:t>.</w:t>
      </w:r>
    </w:p>
    <w:p w:rsidR="00FB2E94" w:rsidRPr="00186442" w:rsidRDefault="00FB2E94" w:rsidP="00186442">
      <w:pPr>
        <w:spacing w:after="100"/>
        <w:ind w:left="851" w:hanging="425"/>
        <w:jc w:val="both"/>
        <w:rPr>
          <w:rFonts w:cs="Arial"/>
          <w:sz w:val="22"/>
          <w:szCs w:val="22"/>
        </w:rPr>
      </w:pPr>
      <w:r w:rsidRPr="00186442">
        <w:rPr>
          <w:rFonts w:cs="Arial"/>
          <w:sz w:val="22"/>
          <w:szCs w:val="22"/>
        </w:rPr>
        <w:t>4.2</w:t>
      </w:r>
      <w:r w:rsidRPr="00186442">
        <w:rPr>
          <w:rFonts w:cs="Arial"/>
          <w:sz w:val="22"/>
          <w:szCs w:val="22"/>
        </w:rPr>
        <w:tab/>
      </w:r>
      <w:r w:rsidRPr="00186442">
        <w:rPr>
          <w:sz w:val="22"/>
          <w:szCs w:val="22"/>
        </w:rPr>
        <w:t>Having business or family relations with a member of the Contracting Authority’s services involved in the procurement process or the supervision of the resulting Contract, unless the resulting conflict of interest has been brought to the attention of AFD and resolved to its satisfaction</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4.3</w:t>
      </w:r>
      <w:r w:rsidRPr="00186442">
        <w:rPr>
          <w:rFonts w:cs="Arial"/>
          <w:sz w:val="22"/>
          <w:szCs w:val="22"/>
        </w:rPr>
        <w:tab/>
      </w:r>
      <w:r w:rsidRPr="00186442">
        <w:rPr>
          <w:sz w:val="22"/>
          <w:szCs w:val="22"/>
        </w:rPr>
        <w:t xml:space="preserve">Controlling or being controlled by another applicant, bidder or consultant, or being under common with another applicant, bidder or consultant, receiving subsidies from another applicant, bidder or consultant, or granting subsidies to another applicant, bidder or consultant, directly or indirectly, having the same legal representative as another applicant, bidder or consultant, maintaining direct or indirect contacts with another applicant, bidder or consultant allowing us to </w:t>
      </w:r>
      <w:r w:rsidRPr="00186442">
        <w:rPr>
          <w:rFonts w:cs="Arial"/>
          <w:sz w:val="22"/>
          <w:szCs w:val="22"/>
        </w:rPr>
        <w:t>(i)</w:t>
      </w:r>
      <w:r w:rsidRPr="00186442">
        <w:rPr>
          <w:sz w:val="22"/>
          <w:szCs w:val="22"/>
        </w:rPr>
        <w:t xml:space="preserve"> have given and/or give access to information contained in our respective applications, bids or proposals likely to distort competition </w:t>
      </w:r>
      <w:r w:rsidRPr="00186442">
        <w:rPr>
          <w:rFonts w:cs="Arial"/>
          <w:sz w:val="22"/>
          <w:szCs w:val="22"/>
        </w:rPr>
        <w:t>(ii) influence them, or (iii) influence the decisions of the Contracting Authority;</w:t>
      </w:r>
    </w:p>
    <w:p w:rsidR="00FB2E94" w:rsidRPr="00186442" w:rsidRDefault="00FB2E94" w:rsidP="00186442">
      <w:pPr>
        <w:spacing w:after="100"/>
        <w:ind w:left="851" w:hanging="425"/>
        <w:jc w:val="both"/>
        <w:rPr>
          <w:rFonts w:cs="Arial"/>
          <w:sz w:val="22"/>
          <w:szCs w:val="22"/>
        </w:rPr>
      </w:pPr>
      <w:r w:rsidRPr="00186442">
        <w:rPr>
          <w:rFonts w:cs="Arial"/>
          <w:sz w:val="22"/>
          <w:szCs w:val="22"/>
        </w:rPr>
        <w:t>4.4</w:t>
      </w:r>
      <w:r w:rsidRPr="00186442">
        <w:rPr>
          <w:rFonts w:cs="Arial"/>
          <w:sz w:val="22"/>
          <w:szCs w:val="22"/>
        </w:rPr>
        <w:tab/>
      </w:r>
      <w:r w:rsidRPr="00186442">
        <w:rPr>
          <w:sz w:val="22"/>
          <w:szCs w:val="22"/>
        </w:rPr>
        <w:t>Being engaged for a consulting services mission which, by its nature, is or may be in conflict with the mission envisaged for the Contracting Authority</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4.5</w:t>
      </w:r>
      <w:r w:rsidRPr="00186442">
        <w:rPr>
          <w:rFonts w:cs="Arial"/>
          <w:sz w:val="22"/>
          <w:szCs w:val="22"/>
        </w:rPr>
        <w:tab/>
      </w:r>
      <w:r w:rsidRPr="00186442">
        <w:rPr>
          <w:sz w:val="22"/>
          <w:szCs w:val="22"/>
        </w:rPr>
        <w:t>Having prepared ourselves, being or having been associated with a natural or legal person who has prepared, specifications, terms of reference or other documents that have been used for the procurement process in question, and that contain provisions likely to favor an application, bid or proposal</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4.6</w:t>
      </w:r>
      <w:r w:rsidRPr="00186442">
        <w:rPr>
          <w:rFonts w:cs="Arial"/>
          <w:sz w:val="22"/>
          <w:szCs w:val="22"/>
        </w:rPr>
        <w:tab/>
      </w:r>
      <w:r w:rsidRPr="00186442">
        <w:rPr>
          <w:sz w:val="22"/>
          <w:szCs w:val="22"/>
        </w:rPr>
        <w:t>Having or having had access to, having prepared ourselves, being or having been associated with a natural or legal person who has or has had access to or prepared, specifications, plans, calculations, studies, or other documents that have not been communicated to all the applicants, bidders or consultants in the context of the present procurement procedure, and which thereby confer us an unfair competitive advantage</w:t>
      </w:r>
      <w:r w:rsidRPr="00186442">
        <w:rPr>
          <w:rFonts w:cs="Arial"/>
          <w:sz w:val="22"/>
          <w:szCs w:val="22"/>
        </w:rPr>
        <w:t>;</w:t>
      </w:r>
    </w:p>
    <w:p w:rsidR="00FB2E94" w:rsidRPr="00186442" w:rsidRDefault="00611B3F" w:rsidP="00186442">
      <w:pPr>
        <w:spacing w:after="100"/>
        <w:ind w:left="851" w:hanging="425"/>
        <w:jc w:val="both"/>
        <w:rPr>
          <w:sz w:val="22"/>
          <w:szCs w:val="22"/>
        </w:rPr>
      </w:pPr>
      <w:r w:rsidRPr="00611B3F">
        <w:rPr>
          <w:rFonts w:cs="Arial"/>
          <w:sz w:val="22"/>
          <w:szCs w:val="22"/>
        </w:rPr>
        <w:t>4.</w:t>
      </w:r>
      <w:r>
        <w:rPr>
          <w:rFonts w:cs="Arial"/>
          <w:sz w:val="22"/>
          <w:szCs w:val="22"/>
        </w:rPr>
        <w:t>7</w:t>
      </w:r>
      <w:r w:rsidR="00FB2E94" w:rsidRPr="00186442">
        <w:rPr>
          <w:rFonts w:cs="Arial"/>
          <w:sz w:val="22"/>
          <w:szCs w:val="22"/>
        </w:rPr>
        <w:tab/>
        <w:t xml:space="preserve">In the case of a procurement procedure for works, plants, equipment or goods, having been selected ourselves or proposed to be selected (or any of our subsidiary companies having been or being proposed to be selected) to carry out supervision or inspection of the services in the context of this Contract. </w:t>
      </w:r>
    </w:p>
    <w:p w:rsidR="00FB2E94" w:rsidRPr="00186442" w:rsidRDefault="00FB2E94" w:rsidP="00FB2E94">
      <w:pPr>
        <w:pStyle w:val="Paragraphedeliste"/>
        <w:numPr>
          <w:ilvl w:val="0"/>
          <w:numId w:val="110"/>
        </w:numPr>
        <w:suppressAutoHyphens/>
        <w:overflowPunct w:val="0"/>
        <w:autoSpaceDE w:val="0"/>
        <w:autoSpaceDN w:val="0"/>
        <w:adjustRightInd w:val="0"/>
        <w:spacing w:after="100" w:line="240" w:lineRule="atLeast"/>
        <w:ind w:left="426" w:hanging="426"/>
        <w:contextualSpacing w:val="0"/>
        <w:jc w:val="both"/>
        <w:textAlignment w:val="baseline"/>
        <w:rPr>
          <w:rFonts w:cs="Arial"/>
          <w:sz w:val="22"/>
          <w:szCs w:val="22"/>
        </w:rPr>
      </w:pPr>
      <w:r w:rsidRPr="00186442">
        <w:rPr>
          <w:sz w:val="22"/>
          <w:szCs w:val="22"/>
        </w:rPr>
        <w:t>If we are a state-owned entity or a public enterprise, to participate in a competitive procurement process, we certify that we have legal and financial autonomy and that we operate under commercial laws and regulations</w:t>
      </w:r>
      <w:r w:rsidRPr="00186442">
        <w:rPr>
          <w:rFonts w:cs="Arial"/>
          <w:sz w:val="22"/>
          <w:szCs w:val="22"/>
        </w:rPr>
        <w:t>.</w:t>
      </w:r>
    </w:p>
    <w:p w:rsidR="00FB2E94" w:rsidRPr="00186442" w:rsidRDefault="00FB2E94" w:rsidP="00FB2E94">
      <w:pPr>
        <w:pStyle w:val="Paragraphedeliste"/>
        <w:numPr>
          <w:ilvl w:val="0"/>
          <w:numId w:val="110"/>
        </w:numPr>
        <w:suppressAutoHyphens/>
        <w:overflowPunct w:val="0"/>
        <w:autoSpaceDE w:val="0"/>
        <w:autoSpaceDN w:val="0"/>
        <w:adjustRightInd w:val="0"/>
        <w:spacing w:after="100"/>
        <w:ind w:left="426" w:hanging="426"/>
        <w:contextualSpacing w:val="0"/>
        <w:jc w:val="both"/>
        <w:textAlignment w:val="baseline"/>
        <w:rPr>
          <w:rFonts w:cs="Arial"/>
          <w:sz w:val="22"/>
          <w:szCs w:val="22"/>
        </w:rPr>
      </w:pPr>
      <w:r w:rsidRPr="00186442">
        <w:rPr>
          <w:sz w:val="22"/>
          <w:szCs w:val="22"/>
        </w:rPr>
        <w:t>In the context of the procurement and performance of the Contract</w:t>
      </w:r>
      <w:r w:rsidRPr="00186442">
        <w:rPr>
          <w:rFonts w:cs="Arial"/>
          <w:sz w:val="22"/>
          <w:szCs w:val="22"/>
        </w:rPr>
        <w:t>:</w:t>
      </w:r>
    </w:p>
    <w:p w:rsidR="00FB2E94" w:rsidRPr="00186442" w:rsidRDefault="00FB2E94" w:rsidP="00186442">
      <w:pPr>
        <w:spacing w:after="100"/>
        <w:ind w:left="851" w:hanging="425"/>
        <w:jc w:val="both"/>
        <w:rPr>
          <w:sz w:val="22"/>
          <w:szCs w:val="22"/>
        </w:rPr>
      </w:pPr>
      <w:r w:rsidRPr="00186442">
        <w:rPr>
          <w:rFonts w:cs="Arial"/>
          <w:sz w:val="22"/>
          <w:szCs w:val="22"/>
        </w:rPr>
        <w:t>6.1</w:t>
      </w:r>
      <w:r w:rsidRPr="00186442">
        <w:rPr>
          <w:rFonts w:cs="Arial"/>
          <w:sz w:val="22"/>
          <w:szCs w:val="22"/>
        </w:rPr>
        <w:tab/>
        <w:t>N</w:t>
      </w:r>
      <w:r w:rsidRPr="00186442">
        <w:rPr>
          <w:sz w:val="22"/>
          <w:szCs w:val="22"/>
        </w:rPr>
        <w:t>either we, nor any party acting on our behalf,</w:t>
      </w:r>
      <w:r w:rsidRPr="00186442">
        <w:rPr>
          <w:rFonts w:cs="Arial"/>
          <w:sz w:val="22"/>
          <w:szCs w:val="22"/>
          <w:vertAlign w:val="superscript"/>
        </w:rPr>
        <w:t>2</w:t>
      </w:r>
      <w:r w:rsidRPr="00186442">
        <w:rPr>
          <w:sz w:val="22"/>
          <w:szCs w:val="22"/>
        </w:rPr>
        <w:t xml:space="preserve"> nor any members of our joint venture, nor any of our subcontractors, have committed or shall commit a Prohibited Practice as defined in the document entitled “AFD Group’s Policy to Prevent and Combat Prohibited Practices” available on AFD’s Website.</w:t>
      </w:r>
      <w:r w:rsidRPr="00186442">
        <w:rPr>
          <w:rStyle w:val="Appelnotedebasdep"/>
          <w:rFonts w:cs="Arial"/>
          <w:sz w:val="22"/>
          <w:szCs w:val="22"/>
        </w:rPr>
        <w:footnoteReference w:id="19"/>
      </w:r>
      <w:hyperlink r:id="rId49" w:history="1"/>
      <w:r w:rsidRPr="00186442">
        <w:rPr>
          <w:rFonts w:cs="Arial"/>
          <w:sz w:val="22"/>
          <w:szCs w:val="22"/>
        </w:rPr>
        <w:tab/>
      </w:r>
    </w:p>
    <w:p w:rsidR="00FB2E94" w:rsidRPr="00186442" w:rsidRDefault="00FB2E94" w:rsidP="00186442">
      <w:pPr>
        <w:spacing w:after="100"/>
        <w:ind w:left="851" w:hanging="425"/>
        <w:jc w:val="both"/>
        <w:rPr>
          <w:rFonts w:cs="Arial"/>
          <w:sz w:val="22"/>
          <w:szCs w:val="22"/>
        </w:rPr>
      </w:pPr>
      <w:r w:rsidRPr="00186442">
        <w:rPr>
          <w:rFonts w:cs="Arial"/>
          <w:sz w:val="22"/>
          <w:szCs w:val="22"/>
        </w:rPr>
        <w:t>6.2</w:t>
      </w:r>
      <w:r w:rsidRPr="00186442">
        <w:rPr>
          <w:rFonts w:cs="Arial"/>
          <w:sz w:val="22"/>
          <w:szCs w:val="22"/>
        </w:rPr>
        <w:tab/>
        <w:t xml:space="preserve">Neither </w:t>
      </w:r>
      <w:r w:rsidRPr="00186442">
        <w:rPr>
          <w:sz w:val="22"/>
          <w:szCs w:val="22"/>
        </w:rPr>
        <w:t>we, nor or any party acting on our behalf,</w:t>
      </w:r>
      <w:r w:rsidRPr="00186442">
        <w:rPr>
          <w:rFonts w:cs="Arial"/>
          <w:sz w:val="22"/>
          <w:szCs w:val="22"/>
          <w:vertAlign w:val="superscript"/>
        </w:rPr>
        <w:t>2</w:t>
      </w:r>
      <w:r w:rsidRPr="00186442">
        <w:rPr>
          <w:sz w:val="22"/>
          <w:szCs w:val="22"/>
        </w:rPr>
        <w:t xml:space="preserve"> nor any members of our joint venture, nor any of our subcontractors, shall acquire or provide </w:t>
      </w:r>
      <w:r w:rsidRPr="00186442">
        <w:rPr>
          <w:rFonts w:cs="Arial"/>
          <w:sz w:val="22"/>
          <w:szCs w:val="22"/>
        </w:rPr>
        <w:t xml:space="preserve">[have acquired or provided </w:t>
      </w:r>
      <w:r w:rsidRPr="00186442">
        <w:rPr>
          <w:rFonts w:cs="Arial"/>
          <w:i/>
          <w:sz w:val="22"/>
          <w:szCs w:val="22"/>
        </w:rPr>
        <w:t>(in the case of refinancing for a Contract already awarded)</w:t>
      </w:r>
      <w:r w:rsidRPr="00186442">
        <w:rPr>
          <w:rFonts w:cs="Arial"/>
          <w:sz w:val="22"/>
          <w:szCs w:val="22"/>
        </w:rPr>
        <w:t xml:space="preserve">] </w:t>
      </w:r>
      <w:r w:rsidRPr="00186442">
        <w:rPr>
          <w:sz w:val="22"/>
          <w:szCs w:val="22"/>
        </w:rPr>
        <w:t xml:space="preserve">in sectors subject to an embargo by the </w:t>
      </w:r>
      <w:r w:rsidRPr="00186442">
        <w:rPr>
          <w:rFonts w:cs="Arial"/>
          <w:sz w:val="22"/>
          <w:szCs w:val="22"/>
        </w:rPr>
        <w:t>United Nations, the European Union or France.</w:t>
      </w:r>
    </w:p>
    <w:p w:rsidR="00FB2E94" w:rsidRPr="00186442" w:rsidRDefault="00FB2E94" w:rsidP="00FB2E94">
      <w:pPr>
        <w:pStyle w:val="Paragraphedeliste"/>
        <w:numPr>
          <w:ilvl w:val="0"/>
          <w:numId w:val="110"/>
        </w:numPr>
        <w:suppressAutoHyphens/>
        <w:overflowPunct w:val="0"/>
        <w:autoSpaceDE w:val="0"/>
        <w:autoSpaceDN w:val="0"/>
        <w:adjustRightInd w:val="0"/>
        <w:spacing w:after="100"/>
        <w:ind w:left="426" w:hanging="426"/>
        <w:contextualSpacing w:val="0"/>
        <w:jc w:val="both"/>
        <w:textAlignment w:val="baseline"/>
        <w:rPr>
          <w:rFonts w:cs="Arial"/>
          <w:sz w:val="22"/>
          <w:szCs w:val="22"/>
        </w:rPr>
      </w:pPr>
      <w:r w:rsidRPr="00186442">
        <w:rPr>
          <w:rFonts w:cs="Arial"/>
          <w:sz w:val="22"/>
          <w:szCs w:val="22"/>
        </w:rPr>
        <w:t xml:space="preserve">We hereby undertake to, and we undertake to ensure that </w:t>
      </w:r>
      <w:r w:rsidRPr="00186442">
        <w:rPr>
          <w:sz w:val="22"/>
          <w:szCs w:val="22"/>
        </w:rPr>
        <w:t>any party acting on our behalf,</w:t>
      </w:r>
      <w:r w:rsidRPr="00186442">
        <w:rPr>
          <w:rFonts w:cs="Arial"/>
          <w:sz w:val="22"/>
          <w:szCs w:val="22"/>
          <w:vertAlign w:val="superscript"/>
        </w:rPr>
        <w:t>2</w:t>
      </w:r>
      <w:r w:rsidRPr="00186442">
        <w:rPr>
          <w:sz w:val="22"/>
          <w:szCs w:val="22"/>
        </w:rPr>
        <w:t xml:space="preserve"> any members of our joint venture, and any of our subcontractors undertake to</w:t>
      </w:r>
      <w:r w:rsidRPr="00186442">
        <w:rPr>
          <w:rFonts w:cs="Arial"/>
          <w:sz w:val="22"/>
          <w:szCs w:val="22"/>
        </w:rPr>
        <w:t xml:space="preserve">: </w:t>
      </w:r>
    </w:p>
    <w:p w:rsidR="00FB2E94" w:rsidRPr="00186442" w:rsidRDefault="00FB2E94" w:rsidP="00186442">
      <w:pPr>
        <w:spacing w:after="100"/>
        <w:ind w:left="851" w:hanging="425"/>
        <w:jc w:val="both"/>
        <w:rPr>
          <w:sz w:val="22"/>
          <w:szCs w:val="22"/>
        </w:rPr>
      </w:pPr>
      <w:r w:rsidRPr="00186442">
        <w:rPr>
          <w:rFonts w:cs="Arial"/>
          <w:sz w:val="22"/>
          <w:szCs w:val="22"/>
        </w:rPr>
        <w:t>7.1</w:t>
      </w:r>
      <w:r w:rsidRPr="00186442">
        <w:rPr>
          <w:rFonts w:cs="Arial"/>
          <w:sz w:val="22"/>
          <w:szCs w:val="22"/>
        </w:rPr>
        <w:tab/>
        <w:t>C</w:t>
      </w:r>
      <w:r w:rsidRPr="00186442">
        <w:rPr>
          <w:sz w:val="22"/>
          <w:szCs w:val="22"/>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186442">
        <w:rPr>
          <w:rFonts w:cs="Arial"/>
          <w:sz w:val="22"/>
          <w:szCs w:val="22"/>
        </w:rPr>
        <w:t xml:space="preserve">. </w:t>
      </w:r>
    </w:p>
    <w:p w:rsidR="00FB2E94" w:rsidRPr="00186442" w:rsidRDefault="00FB2E94" w:rsidP="00186442">
      <w:pPr>
        <w:spacing w:after="100"/>
        <w:ind w:left="851" w:hanging="425"/>
        <w:jc w:val="both"/>
        <w:rPr>
          <w:rFonts w:cs="Arial"/>
          <w:sz w:val="22"/>
          <w:szCs w:val="22"/>
        </w:rPr>
      </w:pPr>
      <w:r w:rsidRPr="00186442">
        <w:rPr>
          <w:rFonts w:cs="Arial"/>
          <w:sz w:val="22"/>
          <w:szCs w:val="22"/>
        </w:rPr>
        <w:t>7.2</w:t>
      </w:r>
      <w:r w:rsidRPr="00186442">
        <w:rPr>
          <w:rFonts w:cs="Arial"/>
          <w:sz w:val="22"/>
          <w:szCs w:val="22"/>
        </w:rPr>
        <w:tab/>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FB2E94" w:rsidRPr="00186442" w:rsidRDefault="00FB2E94" w:rsidP="00186442">
      <w:pPr>
        <w:spacing w:after="100"/>
        <w:ind w:left="851" w:hanging="425"/>
        <w:jc w:val="both"/>
        <w:rPr>
          <w:sz w:val="22"/>
          <w:szCs w:val="22"/>
        </w:rPr>
      </w:pPr>
      <w:r w:rsidRPr="00186442">
        <w:rPr>
          <w:rFonts w:cs="Arial"/>
          <w:sz w:val="22"/>
          <w:szCs w:val="22"/>
        </w:rPr>
        <w:t>7.3</w:t>
      </w:r>
      <w:r w:rsidRPr="00186442">
        <w:rPr>
          <w:rFonts w:cs="Arial"/>
          <w:sz w:val="22"/>
          <w:szCs w:val="22"/>
        </w:rPr>
        <w:tab/>
        <w:t xml:space="preserve">Respect the rights of workers related to wages, working hours, rest periods and vacations, overtime, minimum age, regular payments, compensation and benefits, in accordance with the </w:t>
      </w:r>
      <w:r w:rsidRPr="00186442">
        <w:rPr>
          <w:sz w:val="22"/>
          <w:szCs w:val="22"/>
        </w:rPr>
        <w:t>standards recognized by the international community, including the fundamental conventions of the International Labour Organization (ILO), in accordance with the laws and regulations applicable in the country of performance of the Contract</w:t>
      </w:r>
      <w:r w:rsidRPr="00186442">
        <w:rPr>
          <w:rFonts w:cs="Arial"/>
          <w:sz w:val="22"/>
          <w:szCs w:val="22"/>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FB2E94" w:rsidRPr="00186442" w:rsidRDefault="00FB2E94" w:rsidP="00186442">
      <w:pPr>
        <w:spacing w:after="100"/>
        <w:ind w:left="851" w:hanging="425"/>
        <w:jc w:val="both"/>
        <w:rPr>
          <w:rFonts w:cs="Arial"/>
          <w:sz w:val="22"/>
          <w:szCs w:val="22"/>
        </w:rPr>
      </w:pPr>
      <w:r w:rsidRPr="00186442">
        <w:rPr>
          <w:rFonts w:cs="Arial"/>
          <w:sz w:val="22"/>
          <w:szCs w:val="22"/>
        </w:rPr>
        <w:t>7.4</w:t>
      </w:r>
      <w:r w:rsidRPr="00186442">
        <w:rPr>
          <w:rFonts w:cs="Arial"/>
          <w:sz w:val="22"/>
          <w:szCs w:val="22"/>
        </w:rPr>
        <w:tab/>
        <w:t>Implement practices for non-discrimination and equal opportunities, and ensure the prohibition of child labor and forced labor.</w:t>
      </w:r>
    </w:p>
    <w:p w:rsidR="00FB2E94" w:rsidRPr="00186442" w:rsidRDefault="00FB2E94" w:rsidP="00186442">
      <w:pPr>
        <w:spacing w:after="100"/>
        <w:ind w:left="851" w:hanging="425"/>
        <w:jc w:val="both"/>
        <w:rPr>
          <w:rFonts w:cs="Arial"/>
          <w:sz w:val="22"/>
          <w:szCs w:val="22"/>
        </w:rPr>
      </w:pPr>
      <w:r w:rsidRPr="00186442">
        <w:rPr>
          <w:rFonts w:cs="Arial"/>
          <w:sz w:val="22"/>
          <w:szCs w:val="22"/>
        </w:rPr>
        <w:t>7.5</w:t>
      </w:r>
      <w:r w:rsidRPr="00186442">
        <w:rPr>
          <w:rFonts w:cs="Arial"/>
          <w:sz w:val="22"/>
          <w:szCs w:val="22"/>
        </w:rPr>
        <w:tab/>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rsidR="00FB2E94" w:rsidRPr="00186442" w:rsidRDefault="00FB2E94" w:rsidP="00FB2E94">
      <w:pPr>
        <w:pStyle w:val="Paragraphedeliste"/>
        <w:numPr>
          <w:ilvl w:val="0"/>
          <w:numId w:val="110"/>
        </w:numPr>
        <w:suppressAutoHyphens/>
        <w:overflowPunct w:val="0"/>
        <w:autoSpaceDE w:val="0"/>
        <w:autoSpaceDN w:val="0"/>
        <w:adjustRightInd w:val="0"/>
        <w:spacing w:after="100"/>
        <w:ind w:left="426" w:hanging="426"/>
        <w:contextualSpacing w:val="0"/>
        <w:jc w:val="both"/>
        <w:textAlignment w:val="baseline"/>
        <w:rPr>
          <w:rFonts w:cs="Arial"/>
          <w:sz w:val="22"/>
          <w:szCs w:val="22"/>
        </w:rPr>
      </w:pPr>
      <w:r w:rsidRPr="00186442">
        <w:rPr>
          <w:rFonts w:cs="Arial"/>
          <w:sz w:val="22"/>
          <w:szCs w:val="22"/>
        </w:rPr>
        <w:t>W</w:t>
      </w:r>
      <w:r w:rsidRPr="00186442">
        <w:rPr>
          <w:sz w:val="22"/>
          <w:szCs w:val="22"/>
        </w:rPr>
        <w:t>e, any party acting on our behalf,</w:t>
      </w:r>
      <w:r w:rsidRPr="00186442">
        <w:rPr>
          <w:rFonts w:cs="Arial"/>
          <w:sz w:val="22"/>
          <w:szCs w:val="22"/>
          <w:vertAlign w:val="superscript"/>
        </w:rPr>
        <w:t>2</w:t>
      </w:r>
      <w:r w:rsidRPr="00186442">
        <w:rPr>
          <w:sz w:val="22"/>
          <w:szCs w:val="22"/>
        </w:rPr>
        <w:t xml:space="preserve"> the members of our joint venture, our subcontractors, our direct or indirect shareholders, and our subsidiaries, authorize AFD to conduct investigations and, in particular, inspect the documents and accounting records relating to the procurement and performance of the Contract, including, but not limited to, our internal processes and rules related to the respect of international sanctions pronounced by the United Nations, the European Union and/or France, and to have them verified auditors appointed by AFD</w:t>
      </w:r>
      <w:r w:rsidRPr="00186442">
        <w:rPr>
          <w:rFonts w:cs="Arial"/>
          <w:sz w:val="22"/>
          <w:szCs w:val="22"/>
        </w:rPr>
        <w:t>.</w:t>
      </w:r>
    </w:p>
    <w:p w:rsidR="00FB2E94" w:rsidRPr="00186442" w:rsidRDefault="00FB2E94" w:rsidP="00FB2E94">
      <w:pPr>
        <w:pStyle w:val="Paragraphedeliste"/>
        <w:numPr>
          <w:ilvl w:val="0"/>
          <w:numId w:val="110"/>
        </w:numPr>
        <w:suppressAutoHyphens/>
        <w:overflowPunct w:val="0"/>
        <w:autoSpaceDE w:val="0"/>
        <w:autoSpaceDN w:val="0"/>
        <w:adjustRightInd w:val="0"/>
        <w:spacing w:after="100"/>
        <w:ind w:left="426" w:hanging="426"/>
        <w:contextualSpacing w:val="0"/>
        <w:jc w:val="both"/>
        <w:textAlignment w:val="baseline"/>
        <w:rPr>
          <w:rFonts w:cs="Arial"/>
          <w:sz w:val="22"/>
          <w:szCs w:val="22"/>
        </w:rPr>
      </w:pPr>
      <w:r w:rsidRPr="00186442">
        <w:rPr>
          <w:rFonts w:cs="Arial"/>
          <w:sz w:val="22"/>
          <w:szCs w:val="22"/>
        </w:rPr>
        <w:t>We declare that we have paid, or that we shall pay, the commissions, benefits, fees, gratuities or charges relating to the procurement procedure or the performance of the Contract to the following third party/parties (for example, an intermediary/agent)(*):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5"/>
        <w:gridCol w:w="2125"/>
        <w:gridCol w:w="2125"/>
      </w:tblGrid>
      <w:tr w:rsidR="00FB2E94" w:rsidRPr="00186442" w:rsidTr="00880B45">
        <w:tc>
          <w:tcPr>
            <w:tcW w:w="2125" w:type="dxa"/>
            <w:shd w:val="clear" w:color="auto" w:fill="D0CECE"/>
            <w:vAlign w:val="center"/>
          </w:tcPr>
          <w:p w:rsidR="00FB2E94" w:rsidRPr="00186442" w:rsidRDefault="00FB2E94" w:rsidP="00880B45">
            <w:pPr>
              <w:tabs>
                <w:tab w:val="right" w:leader="underscore" w:pos="5103"/>
                <w:tab w:val="right" w:leader="underscore" w:pos="9072"/>
              </w:tabs>
              <w:jc w:val="both"/>
              <w:rPr>
                <w:rFonts w:cs="Arial"/>
                <w:b/>
                <w:sz w:val="22"/>
                <w:szCs w:val="22"/>
              </w:rPr>
            </w:pPr>
            <w:r w:rsidRPr="00186442">
              <w:rPr>
                <w:rFonts w:cs="Arial"/>
                <w:b/>
                <w:sz w:val="22"/>
                <w:szCs w:val="22"/>
              </w:rPr>
              <w:t>Name of beneficiary</w:t>
            </w:r>
          </w:p>
        </w:tc>
        <w:tc>
          <w:tcPr>
            <w:tcW w:w="2125" w:type="dxa"/>
            <w:shd w:val="clear" w:color="auto" w:fill="D0CECE"/>
            <w:vAlign w:val="center"/>
          </w:tcPr>
          <w:p w:rsidR="00FB2E94" w:rsidRPr="00186442" w:rsidRDefault="00FB2E94" w:rsidP="00880B45">
            <w:pPr>
              <w:tabs>
                <w:tab w:val="right" w:leader="underscore" w:pos="5103"/>
                <w:tab w:val="right" w:leader="underscore" w:pos="9072"/>
              </w:tabs>
              <w:jc w:val="both"/>
              <w:rPr>
                <w:rFonts w:cs="Arial"/>
                <w:b/>
                <w:sz w:val="22"/>
                <w:szCs w:val="22"/>
              </w:rPr>
            </w:pPr>
            <w:r w:rsidRPr="00186442">
              <w:rPr>
                <w:rFonts w:cs="Arial"/>
                <w:b/>
                <w:sz w:val="22"/>
                <w:szCs w:val="22"/>
              </w:rPr>
              <w:t>Contact details</w:t>
            </w:r>
          </w:p>
        </w:tc>
        <w:tc>
          <w:tcPr>
            <w:tcW w:w="2125" w:type="dxa"/>
            <w:shd w:val="clear" w:color="auto" w:fill="D0CECE"/>
            <w:vAlign w:val="center"/>
          </w:tcPr>
          <w:p w:rsidR="00FB2E94" w:rsidRPr="00186442" w:rsidRDefault="00FB2E94" w:rsidP="00880B45">
            <w:pPr>
              <w:tabs>
                <w:tab w:val="right" w:leader="underscore" w:pos="5103"/>
                <w:tab w:val="right" w:leader="underscore" w:pos="9072"/>
              </w:tabs>
              <w:jc w:val="both"/>
              <w:rPr>
                <w:rFonts w:cs="Arial"/>
                <w:b/>
                <w:sz w:val="22"/>
                <w:szCs w:val="22"/>
              </w:rPr>
            </w:pPr>
            <w:r w:rsidRPr="00186442">
              <w:rPr>
                <w:rFonts w:cs="Arial"/>
                <w:b/>
                <w:sz w:val="22"/>
                <w:szCs w:val="22"/>
              </w:rPr>
              <w:t>Purpose</w:t>
            </w:r>
          </w:p>
        </w:tc>
        <w:tc>
          <w:tcPr>
            <w:tcW w:w="2125" w:type="dxa"/>
            <w:shd w:val="clear" w:color="auto" w:fill="D0CECE"/>
            <w:vAlign w:val="center"/>
          </w:tcPr>
          <w:p w:rsidR="00FB2E94" w:rsidRPr="00186442" w:rsidRDefault="00FB2E94" w:rsidP="00880B45">
            <w:pPr>
              <w:tabs>
                <w:tab w:val="right" w:leader="underscore" w:pos="5103"/>
                <w:tab w:val="right" w:leader="underscore" w:pos="9072"/>
              </w:tabs>
              <w:jc w:val="both"/>
              <w:rPr>
                <w:rFonts w:cs="Arial"/>
                <w:b/>
                <w:sz w:val="22"/>
                <w:szCs w:val="22"/>
              </w:rPr>
            </w:pPr>
            <w:r w:rsidRPr="00186442">
              <w:rPr>
                <w:rFonts w:cs="Arial"/>
                <w:b/>
                <w:sz w:val="22"/>
                <w:szCs w:val="22"/>
              </w:rPr>
              <w:t>Amount (indicate the currency)</w:t>
            </w:r>
          </w:p>
        </w:tc>
      </w:tr>
      <w:tr w:rsidR="00FB2E94" w:rsidRPr="00186442" w:rsidTr="00880B45">
        <w:tc>
          <w:tcPr>
            <w:tcW w:w="2125" w:type="dxa"/>
            <w:tcBorders>
              <w:bottom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bottom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bottom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bottom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w:t>
            </w:r>
          </w:p>
        </w:tc>
      </w:tr>
      <w:tr w:rsidR="00FB2E94" w:rsidRPr="00186442" w:rsidTr="00880B45">
        <w:tc>
          <w:tcPr>
            <w:tcW w:w="2125" w:type="dxa"/>
            <w:tcBorders>
              <w:top w:val="nil"/>
              <w:bottom w:val="nil"/>
              <w:right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top w:val="nil"/>
              <w:left w:val="nil"/>
              <w:bottom w:val="nil"/>
              <w:right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top w:val="nil"/>
              <w:left w:val="nil"/>
              <w:bottom w:val="nil"/>
              <w:right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top w:val="nil"/>
              <w:left w:val="nil"/>
              <w:bottom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w:t>
            </w:r>
          </w:p>
        </w:tc>
      </w:tr>
      <w:tr w:rsidR="00FB2E94" w:rsidRPr="00186442" w:rsidTr="00880B45">
        <w:tc>
          <w:tcPr>
            <w:tcW w:w="2125" w:type="dxa"/>
            <w:tcBorders>
              <w:top w:val="nil"/>
              <w:right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top w:val="nil"/>
              <w:left w:val="nil"/>
              <w:right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top w:val="nil"/>
              <w:left w:val="nil"/>
              <w:right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_________________</w:t>
            </w:r>
          </w:p>
        </w:tc>
        <w:tc>
          <w:tcPr>
            <w:tcW w:w="2125" w:type="dxa"/>
            <w:tcBorders>
              <w:top w:val="nil"/>
              <w:left w:val="nil"/>
            </w:tcBorders>
            <w:shd w:val="clear" w:color="auto" w:fill="FFFFFF"/>
          </w:tcPr>
          <w:p w:rsidR="00FB2E94" w:rsidRPr="00186442" w:rsidRDefault="00FB2E94" w:rsidP="00880B45">
            <w:pPr>
              <w:tabs>
                <w:tab w:val="right" w:leader="underscore" w:pos="5103"/>
                <w:tab w:val="right" w:leader="underscore" w:pos="9072"/>
              </w:tabs>
              <w:jc w:val="both"/>
              <w:rPr>
                <w:rFonts w:cs="Arial"/>
                <w:sz w:val="22"/>
                <w:szCs w:val="22"/>
              </w:rPr>
            </w:pPr>
            <w:r w:rsidRPr="00186442">
              <w:rPr>
                <w:rFonts w:cs="Arial"/>
                <w:sz w:val="22"/>
                <w:szCs w:val="22"/>
              </w:rPr>
              <w:t>________________</w:t>
            </w:r>
          </w:p>
        </w:tc>
      </w:tr>
    </w:tbl>
    <w:p w:rsidR="00FB2E94" w:rsidRPr="00186442" w:rsidRDefault="00FB2E94" w:rsidP="00186442">
      <w:pPr>
        <w:spacing w:after="100"/>
        <w:ind w:left="567"/>
        <w:jc w:val="both"/>
        <w:rPr>
          <w:rFonts w:cs="Arial"/>
          <w:sz w:val="22"/>
          <w:szCs w:val="22"/>
        </w:rPr>
      </w:pPr>
      <w:r w:rsidRPr="00186442">
        <w:rPr>
          <w:rFonts w:cs="Arial"/>
          <w:sz w:val="22"/>
          <w:szCs w:val="22"/>
        </w:rPr>
        <w:t>(*): If no amount has been paid or is to be paid, indicate “None”.</w:t>
      </w:r>
    </w:p>
    <w:p w:rsidR="00FB2E94" w:rsidRPr="00186442" w:rsidRDefault="00FB2E94" w:rsidP="00FB2E94">
      <w:pPr>
        <w:pStyle w:val="Paragraphedeliste"/>
        <w:numPr>
          <w:ilvl w:val="0"/>
          <w:numId w:val="110"/>
        </w:numPr>
        <w:suppressAutoHyphens/>
        <w:overflowPunct w:val="0"/>
        <w:autoSpaceDE w:val="0"/>
        <w:autoSpaceDN w:val="0"/>
        <w:adjustRightInd w:val="0"/>
        <w:spacing w:after="100" w:line="240" w:lineRule="atLeast"/>
        <w:ind w:left="426" w:hanging="426"/>
        <w:contextualSpacing w:val="0"/>
        <w:jc w:val="both"/>
        <w:textAlignment w:val="baseline"/>
        <w:rPr>
          <w:rFonts w:cs="Arial"/>
          <w:sz w:val="22"/>
          <w:szCs w:val="22"/>
        </w:rPr>
      </w:pPr>
      <w:r w:rsidRPr="00186442">
        <w:rPr>
          <w:rFonts w:cs="Arial"/>
          <w:sz w:val="22"/>
          <w:szCs w:val="22"/>
        </w:rPr>
        <w:t>We undertake to promptly inform the Contracting Authority, which shall inform AFD, of any change of circumstance regarding the sections above, including in case of any sanctions or embargo measures adopted by the United Nations, the European Union and/or France, after we have signed the present Statement.</w:t>
      </w:r>
    </w:p>
    <w:p w:rsidR="00FB2E94" w:rsidRPr="00186442" w:rsidRDefault="00FB2E94" w:rsidP="00186442">
      <w:pPr>
        <w:tabs>
          <w:tab w:val="right" w:leader="underscore" w:pos="5103"/>
          <w:tab w:val="right" w:leader="underscore" w:pos="9072"/>
        </w:tabs>
        <w:jc w:val="both"/>
        <w:rPr>
          <w:rFonts w:cs="Arial"/>
          <w:sz w:val="22"/>
          <w:szCs w:val="22"/>
        </w:rPr>
      </w:pPr>
    </w:p>
    <w:p w:rsidR="00FB2E94" w:rsidRPr="00186442" w:rsidRDefault="00FB2E94" w:rsidP="00186442">
      <w:pPr>
        <w:tabs>
          <w:tab w:val="right" w:leader="underscore" w:pos="5103"/>
          <w:tab w:val="right" w:leader="underscore" w:pos="9072"/>
        </w:tabs>
        <w:jc w:val="both"/>
        <w:rPr>
          <w:rFonts w:cs="Arial"/>
          <w:sz w:val="22"/>
          <w:szCs w:val="22"/>
        </w:rPr>
      </w:pPr>
    </w:p>
    <w:p w:rsidR="00FB2E94" w:rsidRPr="00186442" w:rsidRDefault="00FB2E94" w:rsidP="00186442">
      <w:pPr>
        <w:tabs>
          <w:tab w:val="right" w:leader="underscore" w:pos="5103"/>
          <w:tab w:val="right" w:leader="underscore" w:pos="9072"/>
        </w:tabs>
        <w:jc w:val="both"/>
        <w:rPr>
          <w:rFonts w:cs="Arial"/>
          <w:sz w:val="22"/>
          <w:szCs w:val="22"/>
        </w:rPr>
      </w:pPr>
      <w:r w:rsidRPr="00186442">
        <w:rPr>
          <w:rFonts w:cs="Arial"/>
          <w:sz w:val="22"/>
          <w:szCs w:val="22"/>
        </w:rPr>
        <w:t xml:space="preserve">Name: </w:t>
      </w:r>
      <w:r w:rsidRPr="00186442">
        <w:rPr>
          <w:rFonts w:cs="Arial"/>
          <w:sz w:val="22"/>
          <w:szCs w:val="22"/>
        </w:rPr>
        <w:tab/>
        <w:t xml:space="preserve">In the capacity of: </w:t>
      </w:r>
      <w:r w:rsidRPr="00186442">
        <w:rPr>
          <w:rFonts w:cs="Arial"/>
          <w:sz w:val="22"/>
          <w:szCs w:val="22"/>
        </w:rPr>
        <w:tab/>
      </w:r>
    </w:p>
    <w:p w:rsidR="00FB2E94" w:rsidRPr="00186442" w:rsidRDefault="00FB2E94" w:rsidP="00186442">
      <w:pPr>
        <w:tabs>
          <w:tab w:val="right" w:leader="underscore" w:pos="9072"/>
        </w:tabs>
        <w:jc w:val="both"/>
        <w:rPr>
          <w:rFonts w:cs="Arial"/>
          <w:sz w:val="22"/>
          <w:szCs w:val="22"/>
        </w:rPr>
      </w:pPr>
      <w:r w:rsidRPr="00186442">
        <w:rPr>
          <w:sz w:val="22"/>
          <w:szCs w:val="22"/>
        </w:rPr>
        <w:t>Duly empowered to sign in the name and on behalf of:</w:t>
      </w:r>
      <w:r w:rsidRPr="00186442">
        <w:rPr>
          <w:rStyle w:val="Appelnotedebasdep"/>
          <w:rFonts w:cs="Arial"/>
          <w:sz w:val="22"/>
          <w:szCs w:val="22"/>
        </w:rPr>
        <w:footnoteReference w:id="20"/>
      </w:r>
      <w:r w:rsidRPr="00186442">
        <w:rPr>
          <w:rFonts w:cs="Arial"/>
          <w:sz w:val="22"/>
          <w:szCs w:val="22"/>
        </w:rPr>
        <w:tab/>
      </w:r>
    </w:p>
    <w:p w:rsidR="00FB2E94" w:rsidRPr="00186442" w:rsidRDefault="00FB2E94" w:rsidP="00186442">
      <w:pPr>
        <w:tabs>
          <w:tab w:val="right" w:leader="underscore" w:pos="9072"/>
        </w:tabs>
        <w:jc w:val="both"/>
        <w:rPr>
          <w:rFonts w:cs="Arial"/>
          <w:sz w:val="22"/>
          <w:szCs w:val="22"/>
        </w:rPr>
      </w:pPr>
      <w:r w:rsidRPr="00186442">
        <w:rPr>
          <w:rFonts w:cs="Arial"/>
          <w:sz w:val="22"/>
          <w:szCs w:val="22"/>
        </w:rPr>
        <w:t>Signature:</w:t>
      </w:r>
      <w:r w:rsidRPr="00186442">
        <w:rPr>
          <w:rFonts w:cs="Arial"/>
          <w:sz w:val="22"/>
          <w:szCs w:val="22"/>
        </w:rPr>
        <w:tab/>
      </w:r>
    </w:p>
    <w:p w:rsidR="00FB2E94" w:rsidRPr="00186442" w:rsidRDefault="00FB2E94" w:rsidP="00186442">
      <w:pPr>
        <w:tabs>
          <w:tab w:val="right" w:leader="underscore" w:pos="9072"/>
        </w:tabs>
        <w:jc w:val="both"/>
        <w:rPr>
          <w:rFonts w:cs="Arial"/>
          <w:sz w:val="22"/>
          <w:szCs w:val="22"/>
        </w:rPr>
      </w:pPr>
      <w:r w:rsidRPr="00186442">
        <w:rPr>
          <w:rFonts w:cs="Arial"/>
          <w:sz w:val="22"/>
          <w:szCs w:val="22"/>
        </w:rPr>
        <w:t xml:space="preserve">Dated: </w:t>
      </w:r>
      <w:r w:rsidRPr="00186442">
        <w:rPr>
          <w:rFonts w:cs="Arial"/>
          <w:sz w:val="22"/>
          <w:szCs w:val="22"/>
        </w:rPr>
        <w:tab/>
      </w:r>
    </w:p>
    <w:p w:rsidR="00FB2E94" w:rsidRPr="00FB2E94" w:rsidRDefault="00FB2E94" w:rsidP="00FB2E94">
      <w:pPr>
        <w:tabs>
          <w:tab w:val="right" w:leader="underscore" w:pos="4820"/>
        </w:tabs>
        <w:spacing w:before="142" w:line="240" w:lineRule="atLeast"/>
        <w:jc w:val="both"/>
        <w:rPr>
          <w:rFonts w:eastAsia="Calibri"/>
          <w:sz w:val="22"/>
          <w:szCs w:val="22"/>
          <w:u w:val="single"/>
        </w:rPr>
      </w:pPr>
      <w:r w:rsidRPr="00186442">
        <w:rPr>
          <w:i/>
          <w:noProof/>
          <w:sz w:val="22"/>
          <w:szCs w:val="22"/>
          <w:highlight w:val="yellow"/>
        </w:rPr>
        <w:t>End of OPTION B]</w:t>
      </w:r>
    </w:p>
    <w:p w:rsidR="001A5DED" w:rsidRDefault="001A5DED" w:rsidP="00186442">
      <w:pPr>
        <w:pStyle w:val="SectionIVHeader"/>
        <w:jc w:val="both"/>
        <w:rPr>
          <w:lang w:val="en-GB"/>
        </w:rPr>
      </w:pPr>
      <w:r w:rsidRPr="00186442">
        <w:rPr>
          <w:sz w:val="22"/>
          <w:szCs w:val="22"/>
          <w:lang w:val="en-GB"/>
        </w:rPr>
        <w:br w:type="page"/>
      </w:r>
    </w:p>
    <w:p w:rsidR="00240571" w:rsidRDefault="00240571" w:rsidP="00E31FF7">
      <w:pPr>
        <w:pStyle w:val="SectionIVHeader"/>
      </w:pPr>
      <w:bookmarkStart w:id="200" w:name="_Toc475090408"/>
      <w:r w:rsidRPr="00271E90">
        <w:rPr>
          <w:lang w:val="en-GB"/>
        </w:rPr>
        <w:t>Form ELI</w:t>
      </w:r>
      <w:r w:rsidR="00E31FF7">
        <w:rPr>
          <w:lang w:val="en-GB"/>
        </w:rPr>
        <w:noBreakHyphen/>
      </w:r>
      <w:r w:rsidRPr="00271E90">
        <w:rPr>
          <w:lang w:val="en-GB"/>
        </w:rPr>
        <w:t>1.1</w:t>
      </w:r>
      <w:bookmarkEnd w:id="199"/>
      <w:r w:rsidR="00E31FF7">
        <w:rPr>
          <w:lang w:val="en-GB"/>
        </w:rPr>
        <w:t>:</w:t>
      </w:r>
      <w:r w:rsidR="00E31FF7">
        <w:rPr>
          <w:lang w:val="en-GB"/>
        </w:rPr>
        <w:br/>
      </w:r>
      <w:r>
        <w:t>Bidder Information Form</w:t>
      </w:r>
      <w:bookmarkEnd w:id="200"/>
    </w:p>
    <w:p w:rsidR="004B1687" w:rsidRDefault="004B1687" w:rsidP="00E31FF7">
      <w:pPr>
        <w:pStyle w:val="SectionIVHeader"/>
      </w:pPr>
    </w:p>
    <w:p w:rsidR="00240571" w:rsidRDefault="00240571" w:rsidP="00240571">
      <w:pPr>
        <w:jc w:val="right"/>
        <w:rPr>
          <w:spacing w:val="-2"/>
        </w:rPr>
      </w:pPr>
      <w:r w:rsidRPr="00076EA9">
        <w:rPr>
          <w:spacing w:val="-2"/>
        </w:rPr>
        <w:t xml:space="preserve">Date: </w:t>
      </w:r>
      <w:r>
        <w:rPr>
          <w:i/>
        </w:rPr>
        <w:t>_________________</w:t>
      </w:r>
      <w:r w:rsidRPr="00076EA9">
        <w:br/>
      </w:r>
      <w:r w:rsidR="0058575D">
        <w:rPr>
          <w:spacing w:val="-2"/>
        </w:rPr>
        <w:t>IPC</w:t>
      </w:r>
      <w:r w:rsidRPr="00076EA9">
        <w:rPr>
          <w:spacing w:val="-2"/>
        </w:rPr>
        <w:t xml:space="preserve"> No. and title: </w:t>
      </w:r>
      <w:r>
        <w:rPr>
          <w:i/>
          <w:spacing w:val="3"/>
        </w:rPr>
        <w:t>_________________</w:t>
      </w:r>
      <w:r w:rsidRPr="00076EA9">
        <w:rPr>
          <w:spacing w:val="3"/>
        </w:rPr>
        <w:br/>
      </w:r>
      <w:r w:rsidRPr="00076EA9">
        <w:rPr>
          <w:spacing w:val="-2"/>
        </w:rPr>
        <w:t>Page</w:t>
      </w:r>
      <w:r w:rsidRPr="00076EA9">
        <w:rPr>
          <w:i/>
          <w:spacing w:val="-2"/>
        </w:rPr>
        <w:t xml:space="preserve"> </w:t>
      </w:r>
      <w:r>
        <w:rPr>
          <w:i/>
        </w:rPr>
        <w:t>__________</w:t>
      </w:r>
      <w:r w:rsidRPr="00076EA9">
        <w:rPr>
          <w:spacing w:val="-2"/>
        </w:rPr>
        <w:t xml:space="preserve">of </w:t>
      </w:r>
      <w:r>
        <w:rPr>
          <w:i/>
          <w:spacing w:val="1"/>
        </w:rPr>
        <w:t>_______________</w:t>
      </w:r>
      <w:r w:rsidRPr="00076EA9">
        <w:rPr>
          <w:spacing w:val="-2"/>
        </w:rPr>
        <w:t>pages</w:t>
      </w:r>
    </w:p>
    <w:p w:rsidR="00240571" w:rsidRPr="00076EA9" w:rsidRDefault="00240571" w:rsidP="00240571">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240571" w:rsidRPr="00076EA9" w:rsidTr="00802BFA">
        <w:tc>
          <w:tcPr>
            <w:tcW w:w="9279" w:type="dxa"/>
            <w:tcBorders>
              <w:top w:val="single" w:sz="2" w:space="0" w:color="auto"/>
              <w:left w:val="single" w:sz="2" w:space="0" w:color="auto"/>
              <w:bottom w:val="single" w:sz="2" w:space="0" w:color="auto"/>
              <w:right w:val="single" w:sz="2" w:space="0" w:color="auto"/>
            </w:tcBorders>
          </w:tcPr>
          <w:p w:rsidR="00240571" w:rsidRPr="00637669" w:rsidRDefault="00240571" w:rsidP="00802BFA">
            <w:pPr>
              <w:spacing w:before="40" w:after="120"/>
              <w:ind w:left="90"/>
              <w:rPr>
                <w:spacing w:val="-2"/>
              </w:rPr>
            </w:pPr>
            <w:r>
              <w:rPr>
                <w:spacing w:val="-2"/>
              </w:rPr>
              <w:t>Bidder</w:t>
            </w:r>
            <w:r w:rsidRPr="00076EA9">
              <w:rPr>
                <w:spacing w:val="-2"/>
              </w:rPr>
              <w:t xml:space="preserve">'s </w:t>
            </w:r>
            <w:r>
              <w:rPr>
                <w:spacing w:val="-2"/>
              </w:rPr>
              <w:t>name</w:t>
            </w:r>
          </w:p>
        </w:tc>
      </w:tr>
      <w:tr w:rsidR="00240571" w:rsidRPr="00076EA9" w:rsidTr="00802BFA">
        <w:tc>
          <w:tcPr>
            <w:tcW w:w="9279" w:type="dxa"/>
            <w:tcBorders>
              <w:top w:val="single" w:sz="2" w:space="0" w:color="auto"/>
              <w:left w:val="single" w:sz="2" w:space="0" w:color="auto"/>
              <w:bottom w:val="single" w:sz="2" w:space="0" w:color="auto"/>
              <w:right w:val="single" w:sz="2" w:space="0" w:color="auto"/>
            </w:tcBorders>
          </w:tcPr>
          <w:p w:rsidR="00240571" w:rsidRPr="00637669" w:rsidRDefault="00240571" w:rsidP="00802BFA">
            <w:pPr>
              <w:spacing w:before="40" w:after="120"/>
              <w:ind w:left="90"/>
              <w:rPr>
                <w:spacing w:val="-10"/>
              </w:rPr>
            </w:pPr>
            <w:r w:rsidRPr="00076EA9">
              <w:rPr>
                <w:spacing w:val="-2"/>
              </w:rPr>
              <w:t xml:space="preserve">In case of Joint Venture (JV), </w:t>
            </w:r>
            <w:r>
              <w:rPr>
                <w:spacing w:val="-10"/>
              </w:rPr>
              <w:t>name</w:t>
            </w:r>
            <w:r w:rsidRPr="00076EA9">
              <w:rPr>
                <w:spacing w:val="-10"/>
              </w:rPr>
              <w:t xml:space="preserve"> of each </w:t>
            </w:r>
            <w:r>
              <w:rPr>
                <w:spacing w:val="-10"/>
              </w:rPr>
              <w:t>member</w:t>
            </w:r>
            <w:r w:rsidRPr="00076EA9">
              <w:rPr>
                <w:spacing w:val="-10"/>
              </w:rPr>
              <w:t>:</w:t>
            </w:r>
          </w:p>
        </w:tc>
      </w:tr>
      <w:tr w:rsidR="00240571" w:rsidRPr="00076EA9" w:rsidTr="00802BFA">
        <w:tc>
          <w:tcPr>
            <w:tcW w:w="9279" w:type="dxa"/>
            <w:tcBorders>
              <w:top w:val="single" w:sz="2" w:space="0" w:color="auto"/>
              <w:left w:val="single" w:sz="2" w:space="0" w:color="auto"/>
              <w:bottom w:val="single" w:sz="2" w:space="0" w:color="auto"/>
              <w:right w:val="single" w:sz="2" w:space="0" w:color="auto"/>
            </w:tcBorders>
          </w:tcPr>
          <w:p w:rsidR="00240571" w:rsidRPr="00076EA9" w:rsidRDefault="00240571" w:rsidP="00802BFA">
            <w:pPr>
              <w:spacing w:before="40" w:after="120"/>
              <w:ind w:left="90"/>
              <w:rPr>
                <w:spacing w:val="-8"/>
              </w:rPr>
            </w:pPr>
            <w:r>
              <w:rPr>
                <w:spacing w:val="-8"/>
              </w:rPr>
              <w:t>Bidder</w:t>
            </w:r>
            <w:r w:rsidRPr="00076EA9">
              <w:rPr>
                <w:spacing w:val="-8"/>
              </w:rPr>
              <w:t xml:space="preserve">'s </w:t>
            </w:r>
            <w:r>
              <w:rPr>
                <w:spacing w:val="-8"/>
              </w:rPr>
              <w:t>a</w:t>
            </w:r>
            <w:r w:rsidRPr="00076EA9">
              <w:rPr>
                <w:spacing w:val="-8"/>
              </w:rPr>
              <w:t xml:space="preserve">ctual or </w:t>
            </w:r>
            <w:r>
              <w:rPr>
                <w:spacing w:val="-8"/>
              </w:rPr>
              <w:t>i</w:t>
            </w:r>
            <w:r w:rsidRPr="00076EA9">
              <w:rPr>
                <w:spacing w:val="-8"/>
              </w:rPr>
              <w:t xml:space="preserve">ntended country of </w:t>
            </w:r>
            <w:r w:rsidR="00165569">
              <w:rPr>
                <w:spacing w:val="-8"/>
              </w:rPr>
              <w:t>constitution</w:t>
            </w:r>
            <w:r w:rsidRPr="00076EA9">
              <w:rPr>
                <w:spacing w:val="-8"/>
              </w:rPr>
              <w:t>:</w:t>
            </w:r>
          </w:p>
          <w:p w:rsidR="00240571" w:rsidRPr="00076EA9" w:rsidRDefault="00240571" w:rsidP="00802BFA">
            <w:pPr>
              <w:spacing w:before="40" w:after="120"/>
              <w:ind w:left="90"/>
              <w:rPr>
                <w:i/>
                <w:spacing w:val="6"/>
              </w:rPr>
            </w:pPr>
            <w:r>
              <w:rPr>
                <w:i/>
                <w:spacing w:val="6"/>
              </w:rPr>
              <w:t>[</w:t>
            </w:r>
            <w:r w:rsidRPr="00076EA9">
              <w:rPr>
                <w:i/>
                <w:spacing w:val="6"/>
              </w:rPr>
              <w:t>indicate country of Constitution</w:t>
            </w:r>
            <w:r>
              <w:rPr>
                <w:i/>
                <w:spacing w:val="6"/>
              </w:rPr>
              <w:t>]</w:t>
            </w:r>
          </w:p>
        </w:tc>
      </w:tr>
      <w:tr w:rsidR="00240571" w:rsidRPr="00076EA9" w:rsidTr="00802BFA">
        <w:tc>
          <w:tcPr>
            <w:tcW w:w="9279" w:type="dxa"/>
            <w:tcBorders>
              <w:top w:val="single" w:sz="2" w:space="0" w:color="auto"/>
              <w:left w:val="single" w:sz="2" w:space="0" w:color="auto"/>
              <w:bottom w:val="single" w:sz="2" w:space="0" w:color="auto"/>
              <w:right w:val="single" w:sz="2" w:space="0" w:color="auto"/>
            </w:tcBorders>
          </w:tcPr>
          <w:p w:rsidR="00240571" w:rsidRPr="00076EA9" w:rsidRDefault="00240571" w:rsidP="00802BFA">
            <w:pPr>
              <w:spacing w:before="40" w:after="120"/>
              <w:ind w:left="90"/>
              <w:rPr>
                <w:spacing w:val="-8"/>
              </w:rPr>
            </w:pPr>
            <w:r>
              <w:rPr>
                <w:spacing w:val="-8"/>
              </w:rPr>
              <w:t>Bidder</w:t>
            </w:r>
            <w:r w:rsidRPr="00076EA9">
              <w:rPr>
                <w:spacing w:val="-8"/>
              </w:rPr>
              <w:t xml:space="preserve">'s actual or </w:t>
            </w:r>
            <w:r>
              <w:rPr>
                <w:spacing w:val="-8"/>
              </w:rPr>
              <w:t>i</w:t>
            </w:r>
            <w:r w:rsidRPr="00076EA9">
              <w:rPr>
                <w:spacing w:val="-8"/>
              </w:rPr>
              <w:t xml:space="preserve">ntended year of </w:t>
            </w:r>
            <w:r w:rsidR="00C620B2">
              <w:rPr>
                <w:spacing w:val="-8"/>
              </w:rPr>
              <w:t>constitution</w:t>
            </w:r>
            <w:r w:rsidRPr="00076EA9">
              <w:rPr>
                <w:spacing w:val="-8"/>
              </w:rPr>
              <w:t>:</w:t>
            </w:r>
          </w:p>
          <w:p w:rsidR="00240571" w:rsidRPr="00076EA9" w:rsidRDefault="00240571" w:rsidP="00802BFA">
            <w:pPr>
              <w:spacing w:before="40" w:after="120"/>
              <w:ind w:left="90"/>
              <w:rPr>
                <w:i/>
                <w:spacing w:val="6"/>
              </w:rPr>
            </w:pPr>
          </w:p>
        </w:tc>
      </w:tr>
      <w:tr w:rsidR="00240571" w:rsidRPr="00076EA9" w:rsidTr="00802BFA">
        <w:tc>
          <w:tcPr>
            <w:tcW w:w="9279" w:type="dxa"/>
            <w:tcBorders>
              <w:top w:val="single" w:sz="2" w:space="0" w:color="auto"/>
              <w:left w:val="single" w:sz="2" w:space="0" w:color="auto"/>
              <w:bottom w:val="single" w:sz="2" w:space="0" w:color="auto"/>
              <w:right w:val="single" w:sz="2" w:space="0" w:color="auto"/>
            </w:tcBorders>
          </w:tcPr>
          <w:p w:rsidR="00240571" w:rsidRPr="00076EA9" w:rsidRDefault="00240571" w:rsidP="00802BFA">
            <w:pPr>
              <w:spacing w:before="40" w:after="120"/>
              <w:ind w:left="90"/>
              <w:rPr>
                <w:spacing w:val="-2"/>
              </w:rPr>
            </w:pPr>
            <w:r>
              <w:rPr>
                <w:spacing w:val="-2"/>
              </w:rPr>
              <w:t>Bidder</w:t>
            </w:r>
            <w:r w:rsidRPr="00076EA9">
              <w:rPr>
                <w:spacing w:val="-2"/>
              </w:rPr>
              <w:t xml:space="preserve">'s legal address </w:t>
            </w:r>
            <w:r>
              <w:rPr>
                <w:spacing w:val="-2"/>
              </w:rPr>
              <w:t>[</w:t>
            </w:r>
            <w:r w:rsidRPr="00076EA9">
              <w:rPr>
                <w:spacing w:val="-2"/>
              </w:rPr>
              <w:t xml:space="preserve">in country of </w:t>
            </w:r>
            <w:r w:rsidR="00165569">
              <w:rPr>
                <w:spacing w:val="-2"/>
              </w:rPr>
              <w:t>constitution</w:t>
            </w:r>
            <w:r>
              <w:rPr>
                <w:spacing w:val="-2"/>
              </w:rPr>
              <w:t>]</w:t>
            </w:r>
            <w:r w:rsidRPr="00076EA9">
              <w:rPr>
                <w:spacing w:val="-2"/>
              </w:rPr>
              <w:t>:</w:t>
            </w:r>
          </w:p>
          <w:p w:rsidR="00240571" w:rsidRPr="00076EA9" w:rsidRDefault="00240571" w:rsidP="00802BFA">
            <w:pPr>
              <w:spacing w:before="40" w:after="120"/>
              <w:ind w:left="90"/>
              <w:rPr>
                <w:i/>
                <w:spacing w:val="1"/>
              </w:rPr>
            </w:pPr>
          </w:p>
        </w:tc>
      </w:tr>
      <w:tr w:rsidR="00240571" w:rsidRPr="00076EA9" w:rsidTr="00802BFA">
        <w:tc>
          <w:tcPr>
            <w:tcW w:w="9279" w:type="dxa"/>
            <w:tcBorders>
              <w:top w:val="single" w:sz="2" w:space="0" w:color="auto"/>
              <w:left w:val="single" w:sz="2" w:space="0" w:color="auto"/>
              <w:bottom w:val="single" w:sz="2" w:space="0" w:color="auto"/>
              <w:right w:val="single" w:sz="2" w:space="0" w:color="auto"/>
            </w:tcBorders>
          </w:tcPr>
          <w:p w:rsidR="00240571" w:rsidRPr="00076EA9" w:rsidRDefault="00240571" w:rsidP="00802BFA">
            <w:pPr>
              <w:spacing w:before="40" w:after="120"/>
              <w:ind w:left="90"/>
              <w:rPr>
                <w:spacing w:val="-2"/>
              </w:rPr>
            </w:pPr>
            <w:r>
              <w:rPr>
                <w:spacing w:val="-2"/>
              </w:rPr>
              <w:t>Bidder</w:t>
            </w:r>
            <w:r w:rsidRPr="00076EA9">
              <w:rPr>
                <w:spacing w:val="-2"/>
              </w:rPr>
              <w:t>'s authorized representative information</w:t>
            </w:r>
          </w:p>
          <w:p w:rsidR="00240571" w:rsidRPr="00076EA9" w:rsidRDefault="00240571" w:rsidP="00802BFA">
            <w:pPr>
              <w:spacing w:before="40" w:after="120"/>
              <w:ind w:left="90"/>
              <w:rPr>
                <w:spacing w:val="6"/>
              </w:rPr>
            </w:pPr>
            <w:r w:rsidRPr="00076EA9">
              <w:rPr>
                <w:spacing w:val="-2"/>
              </w:rPr>
              <w:t xml:space="preserve">Name: </w:t>
            </w:r>
            <w:r>
              <w:rPr>
                <w:spacing w:val="-2"/>
              </w:rPr>
              <w:t>_____________________________________</w:t>
            </w:r>
          </w:p>
          <w:p w:rsidR="00240571" w:rsidRPr="00076EA9" w:rsidRDefault="00240571" w:rsidP="00802BFA">
            <w:pPr>
              <w:spacing w:before="40" w:after="120"/>
              <w:ind w:left="90"/>
              <w:rPr>
                <w:i/>
                <w:spacing w:val="1"/>
              </w:rPr>
            </w:pPr>
            <w:r w:rsidRPr="00076EA9">
              <w:rPr>
                <w:spacing w:val="-2"/>
              </w:rPr>
              <w:t xml:space="preserve">Address: </w:t>
            </w:r>
            <w:r>
              <w:rPr>
                <w:i/>
                <w:spacing w:val="1"/>
              </w:rPr>
              <w:t>___________________________________</w:t>
            </w:r>
          </w:p>
          <w:p w:rsidR="00240571" w:rsidRPr="00076EA9" w:rsidRDefault="00240571" w:rsidP="00802BFA">
            <w:pPr>
              <w:spacing w:before="40" w:after="120"/>
              <w:ind w:left="90"/>
            </w:pPr>
            <w:r w:rsidRPr="00076EA9">
              <w:rPr>
                <w:spacing w:val="-2"/>
              </w:rPr>
              <w:t xml:space="preserve">Telephone/Fax numbers: </w:t>
            </w:r>
            <w:r>
              <w:rPr>
                <w:i/>
              </w:rPr>
              <w:t>_______________________</w:t>
            </w:r>
          </w:p>
          <w:p w:rsidR="00240571" w:rsidRPr="00076EA9" w:rsidRDefault="00240571" w:rsidP="00802BFA">
            <w:pPr>
              <w:spacing w:before="40" w:after="120"/>
              <w:ind w:left="90"/>
            </w:pPr>
            <w:r w:rsidRPr="00076EA9">
              <w:rPr>
                <w:spacing w:val="-6"/>
              </w:rPr>
              <w:t xml:space="preserve">E-mail address: </w:t>
            </w:r>
            <w:r>
              <w:rPr>
                <w:i/>
              </w:rPr>
              <w:t>______________________________</w:t>
            </w:r>
          </w:p>
        </w:tc>
      </w:tr>
      <w:tr w:rsidR="00240571" w:rsidRPr="00076EA9" w:rsidTr="00802BFA">
        <w:tc>
          <w:tcPr>
            <w:tcW w:w="9279" w:type="dxa"/>
            <w:tcBorders>
              <w:top w:val="single" w:sz="2" w:space="0" w:color="auto"/>
              <w:left w:val="single" w:sz="2" w:space="0" w:color="auto"/>
              <w:bottom w:val="single" w:sz="2" w:space="0" w:color="auto"/>
              <w:right w:val="single" w:sz="2" w:space="0" w:color="auto"/>
            </w:tcBorders>
          </w:tcPr>
          <w:p w:rsidR="00240571" w:rsidRPr="00076EA9" w:rsidRDefault="00240571" w:rsidP="001F485F">
            <w:pPr>
              <w:spacing w:before="40" w:after="120"/>
              <w:ind w:left="90"/>
              <w:jc w:val="both"/>
              <w:rPr>
                <w:spacing w:val="-2"/>
              </w:rPr>
            </w:pPr>
            <w:r>
              <w:rPr>
                <w:spacing w:val="-2"/>
              </w:rPr>
              <w:t xml:space="preserve">1. </w:t>
            </w:r>
            <w:r w:rsidRPr="00076EA9">
              <w:rPr>
                <w:spacing w:val="-2"/>
              </w:rPr>
              <w:t>Attached are copies of original documents of</w:t>
            </w:r>
          </w:p>
          <w:p w:rsidR="00240571" w:rsidRPr="00B3320B" w:rsidRDefault="00B3320B" w:rsidP="00B3320B">
            <w:pPr>
              <w:spacing w:before="40" w:after="120"/>
              <w:ind w:left="360" w:hanging="270"/>
              <w:jc w:val="both"/>
              <w:rPr>
                <w:spacing w:val="-2"/>
              </w:rPr>
            </w:pPr>
            <w:r w:rsidRPr="00B3320B">
              <w:rPr>
                <w:rFonts w:hint="eastAsia"/>
                <w:spacing w:val="-2"/>
              </w:rPr>
              <w:sym w:font="Wingdings" w:char="F0A8"/>
            </w:r>
            <w:r w:rsidRPr="00B3320B">
              <w:rPr>
                <w:spacing w:val="-2"/>
              </w:rPr>
              <w:t xml:space="preserve"> </w:t>
            </w:r>
            <w:r w:rsidR="00240571" w:rsidRPr="00076EA9">
              <w:rPr>
                <w:spacing w:val="-2"/>
              </w:rPr>
              <w:t xml:space="preserve">Articles of </w:t>
            </w:r>
            <w:r w:rsidR="00B32877">
              <w:rPr>
                <w:spacing w:val="-2"/>
              </w:rPr>
              <w:t>Constitution</w:t>
            </w:r>
            <w:r w:rsidR="00240571" w:rsidRPr="00076EA9">
              <w:rPr>
                <w:spacing w:val="-2"/>
              </w:rPr>
              <w:t xml:space="preserve"> </w:t>
            </w:r>
            <w:r w:rsidR="00240571" w:rsidRPr="00945ACF">
              <w:rPr>
                <w:spacing w:val="-2"/>
              </w:rPr>
              <w:t xml:space="preserve">(or equivalent </w:t>
            </w:r>
            <w:r w:rsidR="00240571" w:rsidRPr="00076EA9">
              <w:rPr>
                <w:spacing w:val="-2"/>
              </w:rPr>
              <w:t>documents of</w:t>
            </w:r>
            <w:r w:rsidR="00240571">
              <w:rPr>
                <w:spacing w:val="-2"/>
              </w:rPr>
              <w:t xml:space="preserve"> association)</w:t>
            </w:r>
            <w:r w:rsidR="00240571" w:rsidRPr="00076EA9">
              <w:rPr>
                <w:spacing w:val="-2"/>
              </w:rPr>
              <w:t xml:space="preserve"> of</w:t>
            </w:r>
            <w:r w:rsidR="00240571">
              <w:rPr>
                <w:spacing w:val="-2"/>
              </w:rPr>
              <w:t xml:space="preserve"> </w:t>
            </w:r>
            <w:r w:rsidR="00240571" w:rsidRPr="00B3320B">
              <w:rPr>
                <w:spacing w:val="-2"/>
              </w:rPr>
              <w:t>the legal entity named above</w:t>
            </w:r>
            <w:r w:rsidR="00674851" w:rsidRPr="00B3320B">
              <w:rPr>
                <w:spacing w:val="-2"/>
              </w:rPr>
              <w:t>;</w:t>
            </w:r>
          </w:p>
          <w:p w:rsidR="00240571" w:rsidRPr="00076EA9" w:rsidRDefault="00B3320B" w:rsidP="00B3320B">
            <w:pPr>
              <w:spacing w:before="40" w:after="120"/>
              <w:ind w:left="360" w:hanging="270"/>
              <w:jc w:val="both"/>
              <w:rPr>
                <w:spacing w:val="-2"/>
              </w:rPr>
            </w:pPr>
            <w:r w:rsidRPr="00B3320B">
              <w:rPr>
                <w:rFonts w:hint="eastAsia"/>
                <w:spacing w:val="-2"/>
              </w:rPr>
              <w:sym w:font="Wingdings" w:char="F0A8"/>
            </w:r>
            <w:r w:rsidRPr="00B3320B">
              <w:rPr>
                <w:spacing w:val="-2"/>
              </w:rPr>
              <w:t xml:space="preserve"> </w:t>
            </w:r>
            <w:r w:rsidR="00240571" w:rsidRPr="00076EA9">
              <w:rPr>
                <w:spacing w:val="-2"/>
              </w:rPr>
              <w:t>In case of JV, letter of intent to form JV or JV agree</w:t>
            </w:r>
            <w:r w:rsidR="00240571">
              <w:rPr>
                <w:spacing w:val="-2"/>
              </w:rPr>
              <w:t>ment, in accordance with ITB 4.1</w:t>
            </w:r>
            <w:r w:rsidR="00674851">
              <w:rPr>
                <w:spacing w:val="-2"/>
              </w:rPr>
              <w:t>;</w:t>
            </w:r>
          </w:p>
          <w:p w:rsidR="00240571" w:rsidRDefault="00B3320B" w:rsidP="00B3320B">
            <w:pPr>
              <w:spacing w:before="40" w:after="120"/>
              <w:ind w:left="360" w:hanging="270"/>
              <w:jc w:val="both"/>
              <w:rPr>
                <w:spacing w:val="-2"/>
              </w:rPr>
            </w:pPr>
            <w:r w:rsidRPr="00B3320B">
              <w:rPr>
                <w:rFonts w:hint="eastAsia"/>
                <w:spacing w:val="-2"/>
              </w:rPr>
              <w:sym w:font="Wingdings" w:char="F0A8"/>
            </w:r>
            <w:r w:rsidRPr="00B3320B">
              <w:rPr>
                <w:spacing w:val="-2"/>
              </w:rPr>
              <w:t xml:space="preserve"> </w:t>
            </w:r>
            <w:r w:rsidR="00240571" w:rsidRPr="00076EA9">
              <w:rPr>
                <w:spacing w:val="-2"/>
              </w:rPr>
              <w:t xml:space="preserve">In case of </w:t>
            </w:r>
            <w:r w:rsidR="0052276A">
              <w:rPr>
                <w:spacing w:val="-2"/>
              </w:rPr>
              <w:t>s</w:t>
            </w:r>
            <w:r w:rsidR="00B32877">
              <w:rPr>
                <w:spacing w:val="-2"/>
              </w:rPr>
              <w:t>tate</w:t>
            </w:r>
            <w:r w:rsidR="00240571">
              <w:rPr>
                <w:spacing w:val="-2"/>
              </w:rPr>
              <w:t>-</w:t>
            </w:r>
            <w:r w:rsidR="00240571" w:rsidRPr="00076EA9">
              <w:rPr>
                <w:spacing w:val="-2"/>
              </w:rPr>
              <w:t>owned ent</w:t>
            </w:r>
            <w:r w:rsidR="00240571">
              <w:rPr>
                <w:spacing w:val="-2"/>
              </w:rPr>
              <w:t>erprise or institution</w:t>
            </w:r>
            <w:r w:rsidR="00240571" w:rsidRPr="00076EA9">
              <w:rPr>
                <w:spacing w:val="-2"/>
              </w:rPr>
              <w:t xml:space="preserve">, </w:t>
            </w:r>
            <w:r w:rsidR="00240571">
              <w:rPr>
                <w:spacing w:val="-2"/>
              </w:rPr>
              <w:t xml:space="preserve">in accordance with ITB 4.3 </w:t>
            </w:r>
            <w:r w:rsidR="00240571" w:rsidRPr="00076EA9">
              <w:rPr>
                <w:spacing w:val="-2"/>
              </w:rPr>
              <w:t>documents establishing</w:t>
            </w:r>
            <w:r w:rsidR="00240571">
              <w:rPr>
                <w:spacing w:val="-2"/>
              </w:rPr>
              <w:t>:</w:t>
            </w:r>
          </w:p>
          <w:p w:rsidR="00240571" w:rsidRDefault="00240571" w:rsidP="005101D7">
            <w:pPr>
              <w:pStyle w:val="Paragraphedeliste2"/>
              <w:widowControl w:val="0"/>
              <w:numPr>
                <w:ilvl w:val="0"/>
                <w:numId w:val="95"/>
              </w:numPr>
              <w:autoSpaceDE w:val="0"/>
              <w:autoSpaceDN w:val="0"/>
              <w:spacing w:before="40" w:after="120"/>
              <w:rPr>
                <w:spacing w:val="-8"/>
              </w:rPr>
            </w:pPr>
            <w:r>
              <w:rPr>
                <w:spacing w:val="-2"/>
              </w:rPr>
              <w:t>Legal and financial</w:t>
            </w:r>
            <w:r w:rsidRPr="00F92AFD">
              <w:rPr>
                <w:spacing w:val="-2"/>
              </w:rPr>
              <w:t xml:space="preserve"> autonom</w:t>
            </w:r>
            <w:r>
              <w:rPr>
                <w:spacing w:val="-2"/>
              </w:rPr>
              <w:t>y</w:t>
            </w:r>
            <w:r w:rsidR="00DA7D3E">
              <w:rPr>
                <w:spacing w:val="-2"/>
              </w:rPr>
              <w:t>;</w:t>
            </w:r>
          </w:p>
          <w:p w:rsidR="00240571" w:rsidRDefault="00240571" w:rsidP="005101D7">
            <w:pPr>
              <w:pStyle w:val="Paragraphedeliste2"/>
              <w:widowControl w:val="0"/>
              <w:numPr>
                <w:ilvl w:val="0"/>
                <w:numId w:val="95"/>
              </w:numPr>
              <w:autoSpaceDE w:val="0"/>
              <w:autoSpaceDN w:val="0"/>
              <w:spacing w:before="40" w:after="120"/>
              <w:rPr>
                <w:spacing w:val="-8"/>
              </w:rPr>
            </w:pPr>
            <w:r>
              <w:rPr>
                <w:spacing w:val="-2"/>
              </w:rPr>
              <w:t xml:space="preserve">Operation </w:t>
            </w:r>
            <w:r w:rsidRPr="00F92AFD">
              <w:rPr>
                <w:spacing w:val="-2"/>
              </w:rPr>
              <w:t>under</w:t>
            </w:r>
            <w:r w:rsidRPr="006D4020">
              <w:rPr>
                <w:spacing w:val="-2"/>
              </w:rPr>
              <w:t xml:space="preserve"> commercial law</w:t>
            </w:r>
            <w:r w:rsidR="00DA7D3E">
              <w:rPr>
                <w:spacing w:val="-2"/>
              </w:rPr>
              <w:t>;</w:t>
            </w:r>
          </w:p>
          <w:p w:rsidR="00240571" w:rsidRDefault="00240571" w:rsidP="005101D7">
            <w:pPr>
              <w:pStyle w:val="Paragraphedeliste2"/>
              <w:widowControl w:val="0"/>
              <w:numPr>
                <w:ilvl w:val="0"/>
                <w:numId w:val="95"/>
              </w:numPr>
              <w:autoSpaceDE w:val="0"/>
              <w:autoSpaceDN w:val="0"/>
              <w:spacing w:before="40" w:after="120"/>
              <w:rPr>
                <w:spacing w:val="-8"/>
              </w:rPr>
            </w:pPr>
            <w:r>
              <w:rPr>
                <w:spacing w:val="-2"/>
              </w:rPr>
              <w:t>Establishing that the Bidder is not dependent agency</w:t>
            </w:r>
            <w:r w:rsidRPr="00F92AFD">
              <w:rPr>
                <w:spacing w:val="-2"/>
              </w:rPr>
              <w:t xml:space="preserve"> of the </w:t>
            </w:r>
            <w:r w:rsidR="00460A0B">
              <w:rPr>
                <w:spacing w:val="-2"/>
              </w:rPr>
              <w:t>Purchaser</w:t>
            </w:r>
            <w:r w:rsidR="00DA7D3E">
              <w:rPr>
                <w:spacing w:val="-2"/>
              </w:rPr>
              <w:t xml:space="preserve">. </w:t>
            </w:r>
          </w:p>
          <w:p w:rsidR="00240571" w:rsidRDefault="00240571" w:rsidP="00030EC1">
            <w:pPr>
              <w:spacing w:before="40" w:after="120"/>
              <w:ind w:left="360" w:hanging="270"/>
              <w:jc w:val="both"/>
              <w:rPr>
                <w:spacing w:val="-8"/>
              </w:rPr>
            </w:pPr>
            <w:r>
              <w:rPr>
                <w:spacing w:val="-2"/>
              </w:rPr>
              <w:t xml:space="preserve">2. </w:t>
            </w:r>
            <w:r w:rsidRPr="006D4020">
              <w:rPr>
                <w:spacing w:val="-2"/>
              </w:rPr>
              <w:t>Include</w:t>
            </w:r>
            <w:r>
              <w:rPr>
                <w:spacing w:val="-2"/>
              </w:rPr>
              <w:t>d are the</w:t>
            </w:r>
            <w:r w:rsidRPr="006D4020">
              <w:rPr>
                <w:spacing w:val="-2"/>
              </w:rPr>
              <w:t xml:space="preserve"> o</w:t>
            </w:r>
            <w:r>
              <w:rPr>
                <w:spacing w:val="-2"/>
              </w:rPr>
              <w:t>rganizational chart, a list of Board of Directors, and the beneficial ownership</w:t>
            </w:r>
            <w:r w:rsidRPr="00076EA9">
              <w:rPr>
                <w:spacing w:val="-2"/>
              </w:rPr>
              <w:t>.</w:t>
            </w:r>
          </w:p>
        </w:tc>
      </w:tr>
    </w:tbl>
    <w:p w:rsidR="00240571" w:rsidRPr="00D72660" w:rsidRDefault="00240571" w:rsidP="00240571">
      <w:pPr>
        <w:jc w:val="center"/>
        <w:rPr>
          <w:b/>
          <w:sz w:val="32"/>
          <w:szCs w:val="32"/>
        </w:rPr>
      </w:pPr>
      <w:r w:rsidRPr="00BA0CF6">
        <w:rPr>
          <w:rFonts w:cs="Arial"/>
          <w:sz w:val="20"/>
        </w:rPr>
        <w:br w:type="page"/>
      </w:r>
    </w:p>
    <w:p w:rsidR="00E31FF7" w:rsidRDefault="00240571" w:rsidP="00E31FF7">
      <w:pPr>
        <w:pStyle w:val="SectionIVHeader"/>
      </w:pPr>
      <w:bookmarkStart w:id="201" w:name="_Toc333564310"/>
      <w:bookmarkStart w:id="202" w:name="_Toc475090409"/>
      <w:r w:rsidRPr="00271E90">
        <w:rPr>
          <w:lang w:val="en-GB"/>
        </w:rPr>
        <w:t>Form ELI</w:t>
      </w:r>
      <w:r w:rsidR="00E31FF7">
        <w:rPr>
          <w:lang w:val="en-GB"/>
        </w:rPr>
        <w:noBreakHyphen/>
      </w:r>
      <w:r w:rsidRPr="00271E90">
        <w:rPr>
          <w:lang w:val="en-GB"/>
        </w:rPr>
        <w:t>1.2</w:t>
      </w:r>
      <w:bookmarkEnd w:id="201"/>
      <w:r w:rsidR="00E31FF7">
        <w:rPr>
          <w:lang w:val="en-GB"/>
        </w:rPr>
        <w:t>:</w:t>
      </w:r>
      <w:r w:rsidR="00E31FF7">
        <w:rPr>
          <w:lang w:val="en-GB"/>
        </w:rPr>
        <w:br/>
      </w:r>
      <w:r>
        <w:t>Bidder</w:t>
      </w:r>
      <w:r w:rsidRPr="00906B4B">
        <w:t xml:space="preserve">'s </w:t>
      </w:r>
      <w:r>
        <w:t>JV</w:t>
      </w:r>
      <w:r w:rsidRPr="00906B4B">
        <w:t xml:space="preserve"> Information Form</w:t>
      </w:r>
      <w:bookmarkEnd w:id="202"/>
    </w:p>
    <w:p w:rsidR="00E31FF7" w:rsidRDefault="00E31FF7" w:rsidP="00E31FF7">
      <w:pPr>
        <w:pStyle w:val="SectionIVHeader"/>
      </w:pPr>
    </w:p>
    <w:p w:rsidR="00240571" w:rsidRDefault="00240571" w:rsidP="00E31FF7">
      <w:pPr>
        <w:jc w:val="center"/>
        <w:rPr>
          <w:i/>
        </w:rPr>
      </w:pPr>
      <w:r w:rsidRPr="004B1687">
        <w:rPr>
          <w:i/>
        </w:rPr>
        <w:t>(to be completed for each member of Bidder’s JV)</w:t>
      </w:r>
    </w:p>
    <w:p w:rsidR="00251E8A" w:rsidRPr="004B1687" w:rsidRDefault="00251E8A" w:rsidP="00E31FF7">
      <w:pPr>
        <w:jc w:val="center"/>
        <w:rPr>
          <w:i/>
        </w:rPr>
      </w:pPr>
    </w:p>
    <w:p w:rsidR="00240571" w:rsidRDefault="00240571" w:rsidP="00240571">
      <w:pPr>
        <w:jc w:val="right"/>
        <w:rPr>
          <w:spacing w:val="-2"/>
          <w:sz w:val="22"/>
          <w:szCs w:val="22"/>
        </w:rPr>
      </w:pPr>
      <w:r w:rsidRPr="00906B4B">
        <w:rPr>
          <w:spacing w:val="-2"/>
          <w:sz w:val="22"/>
          <w:szCs w:val="22"/>
        </w:rPr>
        <w:t xml:space="preserve">Date: </w:t>
      </w:r>
      <w:r>
        <w:rPr>
          <w:i/>
          <w:iCs/>
          <w:spacing w:val="2"/>
          <w:sz w:val="22"/>
          <w:szCs w:val="22"/>
        </w:rPr>
        <w:t>_______________</w:t>
      </w:r>
      <w:r w:rsidRPr="00906B4B">
        <w:rPr>
          <w:i/>
          <w:iCs/>
          <w:spacing w:val="2"/>
          <w:sz w:val="22"/>
          <w:szCs w:val="22"/>
        </w:rPr>
        <w:br/>
      </w:r>
      <w:r w:rsidR="0058575D">
        <w:rPr>
          <w:spacing w:val="-2"/>
          <w:sz w:val="22"/>
          <w:szCs w:val="22"/>
        </w:rPr>
        <w:t>IPC</w:t>
      </w:r>
      <w:r w:rsidRPr="00906B4B">
        <w:rPr>
          <w:spacing w:val="-2"/>
          <w:sz w:val="22"/>
          <w:szCs w:val="22"/>
        </w:rPr>
        <w:t xml:space="preserve"> No. and title: </w:t>
      </w:r>
      <w:r>
        <w:rPr>
          <w:i/>
          <w:iCs/>
          <w:spacing w:val="2"/>
          <w:sz w:val="22"/>
          <w:szCs w:val="22"/>
        </w:rPr>
        <w:t>__________________</w:t>
      </w:r>
      <w:r w:rsidRPr="00906B4B">
        <w:rPr>
          <w:i/>
          <w:iCs/>
          <w:spacing w:val="2"/>
          <w:sz w:val="22"/>
          <w:szCs w:val="22"/>
        </w:rPr>
        <w:br/>
      </w:r>
      <w:r w:rsidRPr="00906B4B">
        <w:rPr>
          <w:spacing w:val="-2"/>
          <w:sz w:val="22"/>
          <w:szCs w:val="22"/>
        </w:rPr>
        <w:t xml:space="preserve">Page </w:t>
      </w:r>
      <w:r>
        <w:rPr>
          <w:i/>
          <w:iCs/>
          <w:spacing w:val="2"/>
          <w:sz w:val="22"/>
          <w:szCs w:val="22"/>
        </w:rPr>
        <w:t>_______________</w:t>
      </w:r>
      <w:r w:rsidRPr="00906B4B">
        <w:rPr>
          <w:i/>
          <w:iCs/>
          <w:spacing w:val="2"/>
          <w:sz w:val="22"/>
          <w:szCs w:val="22"/>
        </w:rPr>
        <w:t xml:space="preserve"> </w:t>
      </w:r>
      <w:r w:rsidRPr="00906B4B">
        <w:rPr>
          <w:spacing w:val="-2"/>
          <w:sz w:val="22"/>
          <w:szCs w:val="22"/>
        </w:rPr>
        <w:t xml:space="preserve">of </w:t>
      </w:r>
      <w:r>
        <w:rPr>
          <w:i/>
          <w:iCs/>
          <w:spacing w:val="1"/>
          <w:sz w:val="22"/>
          <w:szCs w:val="22"/>
        </w:rPr>
        <w:t>____________</w:t>
      </w:r>
      <w:r w:rsidRPr="00906B4B">
        <w:rPr>
          <w:i/>
          <w:iCs/>
          <w:spacing w:val="1"/>
          <w:sz w:val="22"/>
          <w:szCs w:val="22"/>
        </w:rPr>
        <w:t xml:space="preserve"> </w:t>
      </w:r>
      <w:r w:rsidRPr="00906B4B">
        <w:rPr>
          <w:spacing w:val="-2"/>
          <w:sz w:val="22"/>
          <w:szCs w:val="22"/>
        </w:rPr>
        <w:t>pages</w:t>
      </w:r>
    </w:p>
    <w:p w:rsidR="00240571" w:rsidRPr="00906B4B" w:rsidRDefault="00240571" w:rsidP="00240571">
      <w:pPr>
        <w:jc w:val="right"/>
        <w:rPr>
          <w:spacing w:val="-2"/>
          <w:sz w:val="22"/>
          <w:szCs w:val="22"/>
        </w:rPr>
      </w:pPr>
    </w:p>
    <w:p w:rsidR="00240571" w:rsidRDefault="00240571" w:rsidP="00240571">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240571" w:rsidRPr="00906B4B" w:rsidTr="00802BFA">
        <w:tc>
          <w:tcPr>
            <w:tcW w:w="9372" w:type="dxa"/>
            <w:tcBorders>
              <w:top w:val="single" w:sz="2" w:space="0" w:color="auto"/>
              <w:left w:val="single" w:sz="2" w:space="0" w:color="auto"/>
              <w:bottom w:val="single" w:sz="2" w:space="0" w:color="auto"/>
              <w:right w:val="single" w:sz="2" w:space="0" w:color="auto"/>
            </w:tcBorders>
          </w:tcPr>
          <w:p w:rsidR="00240571" w:rsidRPr="00906B4B" w:rsidRDefault="00240571" w:rsidP="00802BFA">
            <w:pPr>
              <w:spacing w:before="40" w:after="120"/>
              <w:ind w:left="540" w:hanging="450"/>
              <w:rPr>
                <w:spacing w:val="-2"/>
                <w:szCs w:val="22"/>
              </w:rPr>
            </w:pPr>
            <w:bookmarkStart w:id="203" w:name="_Toc108424565"/>
            <w:r>
              <w:rPr>
                <w:spacing w:val="-2"/>
                <w:sz w:val="22"/>
                <w:szCs w:val="22"/>
              </w:rPr>
              <w:t>Bidder’s</w:t>
            </w:r>
            <w:r w:rsidRPr="00906B4B">
              <w:rPr>
                <w:spacing w:val="-2"/>
                <w:sz w:val="22"/>
                <w:szCs w:val="22"/>
              </w:rPr>
              <w:t xml:space="preserve"> </w:t>
            </w:r>
            <w:r>
              <w:rPr>
                <w:spacing w:val="-2"/>
                <w:sz w:val="22"/>
                <w:szCs w:val="22"/>
              </w:rPr>
              <w:t xml:space="preserve">JV </w:t>
            </w:r>
            <w:r w:rsidRPr="00906B4B">
              <w:rPr>
                <w:spacing w:val="-2"/>
                <w:sz w:val="22"/>
                <w:szCs w:val="22"/>
              </w:rPr>
              <w:t>name:</w:t>
            </w:r>
          </w:p>
          <w:p w:rsidR="00240571" w:rsidRPr="00906B4B" w:rsidRDefault="00240571" w:rsidP="00802BFA">
            <w:pPr>
              <w:spacing w:before="40" w:after="120"/>
              <w:ind w:left="540" w:hanging="450"/>
              <w:rPr>
                <w:i/>
                <w:iCs/>
                <w:spacing w:val="2"/>
                <w:szCs w:val="22"/>
              </w:rPr>
            </w:pPr>
          </w:p>
        </w:tc>
      </w:tr>
      <w:tr w:rsidR="00240571" w:rsidRPr="00906B4B" w:rsidTr="00802BFA">
        <w:tc>
          <w:tcPr>
            <w:tcW w:w="9372" w:type="dxa"/>
            <w:tcBorders>
              <w:top w:val="single" w:sz="2" w:space="0" w:color="auto"/>
              <w:left w:val="single" w:sz="2" w:space="0" w:color="auto"/>
              <w:bottom w:val="single" w:sz="2" w:space="0" w:color="auto"/>
              <w:right w:val="single" w:sz="2" w:space="0" w:color="auto"/>
            </w:tcBorders>
          </w:tcPr>
          <w:p w:rsidR="00240571" w:rsidRPr="00906B4B" w:rsidRDefault="00240571" w:rsidP="00802BFA">
            <w:pPr>
              <w:spacing w:before="40" w:after="120"/>
              <w:ind w:left="540" w:hanging="450"/>
              <w:rPr>
                <w:spacing w:val="-2"/>
                <w:szCs w:val="22"/>
              </w:rPr>
            </w:pPr>
            <w:r>
              <w:rPr>
                <w:spacing w:val="-2"/>
                <w:sz w:val="22"/>
                <w:szCs w:val="22"/>
              </w:rPr>
              <w:t>JV member’s</w:t>
            </w:r>
            <w:r w:rsidRPr="00906B4B">
              <w:rPr>
                <w:spacing w:val="-2"/>
                <w:sz w:val="22"/>
                <w:szCs w:val="22"/>
              </w:rPr>
              <w:t xml:space="preserve"> </w:t>
            </w:r>
            <w:r>
              <w:rPr>
                <w:spacing w:val="-2"/>
                <w:sz w:val="22"/>
                <w:szCs w:val="22"/>
              </w:rPr>
              <w:t>name</w:t>
            </w:r>
            <w:r w:rsidRPr="00906B4B">
              <w:rPr>
                <w:spacing w:val="-2"/>
                <w:sz w:val="22"/>
                <w:szCs w:val="22"/>
              </w:rPr>
              <w:t>:</w:t>
            </w:r>
          </w:p>
          <w:p w:rsidR="00240571" w:rsidRPr="00906B4B" w:rsidRDefault="00240571" w:rsidP="00802BFA">
            <w:pPr>
              <w:spacing w:before="40" w:after="120"/>
              <w:ind w:left="540" w:hanging="450"/>
              <w:rPr>
                <w:i/>
                <w:iCs/>
                <w:spacing w:val="2"/>
                <w:szCs w:val="22"/>
              </w:rPr>
            </w:pPr>
          </w:p>
        </w:tc>
      </w:tr>
      <w:tr w:rsidR="00240571" w:rsidRPr="00906B4B" w:rsidTr="00802BFA">
        <w:tc>
          <w:tcPr>
            <w:tcW w:w="9372" w:type="dxa"/>
            <w:tcBorders>
              <w:top w:val="single" w:sz="2" w:space="0" w:color="auto"/>
              <w:left w:val="single" w:sz="2" w:space="0" w:color="auto"/>
              <w:bottom w:val="single" w:sz="2" w:space="0" w:color="auto"/>
              <w:right w:val="single" w:sz="2" w:space="0" w:color="auto"/>
            </w:tcBorders>
          </w:tcPr>
          <w:p w:rsidR="00240571" w:rsidRPr="00906B4B" w:rsidRDefault="00240571" w:rsidP="00802BFA">
            <w:pPr>
              <w:spacing w:before="40" w:after="120"/>
              <w:ind w:left="540" w:hanging="450"/>
              <w:rPr>
                <w:spacing w:val="-2"/>
                <w:szCs w:val="22"/>
              </w:rPr>
            </w:pPr>
            <w:r>
              <w:rPr>
                <w:spacing w:val="-2"/>
                <w:sz w:val="22"/>
                <w:szCs w:val="22"/>
              </w:rPr>
              <w:t>JV member’s</w:t>
            </w:r>
            <w:r w:rsidRPr="00906B4B">
              <w:rPr>
                <w:spacing w:val="-2"/>
                <w:sz w:val="22"/>
                <w:szCs w:val="22"/>
              </w:rPr>
              <w:t xml:space="preserve"> country of </w:t>
            </w:r>
            <w:r w:rsidR="00B32877">
              <w:rPr>
                <w:spacing w:val="-2"/>
                <w:sz w:val="22"/>
                <w:szCs w:val="22"/>
              </w:rPr>
              <w:t>constitution</w:t>
            </w:r>
            <w:r w:rsidRPr="00906B4B">
              <w:rPr>
                <w:spacing w:val="-2"/>
                <w:sz w:val="22"/>
                <w:szCs w:val="22"/>
              </w:rPr>
              <w:t>:</w:t>
            </w:r>
          </w:p>
          <w:p w:rsidR="00240571" w:rsidRPr="00906B4B" w:rsidRDefault="00240571" w:rsidP="00802BFA">
            <w:pPr>
              <w:spacing w:before="40" w:after="120"/>
              <w:ind w:left="540" w:hanging="450"/>
              <w:rPr>
                <w:i/>
                <w:iCs/>
                <w:spacing w:val="2"/>
              </w:rPr>
            </w:pPr>
          </w:p>
        </w:tc>
      </w:tr>
      <w:tr w:rsidR="00240571" w:rsidRPr="00906B4B" w:rsidTr="00802BFA">
        <w:tc>
          <w:tcPr>
            <w:tcW w:w="9372" w:type="dxa"/>
            <w:tcBorders>
              <w:top w:val="single" w:sz="2" w:space="0" w:color="auto"/>
              <w:left w:val="single" w:sz="2" w:space="0" w:color="auto"/>
              <w:bottom w:val="single" w:sz="2" w:space="0" w:color="auto"/>
              <w:right w:val="single" w:sz="2" w:space="0" w:color="auto"/>
            </w:tcBorders>
          </w:tcPr>
          <w:p w:rsidR="00240571" w:rsidRPr="00906B4B" w:rsidRDefault="00240571" w:rsidP="00802BFA">
            <w:pPr>
              <w:spacing w:before="40" w:after="120"/>
              <w:ind w:left="540" w:hanging="450"/>
              <w:rPr>
                <w:spacing w:val="-2"/>
                <w:szCs w:val="22"/>
              </w:rPr>
            </w:pPr>
            <w:r>
              <w:rPr>
                <w:spacing w:val="-2"/>
                <w:sz w:val="22"/>
                <w:szCs w:val="22"/>
              </w:rPr>
              <w:t>JV member’s</w:t>
            </w:r>
            <w:r w:rsidRPr="00906B4B">
              <w:rPr>
                <w:spacing w:val="-2"/>
                <w:sz w:val="22"/>
                <w:szCs w:val="22"/>
              </w:rPr>
              <w:t xml:space="preserve"> year of constitution:</w:t>
            </w:r>
          </w:p>
          <w:p w:rsidR="00240571" w:rsidRPr="00906B4B" w:rsidRDefault="00240571" w:rsidP="00802BFA">
            <w:pPr>
              <w:spacing w:before="40" w:after="120"/>
              <w:ind w:left="540" w:hanging="450"/>
              <w:rPr>
                <w:i/>
                <w:iCs/>
                <w:spacing w:val="2"/>
              </w:rPr>
            </w:pPr>
          </w:p>
        </w:tc>
      </w:tr>
      <w:tr w:rsidR="00240571" w:rsidRPr="00906B4B" w:rsidTr="00802BFA">
        <w:tc>
          <w:tcPr>
            <w:tcW w:w="9372" w:type="dxa"/>
            <w:tcBorders>
              <w:top w:val="single" w:sz="2" w:space="0" w:color="auto"/>
              <w:left w:val="single" w:sz="2" w:space="0" w:color="auto"/>
              <w:right w:val="single" w:sz="2" w:space="0" w:color="auto"/>
            </w:tcBorders>
          </w:tcPr>
          <w:p w:rsidR="00240571" w:rsidRDefault="00240571" w:rsidP="00802BFA">
            <w:pPr>
              <w:spacing w:before="40" w:after="120"/>
              <w:ind w:left="540" w:hanging="450"/>
              <w:rPr>
                <w:spacing w:val="-7"/>
                <w:szCs w:val="22"/>
              </w:rPr>
            </w:pPr>
            <w:r>
              <w:rPr>
                <w:spacing w:val="-7"/>
                <w:sz w:val="22"/>
                <w:szCs w:val="22"/>
              </w:rPr>
              <w:t>JV member’s</w:t>
            </w:r>
            <w:r w:rsidRPr="00906B4B">
              <w:rPr>
                <w:spacing w:val="-7"/>
                <w:sz w:val="22"/>
                <w:szCs w:val="22"/>
              </w:rPr>
              <w:t xml:space="preserve"> legal address in country of constitution:</w:t>
            </w:r>
          </w:p>
          <w:p w:rsidR="00240571" w:rsidRPr="00906B4B" w:rsidRDefault="00240571" w:rsidP="00802BFA">
            <w:pPr>
              <w:spacing w:before="40" w:after="120"/>
              <w:ind w:left="540" w:hanging="450"/>
              <w:rPr>
                <w:spacing w:val="-7"/>
                <w:szCs w:val="22"/>
              </w:rPr>
            </w:pPr>
          </w:p>
        </w:tc>
      </w:tr>
      <w:tr w:rsidR="00240571" w:rsidRPr="00906B4B" w:rsidTr="00802BFA">
        <w:tc>
          <w:tcPr>
            <w:tcW w:w="9372" w:type="dxa"/>
            <w:tcBorders>
              <w:top w:val="single" w:sz="2" w:space="0" w:color="auto"/>
              <w:left w:val="single" w:sz="2" w:space="0" w:color="auto"/>
              <w:bottom w:val="single" w:sz="2" w:space="0" w:color="auto"/>
              <w:right w:val="single" w:sz="2" w:space="0" w:color="auto"/>
            </w:tcBorders>
          </w:tcPr>
          <w:p w:rsidR="00240571" w:rsidRPr="00906B4B" w:rsidRDefault="00240571" w:rsidP="00802BFA">
            <w:pPr>
              <w:spacing w:before="40" w:after="120"/>
              <w:ind w:left="540" w:hanging="450"/>
              <w:rPr>
                <w:spacing w:val="-6"/>
                <w:szCs w:val="22"/>
              </w:rPr>
            </w:pPr>
            <w:r>
              <w:rPr>
                <w:spacing w:val="-7"/>
                <w:sz w:val="22"/>
                <w:szCs w:val="22"/>
              </w:rPr>
              <w:t>JV member’s</w:t>
            </w:r>
            <w:r w:rsidRPr="00906B4B">
              <w:rPr>
                <w:spacing w:val="-6"/>
                <w:sz w:val="22"/>
                <w:szCs w:val="22"/>
              </w:rPr>
              <w:t xml:space="preserve"> authorized representative information</w:t>
            </w:r>
          </w:p>
          <w:p w:rsidR="00240571" w:rsidRPr="00906B4B" w:rsidRDefault="00240571" w:rsidP="00802BFA">
            <w:pPr>
              <w:spacing w:before="40" w:after="120"/>
              <w:ind w:left="540" w:hanging="450"/>
              <w:rPr>
                <w:i/>
                <w:iCs/>
                <w:spacing w:val="2"/>
                <w:szCs w:val="22"/>
              </w:rPr>
            </w:pPr>
            <w:r w:rsidRPr="00906B4B">
              <w:rPr>
                <w:spacing w:val="-2"/>
                <w:sz w:val="22"/>
                <w:szCs w:val="22"/>
              </w:rPr>
              <w:t xml:space="preserve">Name: </w:t>
            </w:r>
            <w:r>
              <w:rPr>
                <w:spacing w:val="-2"/>
                <w:sz w:val="22"/>
                <w:szCs w:val="22"/>
              </w:rPr>
              <w:t>____________________________________</w:t>
            </w:r>
          </w:p>
          <w:p w:rsidR="00240571" w:rsidRPr="00906B4B" w:rsidRDefault="00240571" w:rsidP="00802BFA">
            <w:pPr>
              <w:spacing w:before="40" w:after="120"/>
              <w:ind w:left="540" w:hanging="450"/>
              <w:rPr>
                <w:i/>
                <w:iCs/>
                <w:spacing w:val="1"/>
                <w:szCs w:val="22"/>
              </w:rPr>
            </w:pPr>
            <w:r w:rsidRPr="00906B4B">
              <w:rPr>
                <w:spacing w:val="-2"/>
                <w:sz w:val="22"/>
                <w:szCs w:val="22"/>
              </w:rPr>
              <w:t xml:space="preserve">Address: </w:t>
            </w:r>
            <w:r>
              <w:rPr>
                <w:spacing w:val="-2"/>
                <w:sz w:val="22"/>
                <w:szCs w:val="22"/>
              </w:rPr>
              <w:t>__________________________________</w:t>
            </w:r>
          </w:p>
          <w:p w:rsidR="00240571" w:rsidRPr="00906B4B" w:rsidRDefault="00240571" w:rsidP="00802BFA">
            <w:pPr>
              <w:spacing w:before="40" w:after="120"/>
              <w:ind w:left="540" w:hanging="450"/>
              <w:rPr>
                <w:i/>
                <w:iCs/>
                <w:spacing w:val="2"/>
                <w:szCs w:val="22"/>
              </w:rPr>
            </w:pPr>
            <w:r w:rsidRPr="00906B4B">
              <w:rPr>
                <w:spacing w:val="-2"/>
                <w:sz w:val="22"/>
                <w:szCs w:val="22"/>
              </w:rPr>
              <w:t xml:space="preserve">Telephone/Fax numbers: </w:t>
            </w:r>
            <w:r>
              <w:rPr>
                <w:spacing w:val="-2"/>
                <w:sz w:val="22"/>
                <w:szCs w:val="22"/>
              </w:rPr>
              <w:t>_____________________</w:t>
            </w:r>
          </w:p>
          <w:p w:rsidR="00240571" w:rsidRPr="00906B4B" w:rsidRDefault="00240571" w:rsidP="00802BFA">
            <w:pPr>
              <w:spacing w:before="40" w:after="120"/>
              <w:ind w:left="540" w:hanging="450"/>
              <w:rPr>
                <w:i/>
                <w:iCs/>
                <w:spacing w:val="2"/>
                <w:szCs w:val="22"/>
              </w:rPr>
            </w:pPr>
            <w:r w:rsidRPr="00906B4B">
              <w:rPr>
                <w:spacing w:val="-6"/>
                <w:sz w:val="22"/>
                <w:szCs w:val="22"/>
              </w:rPr>
              <w:t xml:space="preserve">E-mail address: </w:t>
            </w:r>
            <w:r>
              <w:rPr>
                <w:spacing w:val="-6"/>
                <w:sz w:val="22"/>
                <w:szCs w:val="22"/>
              </w:rPr>
              <w:t>_____________________________</w:t>
            </w:r>
          </w:p>
        </w:tc>
      </w:tr>
      <w:tr w:rsidR="00240571" w:rsidRPr="00906B4B" w:rsidTr="00802BFA">
        <w:tc>
          <w:tcPr>
            <w:tcW w:w="9372" w:type="dxa"/>
            <w:tcBorders>
              <w:top w:val="single" w:sz="2" w:space="0" w:color="auto"/>
              <w:left w:val="single" w:sz="2" w:space="0" w:color="auto"/>
              <w:bottom w:val="single" w:sz="2" w:space="0" w:color="auto"/>
              <w:right w:val="single" w:sz="2" w:space="0" w:color="auto"/>
            </w:tcBorders>
          </w:tcPr>
          <w:p w:rsidR="00240571" w:rsidRPr="00906B4B" w:rsidRDefault="00240571" w:rsidP="001F485F">
            <w:pPr>
              <w:spacing w:before="40" w:after="120"/>
              <w:ind w:left="540" w:hanging="450"/>
              <w:jc w:val="both"/>
              <w:rPr>
                <w:spacing w:val="-2"/>
                <w:szCs w:val="22"/>
              </w:rPr>
            </w:pPr>
            <w:r>
              <w:rPr>
                <w:spacing w:val="-2"/>
                <w:sz w:val="22"/>
                <w:szCs w:val="22"/>
              </w:rPr>
              <w:t xml:space="preserve">1. </w:t>
            </w:r>
            <w:r w:rsidRPr="00906B4B">
              <w:rPr>
                <w:spacing w:val="-2"/>
                <w:sz w:val="22"/>
                <w:szCs w:val="22"/>
              </w:rPr>
              <w:t>Attached are copies of original documents of</w:t>
            </w:r>
          </w:p>
          <w:p w:rsidR="00240571" w:rsidRPr="00B3320B" w:rsidRDefault="00B3320B" w:rsidP="00B3320B">
            <w:pPr>
              <w:spacing w:before="40" w:after="120"/>
              <w:ind w:left="360" w:hanging="270"/>
              <w:jc w:val="both"/>
              <w:rPr>
                <w:spacing w:val="-2"/>
              </w:rPr>
            </w:pPr>
            <w:r w:rsidRPr="00B3320B">
              <w:rPr>
                <w:rFonts w:hint="eastAsia"/>
                <w:spacing w:val="-2"/>
              </w:rPr>
              <w:sym w:font="Wingdings" w:char="F0A8"/>
            </w:r>
            <w:r>
              <w:rPr>
                <w:spacing w:val="-2"/>
              </w:rPr>
              <w:t xml:space="preserve"> </w:t>
            </w:r>
            <w:r w:rsidR="00240571" w:rsidRPr="00B3320B">
              <w:rPr>
                <w:spacing w:val="-2"/>
              </w:rPr>
              <w:t xml:space="preserve">Articles of </w:t>
            </w:r>
            <w:r w:rsidR="00B32877" w:rsidRPr="00B3320B">
              <w:rPr>
                <w:spacing w:val="-2"/>
              </w:rPr>
              <w:t>Constitution</w:t>
            </w:r>
            <w:r w:rsidR="00240571" w:rsidRPr="00B3320B">
              <w:rPr>
                <w:spacing w:val="-2"/>
              </w:rPr>
              <w:t xml:space="preserve"> (or equivalent documents of association) of the legal entity named above</w:t>
            </w:r>
            <w:r w:rsidR="00066BA7" w:rsidRPr="00B3320B">
              <w:rPr>
                <w:spacing w:val="-2"/>
              </w:rPr>
              <w:t>;</w:t>
            </w:r>
          </w:p>
          <w:p w:rsidR="00DA7D3E" w:rsidRPr="00B3320B" w:rsidRDefault="00B3320B" w:rsidP="00B3320B">
            <w:pPr>
              <w:spacing w:before="40" w:after="120"/>
              <w:ind w:left="360" w:hanging="270"/>
              <w:jc w:val="both"/>
              <w:rPr>
                <w:spacing w:val="-2"/>
              </w:rPr>
            </w:pPr>
            <w:r w:rsidRPr="00B3320B">
              <w:rPr>
                <w:rFonts w:hint="eastAsia"/>
                <w:spacing w:val="-2"/>
              </w:rPr>
              <w:sym w:font="Wingdings" w:char="F0A8"/>
            </w:r>
            <w:r>
              <w:rPr>
                <w:spacing w:val="-2"/>
              </w:rPr>
              <w:t xml:space="preserve"> </w:t>
            </w:r>
            <w:r w:rsidR="00240571" w:rsidRPr="00B3320B">
              <w:rPr>
                <w:spacing w:val="-2"/>
              </w:rPr>
              <w:t xml:space="preserve">In case of a </w:t>
            </w:r>
            <w:r w:rsidR="00615DF2" w:rsidRPr="00B3320B">
              <w:rPr>
                <w:spacing w:val="-2"/>
              </w:rPr>
              <w:t>state</w:t>
            </w:r>
            <w:r w:rsidR="00240571" w:rsidRPr="00B3320B">
              <w:rPr>
                <w:spacing w:val="-2"/>
              </w:rPr>
              <w:t>-owned enterprise or institution, documents establishing</w:t>
            </w:r>
            <w:r w:rsidR="00674851" w:rsidRPr="00B3320B">
              <w:rPr>
                <w:spacing w:val="-2"/>
              </w:rPr>
              <w:t>:</w:t>
            </w:r>
          </w:p>
          <w:p w:rsidR="00DA7D3E" w:rsidRDefault="00DA7D3E" w:rsidP="005101D7">
            <w:pPr>
              <w:numPr>
                <w:ilvl w:val="0"/>
                <w:numId w:val="96"/>
              </w:numPr>
              <w:spacing w:before="40" w:after="120"/>
              <w:jc w:val="both"/>
              <w:rPr>
                <w:spacing w:val="-2"/>
                <w:sz w:val="22"/>
                <w:szCs w:val="22"/>
              </w:rPr>
            </w:pPr>
            <w:r>
              <w:rPr>
                <w:spacing w:val="-2"/>
                <w:sz w:val="22"/>
                <w:szCs w:val="22"/>
              </w:rPr>
              <w:t>L</w:t>
            </w:r>
            <w:r w:rsidR="00240571" w:rsidRPr="00906B4B">
              <w:rPr>
                <w:spacing w:val="-2"/>
                <w:sz w:val="22"/>
                <w:szCs w:val="22"/>
              </w:rPr>
              <w:t xml:space="preserve">egal and </w:t>
            </w:r>
            <w:r w:rsidR="00240571">
              <w:rPr>
                <w:spacing w:val="-2"/>
                <w:sz w:val="22"/>
                <w:szCs w:val="22"/>
              </w:rPr>
              <w:t xml:space="preserve">financial </w:t>
            </w:r>
            <w:r w:rsidR="00240571" w:rsidRPr="00906B4B">
              <w:rPr>
                <w:spacing w:val="-2"/>
                <w:sz w:val="22"/>
                <w:szCs w:val="22"/>
              </w:rPr>
              <w:t>autonomy</w:t>
            </w:r>
            <w:r>
              <w:rPr>
                <w:spacing w:val="-2"/>
                <w:sz w:val="22"/>
                <w:szCs w:val="22"/>
              </w:rPr>
              <w:t>;</w:t>
            </w:r>
          </w:p>
          <w:p w:rsidR="00DA7D3E" w:rsidRDefault="00DA7D3E" w:rsidP="005101D7">
            <w:pPr>
              <w:numPr>
                <w:ilvl w:val="0"/>
                <w:numId w:val="96"/>
              </w:numPr>
              <w:spacing w:before="40" w:after="120"/>
              <w:jc w:val="both"/>
              <w:rPr>
                <w:spacing w:val="-2"/>
                <w:sz w:val="22"/>
                <w:szCs w:val="22"/>
              </w:rPr>
            </w:pPr>
            <w:r>
              <w:rPr>
                <w:spacing w:val="-2"/>
                <w:sz w:val="22"/>
                <w:szCs w:val="22"/>
              </w:rPr>
              <w:t>O</w:t>
            </w:r>
            <w:r w:rsidR="00240571">
              <w:rPr>
                <w:spacing w:val="-2"/>
                <w:sz w:val="22"/>
                <w:szCs w:val="22"/>
              </w:rPr>
              <w:t xml:space="preserve">peration in accordance </w:t>
            </w:r>
            <w:r w:rsidR="00240571" w:rsidRPr="00906B4B">
              <w:rPr>
                <w:spacing w:val="-2"/>
                <w:sz w:val="22"/>
                <w:szCs w:val="22"/>
              </w:rPr>
              <w:t>with commercial law</w:t>
            </w:r>
            <w:r>
              <w:rPr>
                <w:spacing w:val="-2"/>
                <w:sz w:val="22"/>
                <w:szCs w:val="22"/>
              </w:rPr>
              <w:t>;</w:t>
            </w:r>
            <w:r w:rsidR="00240571">
              <w:rPr>
                <w:spacing w:val="-2"/>
                <w:sz w:val="22"/>
                <w:szCs w:val="22"/>
              </w:rPr>
              <w:t xml:space="preserve"> and </w:t>
            </w:r>
          </w:p>
          <w:p w:rsidR="00240571" w:rsidRDefault="00DA7D3E" w:rsidP="005101D7">
            <w:pPr>
              <w:numPr>
                <w:ilvl w:val="0"/>
                <w:numId w:val="96"/>
              </w:numPr>
              <w:spacing w:before="40" w:after="120"/>
              <w:jc w:val="both"/>
              <w:rPr>
                <w:spacing w:val="-2"/>
                <w:szCs w:val="22"/>
              </w:rPr>
            </w:pPr>
            <w:r>
              <w:rPr>
                <w:spacing w:val="-2"/>
                <w:sz w:val="22"/>
                <w:szCs w:val="22"/>
              </w:rPr>
              <w:t>A</w:t>
            </w:r>
            <w:r w:rsidR="00240571">
              <w:rPr>
                <w:spacing w:val="-2"/>
                <w:sz w:val="22"/>
                <w:szCs w:val="22"/>
              </w:rPr>
              <w:t>bsence of dependent status, in accordance with ITB</w:t>
            </w:r>
            <w:r w:rsidR="00240571" w:rsidRPr="00906B4B">
              <w:rPr>
                <w:spacing w:val="-2"/>
                <w:sz w:val="22"/>
                <w:szCs w:val="22"/>
              </w:rPr>
              <w:t xml:space="preserve"> 4.</w:t>
            </w:r>
            <w:r w:rsidR="00240571">
              <w:rPr>
                <w:spacing w:val="-2"/>
                <w:sz w:val="22"/>
                <w:szCs w:val="22"/>
              </w:rPr>
              <w:t>3</w:t>
            </w:r>
            <w:r w:rsidR="00240571" w:rsidRPr="00906B4B">
              <w:rPr>
                <w:spacing w:val="-2"/>
                <w:sz w:val="22"/>
                <w:szCs w:val="22"/>
              </w:rPr>
              <w:t>.</w:t>
            </w:r>
          </w:p>
          <w:p w:rsidR="00240571" w:rsidRPr="00906B4B" w:rsidRDefault="00240571" w:rsidP="001F485F">
            <w:pPr>
              <w:spacing w:before="40" w:after="120"/>
              <w:ind w:left="540" w:hanging="450"/>
              <w:jc w:val="both"/>
              <w:rPr>
                <w:spacing w:val="-2"/>
                <w:szCs w:val="22"/>
              </w:rPr>
            </w:pPr>
            <w:r w:rsidRPr="006D4020">
              <w:rPr>
                <w:spacing w:val="-2"/>
                <w:sz w:val="22"/>
                <w:szCs w:val="22"/>
              </w:rPr>
              <w:t>2. Included are the organizational chart, a list of Board of Directors, and the beneficial ownership.</w:t>
            </w:r>
          </w:p>
        </w:tc>
      </w:tr>
    </w:tbl>
    <w:p w:rsidR="00240571" w:rsidRDefault="00240571" w:rsidP="00240571">
      <w:pPr>
        <w:rPr>
          <w:b/>
          <w:bCs/>
          <w:spacing w:val="10"/>
          <w:sz w:val="32"/>
          <w:szCs w:val="32"/>
        </w:rPr>
      </w:pPr>
      <w:r>
        <w:rPr>
          <w:b/>
          <w:bCs/>
          <w:spacing w:val="10"/>
          <w:sz w:val="32"/>
          <w:szCs w:val="32"/>
        </w:rPr>
        <w:br w:type="page"/>
      </w:r>
    </w:p>
    <w:p w:rsidR="00240571" w:rsidRDefault="00E31FF7" w:rsidP="00E31FF7">
      <w:pPr>
        <w:pStyle w:val="SectionIVHeader"/>
      </w:pPr>
      <w:bookmarkStart w:id="204" w:name="_Toc333564311"/>
      <w:bookmarkStart w:id="205" w:name="_Toc475090410"/>
      <w:r>
        <w:rPr>
          <w:lang w:val="en-GB"/>
        </w:rPr>
        <w:t>Form CON</w:t>
      </w:r>
      <w:r>
        <w:rPr>
          <w:lang w:val="en-GB"/>
        </w:rPr>
        <w:noBreakHyphen/>
      </w:r>
      <w:r w:rsidR="00240571" w:rsidRPr="00271E90">
        <w:rPr>
          <w:lang w:val="en-GB"/>
        </w:rPr>
        <w:t>2</w:t>
      </w:r>
      <w:bookmarkEnd w:id="204"/>
      <w:r>
        <w:rPr>
          <w:lang w:val="en-GB"/>
        </w:rPr>
        <w:t>:</w:t>
      </w:r>
      <w:r>
        <w:rPr>
          <w:lang w:val="en-GB"/>
        </w:rPr>
        <w:br/>
      </w:r>
      <w:r w:rsidR="00240571">
        <w:t>Historical Contract Non-Performance, Pending Litigation and Litigation History</w:t>
      </w:r>
      <w:bookmarkEnd w:id="205"/>
    </w:p>
    <w:p w:rsidR="00E31FF7" w:rsidRDefault="00E31FF7" w:rsidP="00240571">
      <w:pPr>
        <w:jc w:val="center"/>
        <w:rPr>
          <w:i/>
        </w:rPr>
      </w:pPr>
    </w:p>
    <w:p w:rsidR="00240571" w:rsidRPr="004B1687" w:rsidRDefault="00240571" w:rsidP="00240571">
      <w:pPr>
        <w:jc w:val="center"/>
        <w:rPr>
          <w:i/>
        </w:rPr>
      </w:pPr>
      <w:r w:rsidRPr="004B1687">
        <w:rPr>
          <w:i/>
        </w:rPr>
        <w:t>(to be completed by the Bidder and by each member of the Bidder’s JV)</w:t>
      </w:r>
    </w:p>
    <w:p w:rsidR="00240571" w:rsidRDefault="00240571" w:rsidP="00240571">
      <w:pPr>
        <w:spacing w:before="288" w:after="324" w:line="264" w:lineRule="exact"/>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Name_________________________</w:t>
      </w:r>
      <w:r>
        <w:rPr>
          <w:i/>
          <w:iCs/>
          <w:spacing w:val="-6"/>
        </w:rPr>
        <w:br/>
      </w:r>
      <w:r w:rsidR="0058575D">
        <w:rPr>
          <w:spacing w:val="-4"/>
        </w:rPr>
        <w:t>IPC</w:t>
      </w:r>
      <w:r>
        <w:rPr>
          <w:spacing w:val="-4"/>
        </w:rPr>
        <w:t xml:space="preserve">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40571" w:rsidRPr="001A5DED" w:rsidTr="00802BFA">
        <w:tc>
          <w:tcPr>
            <w:tcW w:w="9389" w:type="dxa"/>
            <w:gridSpan w:val="4"/>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jc w:val="center"/>
              <w:rPr>
                <w:spacing w:val="-4"/>
                <w:szCs w:val="24"/>
              </w:rPr>
            </w:pPr>
            <w:r w:rsidRPr="001A5DED">
              <w:rPr>
                <w:spacing w:val="-4"/>
                <w:szCs w:val="24"/>
              </w:rPr>
              <w:t xml:space="preserve">Non-Performed Contracts in accordance with Section III, Evaluation and Qualification Criteria </w:t>
            </w:r>
          </w:p>
        </w:tc>
      </w:tr>
      <w:tr w:rsidR="00240571" w:rsidRPr="001A5DED" w:rsidTr="00802BFA">
        <w:tc>
          <w:tcPr>
            <w:tcW w:w="9389" w:type="dxa"/>
            <w:gridSpan w:val="4"/>
            <w:tcBorders>
              <w:top w:val="single" w:sz="2" w:space="0" w:color="auto"/>
              <w:left w:val="single" w:sz="2" w:space="0" w:color="auto"/>
              <w:bottom w:val="single" w:sz="2" w:space="0" w:color="auto"/>
              <w:right w:val="single" w:sz="2" w:space="0" w:color="auto"/>
            </w:tcBorders>
          </w:tcPr>
          <w:p w:rsidR="00240571" w:rsidRPr="001A5DED" w:rsidRDefault="00B3320B" w:rsidP="00B3320B">
            <w:pPr>
              <w:spacing w:before="40" w:after="120"/>
              <w:ind w:left="360" w:hanging="270"/>
              <w:jc w:val="both"/>
              <w:rPr>
                <w:spacing w:val="-2"/>
                <w:szCs w:val="24"/>
              </w:rPr>
            </w:pPr>
            <w:r w:rsidRPr="001A5DED">
              <w:rPr>
                <w:rFonts w:hint="eastAsia"/>
                <w:spacing w:val="-2"/>
                <w:szCs w:val="24"/>
              </w:rPr>
              <w:sym w:font="Wingdings" w:char="F0A8"/>
            </w:r>
            <w:r w:rsidRPr="001A5DED">
              <w:rPr>
                <w:spacing w:val="-2"/>
                <w:szCs w:val="24"/>
              </w:rPr>
              <w:t xml:space="preserve"> </w:t>
            </w:r>
            <w:r w:rsidR="00240571" w:rsidRPr="001A5DED">
              <w:rPr>
                <w:spacing w:val="-2"/>
                <w:szCs w:val="24"/>
              </w:rPr>
              <w:t xml:space="preserve">Contract non-performance did not occur since 1st January </w:t>
            </w:r>
            <w:r w:rsidR="00240571" w:rsidRPr="001A5DED">
              <w:rPr>
                <w:i/>
                <w:spacing w:val="-2"/>
                <w:szCs w:val="24"/>
              </w:rPr>
              <w:t>[insert current year number less 5]</w:t>
            </w:r>
            <w:r w:rsidR="00240571" w:rsidRPr="001A5DED">
              <w:rPr>
                <w:spacing w:val="-2"/>
                <w:szCs w:val="24"/>
              </w:rPr>
              <w:t xml:space="preserve"> specified in Section III, Evaluation and Qualification Criteria, </w:t>
            </w:r>
            <w:r w:rsidR="00205C6D" w:rsidRPr="001A5DED">
              <w:rPr>
                <w:spacing w:val="-2"/>
                <w:szCs w:val="24"/>
              </w:rPr>
              <w:t>s</w:t>
            </w:r>
            <w:r w:rsidR="00240571" w:rsidRPr="001A5DED">
              <w:rPr>
                <w:spacing w:val="-2"/>
                <w:szCs w:val="24"/>
              </w:rPr>
              <w:t>ub</w:t>
            </w:r>
            <w:r w:rsidR="00205C6D" w:rsidRPr="001A5DED">
              <w:rPr>
                <w:spacing w:val="-2"/>
                <w:szCs w:val="24"/>
              </w:rPr>
              <w:t>clause</w:t>
            </w:r>
            <w:r w:rsidR="00240571" w:rsidRPr="001A5DED">
              <w:rPr>
                <w:spacing w:val="-2"/>
                <w:szCs w:val="24"/>
              </w:rPr>
              <w:t xml:space="preserve"> 2.1.</w:t>
            </w:r>
          </w:p>
          <w:p w:rsidR="00240571" w:rsidRPr="001A5DED" w:rsidRDefault="00B3320B" w:rsidP="00B3320B">
            <w:pPr>
              <w:spacing w:before="40" w:after="120"/>
              <w:ind w:left="360" w:hanging="270"/>
              <w:jc w:val="both"/>
              <w:rPr>
                <w:spacing w:val="-4"/>
                <w:szCs w:val="24"/>
              </w:rPr>
            </w:pPr>
            <w:r w:rsidRPr="001A5DED">
              <w:rPr>
                <w:rFonts w:hint="eastAsia"/>
                <w:spacing w:val="-2"/>
                <w:szCs w:val="24"/>
              </w:rPr>
              <w:sym w:font="Wingdings" w:char="F0A8"/>
            </w:r>
            <w:r w:rsidRPr="001A5DED">
              <w:rPr>
                <w:spacing w:val="-2"/>
                <w:szCs w:val="24"/>
              </w:rPr>
              <w:t xml:space="preserve"> </w:t>
            </w:r>
            <w:r w:rsidR="00240571" w:rsidRPr="001A5DED">
              <w:rPr>
                <w:spacing w:val="-2"/>
                <w:szCs w:val="24"/>
              </w:rPr>
              <w:t xml:space="preserve">Contract(s) not performed since 1st January </w:t>
            </w:r>
            <w:r w:rsidR="00240571" w:rsidRPr="001A5DED">
              <w:rPr>
                <w:i/>
                <w:spacing w:val="-2"/>
                <w:szCs w:val="24"/>
              </w:rPr>
              <w:t>[insert current year number less 5]</w:t>
            </w:r>
            <w:r w:rsidR="00240571" w:rsidRPr="001A5DED">
              <w:rPr>
                <w:spacing w:val="-2"/>
                <w:szCs w:val="24"/>
              </w:rPr>
              <w:t xml:space="preserve"> specified in Section III, Evaluation and Qualification Criteria, </w:t>
            </w:r>
            <w:r w:rsidR="00205C6D" w:rsidRPr="001A5DED">
              <w:rPr>
                <w:spacing w:val="-2"/>
                <w:szCs w:val="24"/>
              </w:rPr>
              <w:t>subclause</w:t>
            </w:r>
            <w:r w:rsidR="00240571" w:rsidRPr="001A5DED">
              <w:rPr>
                <w:spacing w:val="-2"/>
                <w:szCs w:val="24"/>
              </w:rPr>
              <w:t xml:space="preserve"> 2.1</w:t>
            </w:r>
          </w:p>
        </w:tc>
      </w:tr>
      <w:tr w:rsidR="00240571" w:rsidRPr="001A5DED" w:rsidTr="00802BFA">
        <w:tc>
          <w:tcPr>
            <w:tcW w:w="968" w:type="dxa"/>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ind w:left="102"/>
              <w:rPr>
                <w:b/>
                <w:bCs/>
                <w:spacing w:val="-4"/>
                <w:szCs w:val="24"/>
              </w:rPr>
            </w:pPr>
            <w:r w:rsidRPr="001A5DED">
              <w:rPr>
                <w:b/>
                <w:bCs/>
                <w:spacing w:val="-4"/>
                <w:szCs w:val="24"/>
              </w:rPr>
              <w:t>Year</w:t>
            </w:r>
          </w:p>
        </w:tc>
        <w:tc>
          <w:tcPr>
            <w:tcW w:w="1530" w:type="dxa"/>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ind w:left="112"/>
              <w:jc w:val="center"/>
              <w:rPr>
                <w:b/>
                <w:bCs/>
                <w:spacing w:val="-4"/>
                <w:szCs w:val="24"/>
              </w:rPr>
            </w:pPr>
            <w:r w:rsidRPr="001A5DED">
              <w:rPr>
                <w:b/>
                <w:bCs/>
                <w:spacing w:val="-4"/>
                <w:szCs w:val="2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ind w:left="1323"/>
              <w:rPr>
                <w:b/>
                <w:bCs/>
                <w:spacing w:val="-4"/>
                <w:szCs w:val="24"/>
              </w:rPr>
            </w:pPr>
            <w:r w:rsidRPr="001A5DED">
              <w:rPr>
                <w:b/>
                <w:bCs/>
                <w:spacing w:val="-4"/>
                <w:szCs w:val="24"/>
              </w:rPr>
              <w:t>Contract Identification</w:t>
            </w:r>
          </w:p>
          <w:p w:rsidR="00240571" w:rsidRPr="001A5DED" w:rsidRDefault="00240571" w:rsidP="00802BFA">
            <w:pPr>
              <w:spacing w:before="40" w:after="120"/>
              <w:ind w:left="60"/>
              <w:rPr>
                <w:i/>
                <w:iCs/>
                <w:spacing w:val="-6"/>
                <w:szCs w:val="24"/>
              </w:rPr>
            </w:pPr>
          </w:p>
        </w:tc>
        <w:tc>
          <w:tcPr>
            <w:tcW w:w="1763" w:type="dxa"/>
            <w:tcBorders>
              <w:top w:val="single" w:sz="2" w:space="0" w:color="auto"/>
              <w:left w:val="single" w:sz="2" w:space="0" w:color="auto"/>
              <w:bottom w:val="single" w:sz="2" w:space="0" w:color="auto"/>
              <w:right w:val="single" w:sz="2" w:space="0" w:color="auto"/>
            </w:tcBorders>
          </w:tcPr>
          <w:p w:rsidR="00240571" w:rsidRPr="001A5DED" w:rsidRDefault="00240571" w:rsidP="006B77A9">
            <w:pPr>
              <w:spacing w:before="40" w:after="120"/>
              <w:jc w:val="center"/>
              <w:rPr>
                <w:i/>
                <w:iCs/>
                <w:spacing w:val="-6"/>
                <w:szCs w:val="24"/>
              </w:rPr>
            </w:pPr>
            <w:r w:rsidRPr="001A5DED">
              <w:rPr>
                <w:b/>
                <w:bCs/>
                <w:spacing w:val="-4"/>
                <w:szCs w:val="24"/>
              </w:rPr>
              <w:t xml:space="preserve">Total Contract Amount (current value, currency, exchange rate and </w:t>
            </w:r>
            <w:r w:rsidR="006B77A9" w:rsidRPr="001A5DED">
              <w:rPr>
                <w:b/>
                <w:bCs/>
                <w:spacing w:val="-4"/>
                <w:szCs w:val="24"/>
              </w:rPr>
              <w:t xml:space="preserve">US$ </w:t>
            </w:r>
            <w:r w:rsidRPr="001A5DED">
              <w:rPr>
                <w:b/>
                <w:bCs/>
                <w:spacing w:val="-4"/>
                <w:szCs w:val="24"/>
              </w:rPr>
              <w:t>equivalent)</w:t>
            </w:r>
          </w:p>
        </w:tc>
      </w:tr>
      <w:tr w:rsidR="00240571" w:rsidRPr="001A5DED" w:rsidTr="00802BFA">
        <w:tc>
          <w:tcPr>
            <w:tcW w:w="968" w:type="dxa"/>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rPr>
                <w:szCs w:val="24"/>
              </w:rPr>
            </w:pPr>
            <w:r w:rsidRPr="001A5DED">
              <w:rPr>
                <w:i/>
                <w:iCs/>
                <w:spacing w:val="-6"/>
                <w:szCs w:val="24"/>
              </w:rPr>
              <w:t xml:space="preserve">[insert </w:t>
            </w:r>
            <w:r w:rsidRPr="001A5DED">
              <w:rPr>
                <w:i/>
                <w:iCs/>
                <w:spacing w:val="-9"/>
                <w:szCs w:val="24"/>
              </w:rPr>
              <w:t>year]</w:t>
            </w:r>
          </w:p>
        </w:tc>
        <w:tc>
          <w:tcPr>
            <w:tcW w:w="1530" w:type="dxa"/>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rPr>
                <w:szCs w:val="24"/>
              </w:rPr>
            </w:pPr>
            <w:r w:rsidRPr="001A5DED">
              <w:rPr>
                <w:i/>
                <w:iCs/>
                <w:spacing w:val="-6"/>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ind w:left="60"/>
              <w:rPr>
                <w:i/>
                <w:iCs/>
                <w:spacing w:val="-6"/>
                <w:szCs w:val="24"/>
              </w:rPr>
            </w:pPr>
            <w:r w:rsidRPr="001A5DED">
              <w:rPr>
                <w:spacing w:val="-4"/>
                <w:szCs w:val="24"/>
              </w:rPr>
              <w:t xml:space="preserve">Contract Identification: </w:t>
            </w:r>
            <w:r w:rsidRPr="001A5DED">
              <w:rPr>
                <w:i/>
                <w:iCs/>
                <w:spacing w:val="-6"/>
                <w:szCs w:val="24"/>
              </w:rPr>
              <w:t>[indicate complete contract name/ number, and any other identification]</w:t>
            </w:r>
          </w:p>
          <w:p w:rsidR="00240571" w:rsidRPr="001A5DED" w:rsidRDefault="00240571" w:rsidP="00802BFA">
            <w:pPr>
              <w:spacing w:before="40" w:after="120"/>
              <w:ind w:left="60"/>
              <w:rPr>
                <w:i/>
                <w:iCs/>
                <w:spacing w:val="-6"/>
                <w:szCs w:val="24"/>
              </w:rPr>
            </w:pPr>
            <w:r w:rsidRPr="001A5DED">
              <w:rPr>
                <w:spacing w:val="-4"/>
                <w:szCs w:val="24"/>
              </w:rPr>
              <w:t xml:space="preserve">Name of </w:t>
            </w:r>
            <w:r w:rsidR="00460A0B" w:rsidRPr="001A5DED">
              <w:rPr>
                <w:spacing w:val="-4"/>
                <w:szCs w:val="24"/>
              </w:rPr>
              <w:t>Purchaser</w:t>
            </w:r>
            <w:r w:rsidRPr="001A5DED">
              <w:rPr>
                <w:spacing w:val="-4"/>
                <w:szCs w:val="24"/>
              </w:rPr>
              <w:t xml:space="preserve">: </w:t>
            </w:r>
            <w:r w:rsidRPr="001A5DED">
              <w:rPr>
                <w:i/>
                <w:iCs/>
                <w:spacing w:val="-6"/>
                <w:szCs w:val="24"/>
              </w:rPr>
              <w:t>[insert full name]</w:t>
            </w:r>
          </w:p>
          <w:p w:rsidR="00240571" w:rsidRPr="001A5DED" w:rsidRDefault="00483AC4" w:rsidP="00802BFA">
            <w:pPr>
              <w:spacing w:before="40" w:after="120"/>
              <w:ind w:left="58"/>
              <w:rPr>
                <w:i/>
                <w:iCs/>
                <w:spacing w:val="-6"/>
                <w:szCs w:val="24"/>
              </w:rPr>
            </w:pPr>
            <w:r w:rsidRPr="001A5DED">
              <w:rPr>
                <w:spacing w:val="-4"/>
                <w:szCs w:val="24"/>
              </w:rPr>
              <w:t>Address of Purchas</w:t>
            </w:r>
            <w:r w:rsidR="00240571" w:rsidRPr="001A5DED">
              <w:rPr>
                <w:spacing w:val="-4"/>
                <w:szCs w:val="24"/>
              </w:rPr>
              <w:t xml:space="preserve">er: </w:t>
            </w:r>
            <w:r w:rsidR="00240571" w:rsidRPr="001A5DED">
              <w:rPr>
                <w:i/>
                <w:iCs/>
                <w:spacing w:val="-6"/>
                <w:szCs w:val="24"/>
              </w:rPr>
              <w:t>[insert street/city/country]</w:t>
            </w:r>
          </w:p>
          <w:p w:rsidR="00240571" w:rsidRPr="001A5DED" w:rsidRDefault="00240571" w:rsidP="00802BFA">
            <w:pPr>
              <w:spacing w:before="40" w:after="120"/>
              <w:ind w:left="58"/>
              <w:rPr>
                <w:szCs w:val="24"/>
              </w:rPr>
            </w:pPr>
            <w:r w:rsidRPr="001A5DED">
              <w:rPr>
                <w:spacing w:val="-4"/>
                <w:szCs w:val="24"/>
              </w:rPr>
              <w:t xml:space="preserve">Reason(s) for </w:t>
            </w:r>
            <w:r w:rsidR="001E3D19" w:rsidRPr="001A5DED">
              <w:rPr>
                <w:spacing w:val="-4"/>
                <w:szCs w:val="24"/>
              </w:rPr>
              <w:t>non-performance</w:t>
            </w:r>
            <w:r w:rsidRPr="001A5DED">
              <w:rPr>
                <w:spacing w:val="-4"/>
                <w:szCs w:val="24"/>
              </w:rPr>
              <w:t xml:space="preserve">: </w:t>
            </w:r>
            <w:r w:rsidRPr="001A5DED">
              <w:rPr>
                <w:i/>
                <w:iCs/>
                <w:spacing w:val="-6"/>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rsidR="00240571" w:rsidRPr="001A5DED" w:rsidRDefault="00240571" w:rsidP="00802BFA">
            <w:pPr>
              <w:spacing w:before="40" w:after="120"/>
              <w:rPr>
                <w:szCs w:val="24"/>
              </w:rPr>
            </w:pPr>
            <w:r w:rsidRPr="001A5DED">
              <w:rPr>
                <w:i/>
                <w:iCs/>
                <w:spacing w:val="-6"/>
                <w:szCs w:val="24"/>
              </w:rPr>
              <w:t>[insert amount]</w:t>
            </w:r>
          </w:p>
        </w:tc>
      </w:tr>
    </w:tbl>
    <w:p w:rsidR="001A5DED" w:rsidRDefault="00240571" w:rsidP="001A5DED">
      <w:pPr>
        <w:spacing w:line="468" w:lineRule="atLeast"/>
      </w:pPr>
      <w:r>
        <w:rPr>
          <w:b/>
          <w:bCs/>
          <w:spacing w:val="8"/>
        </w:rPr>
        <w:br w:type="page"/>
      </w:r>
    </w:p>
    <w:tbl>
      <w:tblPr>
        <w:tblW w:w="9389" w:type="dxa"/>
        <w:tblInd w:w="3" w:type="dxa"/>
        <w:tblLayout w:type="fixed"/>
        <w:tblCellMar>
          <w:left w:w="0" w:type="dxa"/>
          <w:right w:w="0" w:type="dxa"/>
        </w:tblCellMar>
        <w:tblLook w:val="0000" w:firstRow="0" w:lastRow="0" w:firstColumn="0" w:lastColumn="0" w:noHBand="0" w:noVBand="0"/>
      </w:tblPr>
      <w:tblGrid>
        <w:gridCol w:w="1504"/>
        <w:gridCol w:w="2021"/>
        <w:gridCol w:w="3949"/>
        <w:gridCol w:w="1648"/>
        <w:gridCol w:w="267"/>
      </w:tblGrid>
      <w:tr w:rsidR="001A5DED" w:rsidRPr="001A5DED" w:rsidTr="00DD62D7">
        <w:tc>
          <w:tcPr>
            <w:tcW w:w="9389" w:type="dxa"/>
            <w:gridSpan w:val="5"/>
            <w:tcBorders>
              <w:top w:val="single" w:sz="2" w:space="0" w:color="auto"/>
              <w:left w:val="single" w:sz="2" w:space="0" w:color="auto"/>
              <w:bottom w:val="single" w:sz="2" w:space="0" w:color="auto"/>
              <w:right w:val="single" w:sz="2" w:space="0" w:color="auto"/>
            </w:tcBorders>
          </w:tcPr>
          <w:p w:rsidR="001A5DED" w:rsidRPr="00266336" w:rsidRDefault="001A5DED" w:rsidP="00DD62D7">
            <w:pPr>
              <w:spacing w:before="40" w:after="120"/>
              <w:rPr>
                <w:spacing w:val="-4"/>
                <w:szCs w:val="24"/>
              </w:rPr>
            </w:pPr>
            <w:r w:rsidRPr="00266336">
              <w:rPr>
                <w:spacing w:val="-8"/>
                <w:szCs w:val="24"/>
              </w:rPr>
              <w:t xml:space="preserve">  Pending Litigation, in accordance with Section III, </w:t>
            </w:r>
            <w:r w:rsidRPr="00266336">
              <w:rPr>
                <w:spacing w:val="-4"/>
                <w:szCs w:val="24"/>
              </w:rPr>
              <w:t>Qualification Criteria and Requirements</w:t>
            </w:r>
          </w:p>
        </w:tc>
      </w:tr>
      <w:tr w:rsidR="001A5DED" w:rsidRPr="001A5DED" w:rsidTr="00DD62D7">
        <w:tc>
          <w:tcPr>
            <w:tcW w:w="9389" w:type="dxa"/>
            <w:gridSpan w:val="5"/>
            <w:tcBorders>
              <w:top w:val="single" w:sz="2" w:space="0" w:color="auto"/>
              <w:left w:val="single" w:sz="2" w:space="0" w:color="auto"/>
              <w:right w:val="single" w:sz="2" w:space="0" w:color="auto"/>
            </w:tcBorders>
          </w:tcPr>
          <w:p w:rsidR="001A5DED" w:rsidRPr="00266336" w:rsidRDefault="001A5DED" w:rsidP="00DD62D7">
            <w:pPr>
              <w:spacing w:before="40" w:after="120"/>
              <w:ind w:left="360" w:hanging="270"/>
              <w:jc w:val="both"/>
              <w:rPr>
                <w:spacing w:val="-2"/>
                <w:szCs w:val="24"/>
              </w:rPr>
            </w:pPr>
            <w:r w:rsidRPr="00266336">
              <w:rPr>
                <w:rFonts w:hint="eastAsia"/>
                <w:spacing w:val="-2"/>
                <w:szCs w:val="24"/>
              </w:rPr>
              <w:sym w:font="Wingdings" w:char="F0A8"/>
            </w:r>
            <w:r w:rsidRPr="00266336">
              <w:rPr>
                <w:spacing w:val="-2"/>
                <w:szCs w:val="24"/>
              </w:rPr>
              <w:t xml:space="preserve"> No pending litigation in accordance with Section III, Qualification Criteria and Requirements, subclause 2.3.</w:t>
            </w:r>
          </w:p>
        </w:tc>
      </w:tr>
      <w:tr w:rsidR="001A5DED" w:rsidRPr="001A5DED" w:rsidTr="00DD62D7">
        <w:tc>
          <w:tcPr>
            <w:tcW w:w="9389" w:type="dxa"/>
            <w:gridSpan w:val="5"/>
            <w:tcBorders>
              <w:left w:val="single" w:sz="2" w:space="0" w:color="auto"/>
              <w:bottom w:val="single" w:sz="2" w:space="0" w:color="auto"/>
              <w:right w:val="single" w:sz="2" w:space="0" w:color="auto"/>
            </w:tcBorders>
          </w:tcPr>
          <w:p w:rsidR="001A5DED" w:rsidRPr="00266336" w:rsidRDefault="001A5DED" w:rsidP="00DD62D7">
            <w:pPr>
              <w:spacing w:before="40" w:after="120"/>
              <w:ind w:left="360" w:hanging="270"/>
              <w:jc w:val="both"/>
              <w:rPr>
                <w:spacing w:val="-4"/>
                <w:szCs w:val="24"/>
              </w:rPr>
            </w:pPr>
            <w:r w:rsidRPr="00266336">
              <w:rPr>
                <w:rFonts w:hint="eastAsia"/>
                <w:spacing w:val="-2"/>
                <w:szCs w:val="24"/>
              </w:rPr>
              <w:sym w:font="Wingdings" w:char="F0A8"/>
            </w:r>
            <w:r w:rsidRPr="00266336">
              <w:rPr>
                <w:spacing w:val="-2"/>
                <w:szCs w:val="24"/>
              </w:rPr>
              <w:t xml:space="preserve"> </w:t>
            </w:r>
            <w:r w:rsidRPr="00266336">
              <w:rPr>
                <w:spacing w:val="-8"/>
                <w:szCs w:val="24"/>
              </w:rPr>
              <w:t xml:space="preserve">Pending litigation in </w:t>
            </w:r>
            <w:r w:rsidRPr="00266336">
              <w:rPr>
                <w:spacing w:val="-2"/>
                <w:szCs w:val="24"/>
              </w:rPr>
              <w:t>accordance</w:t>
            </w:r>
            <w:r w:rsidRPr="00266336">
              <w:rPr>
                <w:spacing w:val="-8"/>
                <w:szCs w:val="24"/>
              </w:rPr>
              <w:t xml:space="preserve"> with Section III, </w:t>
            </w:r>
            <w:r w:rsidRPr="00266336">
              <w:rPr>
                <w:spacing w:val="-4"/>
                <w:szCs w:val="24"/>
              </w:rPr>
              <w:t>Evaluation and Qualification Criteria, subclause 2.3 as indicated below.</w:t>
            </w:r>
          </w:p>
        </w:tc>
      </w:tr>
      <w:tr w:rsidR="00240571" w:rsidRPr="001A5DED" w:rsidTr="00802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78" w:type="dxa"/>
        </w:trPr>
        <w:tc>
          <w:tcPr>
            <w:tcW w:w="1558" w:type="dxa"/>
          </w:tcPr>
          <w:p w:rsidR="00240571" w:rsidRPr="001A5DED" w:rsidRDefault="00240571" w:rsidP="00802BFA">
            <w:pPr>
              <w:jc w:val="center"/>
              <w:rPr>
                <w:b/>
                <w:spacing w:val="8"/>
                <w:szCs w:val="24"/>
              </w:rPr>
            </w:pPr>
            <w:r w:rsidRPr="001A5DED">
              <w:rPr>
                <w:b/>
                <w:szCs w:val="24"/>
              </w:rPr>
              <w:t>Year of dispute</w:t>
            </w:r>
          </w:p>
        </w:tc>
        <w:tc>
          <w:tcPr>
            <w:tcW w:w="2096" w:type="dxa"/>
          </w:tcPr>
          <w:p w:rsidR="00240571" w:rsidRPr="001A5DED" w:rsidRDefault="00240571" w:rsidP="00802BFA">
            <w:pPr>
              <w:jc w:val="center"/>
              <w:rPr>
                <w:b/>
                <w:szCs w:val="24"/>
              </w:rPr>
            </w:pPr>
            <w:r w:rsidRPr="001A5DED">
              <w:rPr>
                <w:b/>
                <w:szCs w:val="24"/>
              </w:rPr>
              <w:t>Amount in dispute (</w:t>
            </w:r>
            <w:r w:rsidRPr="001A5DED">
              <w:rPr>
                <w:b/>
                <w:bCs/>
                <w:spacing w:val="-4"/>
                <w:szCs w:val="24"/>
              </w:rPr>
              <w:t>currency</w:t>
            </w:r>
            <w:r w:rsidRPr="001A5DED">
              <w:rPr>
                <w:b/>
                <w:szCs w:val="24"/>
              </w:rPr>
              <w:t>)</w:t>
            </w:r>
          </w:p>
        </w:tc>
        <w:tc>
          <w:tcPr>
            <w:tcW w:w="4106" w:type="dxa"/>
          </w:tcPr>
          <w:p w:rsidR="00240571" w:rsidRPr="001A5DED" w:rsidRDefault="00240571" w:rsidP="00802BFA">
            <w:pPr>
              <w:jc w:val="center"/>
              <w:rPr>
                <w:b/>
                <w:spacing w:val="8"/>
                <w:szCs w:val="24"/>
              </w:rPr>
            </w:pPr>
            <w:r w:rsidRPr="001A5DED">
              <w:rPr>
                <w:b/>
                <w:szCs w:val="24"/>
              </w:rPr>
              <w:t>Contract Identification</w:t>
            </w:r>
          </w:p>
        </w:tc>
        <w:tc>
          <w:tcPr>
            <w:tcW w:w="1708" w:type="dxa"/>
          </w:tcPr>
          <w:p w:rsidR="00240571" w:rsidRPr="001A5DED" w:rsidRDefault="00240571" w:rsidP="006B77A9">
            <w:pPr>
              <w:jc w:val="center"/>
              <w:rPr>
                <w:b/>
                <w:szCs w:val="24"/>
              </w:rPr>
            </w:pPr>
            <w:r w:rsidRPr="001A5DED">
              <w:rPr>
                <w:b/>
                <w:szCs w:val="24"/>
              </w:rPr>
              <w:t>Total Contract Amount (</w:t>
            </w:r>
            <w:r w:rsidRPr="001A5DED">
              <w:rPr>
                <w:b/>
                <w:bCs/>
                <w:spacing w:val="-4"/>
                <w:szCs w:val="24"/>
              </w:rPr>
              <w:t>currency</w:t>
            </w:r>
            <w:r w:rsidRPr="001A5DED">
              <w:rPr>
                <w:b/>
                <w:szCs w:val="24"/>
              </w:rPr>
              <w:t xml:space="preserve">), </w:t>
            </w:r>
            <w:r w:rsidR="006B77A9" w:rsidRPr="001A5DED">
              <w:rPr>
                <w:b/>
                <w:szCs w:val="24"/>
              </w:rPr>
              <w:t>US$</w:t>
            </w:r>
            <w:r w:rsidRPr="001A5DED">
              <w:rPr>
                <w:b/>
                <w:szCs w:val="24"/>
              </w:rPr>
              <w:t xml:space="preserve"> Equivalent (exchange rate)</w:t>
            </w:r>
          </w:p>
        </w:tc>
      </w:tr>
      <w:tr w:rsidR="00240571" w:rsidRPr="001A5DED" w:rsidTr="00802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78" w:type="dxa"/>
          <w:cantSplit/>
        </w:trPr>
        <w:tc>
          <w:tcPr>
            <w:tcW w:w="1558" w:type="dxa"/>
          </w:tcPr>
          <w:p w:rsidR="00240571" w:rsidRPr="001A5DED" w:rsidRDefault="00240571" w:rsidP="00802BFA">
            <w:pPr>
              <w:rPr>
                <w:i/>
                <w:szCs w:val="24"/>
              </w:rPr>
            </w:pPr>
          </w:p>
        </w:tc>
        <w:tc>
          <w:tcPr>
            <w:tcW w:w="2096" w:type="dxa"/>
          </w:tcPr>
          <w:p w:rsidR="00240571" w:rsidRPr="001A5DED" w:rsidRDefault="00240571" w:rsidP="00802BFA">
            <w:pPr>
              <w:rPr>
                <w:i/>
                <w:szCs w:val="24"/>
              </w:rPr>
            </w:pPr>
          </w:p>
        </w:tc>
        <w:tc>
          <w:tcPr>
            <w:tcW w:w="4106" w:type="dxa"/>
          </w:tcPr>
          <w:p w:rsidR="00240571" w:rsidRPr="001A5DED" w:rsidRDefault="00240571" w:rsidP="00802BFA">
            <w:pPr>
              <w:rPr>
                <w:szCs w:val="24"/>
              </w:rPr>
            </w:pPr>
            <w:r w:rsidRPr="001A5DED">
              <w:rPr>
                <w:szCs w:val="24"/>
              </w:rPr>
              <w:t>Contract Identification: _________</w:t>
            </w:r>
          </w:p>
          <w:p w:rsidR="00240571" w:rsidRPr="001A5DED" w:rsidRDefault="00240571" w:rsidP="00802BFA">
            <w:pPr>
              <w:rPr>
                <w:szCs w:val="24"/>
              </w:rPr>
            </w:pPr>
            <w:r w:rsidRPr="001A5DED">
              <w:rPr>
                <w:szCs w:val="24"/>
              </w:rPr>
              <w:t xml:space="preserve">Name of </w:t>
            </w:r>
            <w:r w:rsidR="00460A0B" w:rsidRPr="001A5DED">
              <w:rPr>
                <w:szCs w:val="24"/>
              </w:rPr>
              <w:t>Purchaser</w:t>
            </w:r>
            <w:r w:rsidRPr="001A5DED">
              <w:rPr>
                <w:szCs w:val="24"/>
              </w:rPr>
              <w:t>: ____________</w:t>
            </w:r>
          </w:p>
          <w:p w:rsidR="00240571" w:rsidRPr="001A5DED" w:rsidRDefault="00240571" w:rsidP="00802BFA">
            <w:pPr>
              <w:rPr>
                <w:szCs w:val="24"/>
              </w:rPr>
            </w:pPr>
            <w:r w:rsidRPr="001A5DED">
              <w:rPr>
                <w:szCs w:val="24"/>
              </w:rPr>
              <w:t xml:space="preserve">Address of </w:t>
            </w:r>
            <w:r w:rsidR="00460A0B" w:rsidRPr="001A5DED">
              <w:rPr>
                <w:szCs w:val="24"/>
              </w:rPr>
              <w:t>Purchaser</w:t>
            </w:r>
            <w:r w:rsidRPr="001A5DED">
              <w:rPr>
                <w:szCs w:val="24"/>
              </w:rPr>
              <w:t>: __________</w:t>
            </w:r>
          </w:p>
          <w:p w:rsidR="00240571" w:rsidRPr="001A5DED" w:rsidRDefault="00240571" w:rsidP="00802BFA">
            <w:pPr>
              <w:rPr>
                <w:szCs w:val="24"/>
              </w:rPr>
            </w:pPr>
            <w:r w:rsidRPr="001A5DED">
              <w:rPr>
                <w:szCs w:val="24"/>
              </w:rPr>
              <w:t>Matter in dispute: ______________</w:t>
            </w:r>
          </w:p>
          <w:p w:rsidR="00240571" w:rsidRPr="001A5DED" w:rsidRDefault="00240571" w:rsidP="00802BFA">
            <w:pPr>
              <w:rPr>
                <w:szCs w:val="24"/>
              </w:rPr>
            </w:pPr>
            <w:r w:rsidRPr="001A5DED">
              <w:rPr>
                <w:szCs w:val="24"/>
              </w:rPr>
              <w:t>Party who initiated the dispute: ____</w:t>
            </w:r>
          </w:p>
          <w:p w:rsidR="00240571" w:rsidRPr="001A5DED" w:rsidRDefault="00240571" w:rsidP="00802BFA">
            <w:pPr>
              <w:spacing w:line="480" w:lineRule="exact"/>
              <w:rPr>
                <w:i/>
                <w:szCs w:val="24"/>
              </w:rPr>
            </w:pPr>
            <w:r w:rsidRPr="001A5DED">
              <w:rPr>
                <w:szCs w:val="24"/>
              </w:rPr>
              <w:t xml:space="preserve">Status of dispute: </w:t>
            </w:r>
            <w:r w:rsidRPr="001A5DED">
              <w:rPr>
                <w:i/>
                <w:szCs w:val="24"/>
              </w:rPr>
              <w:t>___________</w:t>
            </w:r>
          </w:p>
        </w:tc>
        <w:tc>
          <w:tcPr>
            <w:tcW w:w="1708" w:type="dxa"/>
          </w:tcPr>
          <w:p w:rsidR="00240571" w:rsidRPr="001A5DED" w:rsidRDefault="00240571" w:rsidP="00802BFA">
            <w:pPr>
              <w:rPr>
                <w:i/>
                <w:szCs w:val="24"/>
              </w:rPr>
            </w:pPr>
          </w:p>
        </w:tc>
      </w:tr>
      <w:tr w:rsidR="00240571" w:rsidRPr="001A5DED" w:rsidTr="00802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78" w:type="dxa"/>
        </w:trPr>
        <w:tc>
          <w:tcPr>
            <w:tcW w:w="1558" w:type="dxa"/>
          </w:tcPr>
          <w:p w:rsidR="00240571" w:rsidRPr="001A5DED" w:rsidRDefault="00240571" w:rsidP="00802BFA">
            <w:pPr>
              <w:rPr>
                <w:szCs w:val="24"/>
              </w:rPr>
            </w:pPr>
          </w:p>
        </w:tc>
        <w:tc>
          <w:tcPr>
            <w:tcW w:w="2096" w:type="dxa"/>
          </w:tcPr>
          <w:p w:rsidR="00240571" w:rsidRPr="001A5DED" w:rsidRDefault="00240571" w:rsidP="00802BFA">
            <w:pPr>
              <w:rPr>
                <w:szCs w:val="24"/>
              </w:rPr>
            </w:pPr>
          </w:p>
        </w:tc>
        <w:tc>
          <w:tcPr>
            <w:tcW w:w="4106" w:type="dxa"/>
          </w:tcPr>
          <w:p w:rsidR="00240571" w:rsidRPr="001A5DED" w:rsidRDefault="00240571" w:rsidP="00802BFA">
            <w:pPr>
              <w:rPr>
                <w:szCs w:val="24"/>
              </w:rPr>
            </w:pPr>
          </w:p>
        </w:tc>
        <w:tc>
          <w:tcPr>
            <w:tcW w:w="1708" w:type="dxa"/>
          </w:tcPr>
          <w:p w:rsidR="00240571" w:rsidRPr="001A5DED" w:rsidRDefault="00240571" w:rsidP="00802BFA">
            <w:pPr>
              <w:rPr>
                <w:szCs w:val="24"/>
              </w:rPr>
            </w:pPr>
          </w:p>
        </w:tc>
      </w:tr>
    </w:tbl>
    <w:p w:rsidR="00240571" w:rsidRDefault="00240571" w:rsidP="00240571">
      <w:pPr>
        <w:spacing w:line="468" w:lineRule="atLeast"/>
        <w:rPr>
          <w:b/>
          <w:bCs/>
          <w:spacing w:val="8"/>
        </w:rPr>
      </w:pPr>
    </w:p>
    <w:bookmarkEnd w:id="203"/>
    <w:p w:rsidR="00240571" w:rsidRDefault="00240571" w:rsidP="00240571">
      <w:pPr>
        <w:rPr>
          <w:b/>
          <w:sz w:val="32"/>
          <w:szCs w:val="32"/>
        </w:rPr>
      </w:pPr>
      <w:r>
        <w:rPr>
          <w:b/>
          <w:sz w:val="32"/>
          <w:szCs w:val="32"/>
        </w:rPr>
        <w:br w:type="page"/>
      </w:r>
    </w:p>
    <w:p w:rsidR="00240571" w:rsidRDefault="00240571" w:rsidP="00E31FF7">
      <w:pPr>
        <w:pStyle w:val="SectionIVHeader"/>
      </w:pPr>
      <w:bookmarkStart w:id="206" w:name="_Toc333564312"/>
      <w:bookmarkStart w:id="207" w:name="_Toc475090411"/>
      <w:r w:rsidRPr="00C609C8">
        <w:rPr>
          <w:lang w:val="en-GB"/>
        </w:rPr>
        <w:t>Form FIN</w:t>
      </w:r>
      <w:r w:rsidR="00E31FF7">
        <w:rPr>
          <w:lang w:val="en-GB"/>
        </w:rPr>
        <w:noBreakHyphen/>
      </w:r>
      <w:r w:rsidRPr="00C609C8">
        <w:rPr>
          <w:lang w:val="en-GB"/>
        </w:rPr>
        <w:t>3.1:</w:t>
      </w:r>
      <w:bookmarkEnd w:id="206"/>
      <w:r w:rsidR="00E31FF7">
        <w:rPr>
          <w:lang w:val="en-GB"/>
        </w:rPr>
        <w:br/>
      </w:r>
      <w:r w:rsidRPr="00336738">
        <w:t>Financial Situation and Performance</w:t>
      </w:r>
      <w:bookmarkEnd w:id="207"/>
    </w:p>
    <w:p w:rsidR="004B1687" w:rsidRDefault="004B1687" w:rsidP="00E31FF7">
      <w:pPr>
        <w:pStyle w:val="SectionIVHeader"/>
      </w:pPr>
    </w:p>
    <w:p w:rsidR="00240571" w:rsidRDefault="00240571" w:rsidP="00240571">
      <w:pPr>
        <w:spacing w:before="120" w:after="120"/>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Name_________________________</w:t>
      </w:r>
      <w:r>
        <w:rPr>
          <w:i/>
          <w:iCs/>
          <w:spacing w:val="-6"/>
        </w:rPr>
        <w:br/>
      </w:r>
      <w:r w:rsidR="0058575D">
        <w:rPr>
          <w:spacing w:val="-4"/>
        </w:rPr>
        <w:t>IPC</w:t>
      </w:r>
      <w:r>
        <w:rPr>
          <w:spacing w:val="-4"/>
        </w:rPr>
        <w:t xml:space="preserve">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p w:rsidR="00240571" w:rsidRDefault="00240571" w:rsidP="00240571">
      <w:pPr>
        <w:spacing w:before="240"/>
        <w:rPr>
          <w:b/>
          <w:bCs/>
          <w:spacing w:val="-4"/>
        </w:rPr>
      </w:pPr>
      <w:r>
        <w:rPr>
          <w:b/>
          <w:bCs/>
          <w:spacing w:val="-4"/>
        </w:rPr>
        <w:t>1. Financial data</w:t>
      </w:r>
    </w:p>
    <w:p w:rsidR="00240571" w:rsidRDefault="00240571" w:rsidP="00240571">
      <w:pPr>
        <w:spacing w:before="240"/>
        <w:rPr>
          <w:b/>
          <w:bCs/>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240571" w:rsidTr="00802BFA">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240571" w:rsidRDefault="00240571" w:rsidP="00802BFA">
            <w:pPr>
              <w:jc w:val="center"/>
              <w:rPr>
                <w:b/>
                <w:bCs/>
                <w:spacing w:val="-7"/>
              </w:rPr>
            </w:pPr>
            <w:r>
              <w:rPr>
                <w:b/>
                <w:bCs/>
                <w:spacing w:val="-7"/>
              </w:rPr>
              <w:t>Type of Financial information in</w:t>
            </w:r>
          </w:p>
          <w:p w:rsidR="00240571" w:rsidRDefault="00240571" w:rsidP="00802BFA">
            <w:pPr>
              <w:spacing w:after="360"/>
              <w:jc w:val="center"/>
              <w:rPr>
                <w:b/>
                <w:bCs/>
                <w:spacing w:val="-10"/>
              </w:rPr>
            </w:pPr>
            <w:r>
              <w:rPr>
                <w:b/>
                <w:bCs/>
                <w:spacing w:val="-10"/>
              </w:rPr>
              <w:t>(</w:t>
            </w:r>
            <w:r>
              <w:rPr>
                <w:b/>
                <w:bCs/>
                <w:spacing w:val="-4"/>
              </w:rPr>
              <w:t>currency</w:t>
            </w:r>
            <w:r>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rsidR="00240571" w:rsidRDefault="00240571" w:rsidP="00802BFA">
            <w:pPr>
              <w:jc w:val="center"/>
              <w:rPr>
                <w:i/>
                <w:iCs/>
                <w:spacing w:val="-4"/>
              </w:rPr>
            </w:pPr>
            <w:r>
              <w:rPr>
                <w:b/>
                <w:bCs/>
                <w:spacing w:val="-6"/>
              </w:rPr>
              <w:t xml:space="preserve">Historic information for previous </w:t>
            </w:r>
            <w:r>
              <w:rPr>
                <w:i/>
                <w:iCs/>
                <w:spacing w:val="-4"/>
              </w:rPr>
              <w:t>_________years,</w:t>
            </w:r>
          </w:p>
          <w:p w:rsidR="00240571" w:rsidRDefault="00240571" w:rsidP="00802BFA">
            <w:pPr>
              <w:jc w:val="center"/>
              <w:rPr>
                <w:i/>
                <w:iCs/>
                <w:spacing w:val="-4"/>
              </w:rPr>
            </w:pPr>
            <w:r>
              <w:rPr>
                <w:i/>
                <w:iCs/>
                <w:spacing w:val="-4"/>
              </w:rPr>
              <w:t>______________</w:t>
            </w:r>
          </w:p>
          <w:p w:rsidR="00240571" w:rsidRDefault="00240571" w:rsidP="006B77A9">
            <w:pPr>
              <w:jc w:val="center"/>
              <w:rPr>
                <w:b/>
                <w:bCs/>
                <w:spacing w:val="-10"/>
              </w:rPr>
            </w:pPr>
            <w:r>
              <w:rPr>
                <w:b/>
                <w:bCs/>
                <w:spacing w:val="-10"/>
              </w:rPr>
              <w:t xml:space="preserve">(amount in </w:t>
            </w:r>
            <w:r>
              <w:rPr>
                <w:b/>
                <w:bCs/>
                <w:spacing w:val="-4"/>
              </w:rPr>
              <w:t xml:space="preserve">currency, currency, exchange rate*, </w:t>
            </w:r>
            <w:r w:rsidR="006B77A9">
              <w:rPr>
                <w:b/>
                <w:bCs/>
                <w:spacing w:val="-4"/>
              </w:rPr>
              <w:t>US$</w:t>
            </w:r>
            <w:r w:rsidR="00066BA7">
              <w:rPr>
                <w:b/>
                <w:bCs/>
                <w:spacing w:val="-4"/>
              </w:rPr>
              <w:t xml:space="preserve"> </w:t>
            </w:r>
            <w:r>
              <w:rPr>
                <w:b/>
                <w:bCs/>
                <w:spacing w:val="-4"/>
              </w:rPr>
              <w:t>equivalent</w:t>
            </w:r>
            <w:r>
              <w:rPr>
                <w:b/>
                <w:bCs/>
                <w:spacing w:val="-10"/>
              </w:rPr>
              <w:t>)</w:t>
            </w:r>
          </w:p>
        </w:tc>
      </w:tr>
      <w:tr w:rsidR="00240571" w:rsidTr="00802BFA">
        <w:trPr>
          <w:trHeight w:hRule="exact" w:val="523"/>
        </w:trPr>
        <w:tc>
          <w:tcPr>
            <w:tcW w:w="2950" w:type="dxa"/>
            <w:tcBorders>
              <w:top w:val="single" w:sz="2" w:space="0" w:color="auto"/>
              <w:left w:val="single" w:sz="2" w:space="0" w:color="auto"/>
              <w:bottom w:val="single" w:sz="2" w:space="0" w:color="auto"/>
              <w:right w:val="single" w:sz="2" w:space="0" w:color="auto"/>
            </w:tcBorders>
          </w:tcPr>
          <w:p w:rsidR="00240571" w:rsidRDefault="00240571" w:rsidP="00802BFA"/>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72"/>
              <w:jc w:val="center"/>
              <w:rPr>
                <w:spacing w:val="-4"/>
              </w:rPr>
            </w:pPr>
            <w:r>
              <w:rPr>
                <w:spacing w:val="-4"/>
              </w:rPr>
              <w:t>Year 1</w:t>
            </w: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72"/>
              <w:jc w:val="center"/>
              <w:rPr>
                <w:spacing w:val="-4"/>
              </w:rPr>
            </w:pPr>
            <w:r>
              <w:rPr>
                <w:spacing w:val="-4"/>
              </w:rPr>
              <w:t>Year 2</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72"/>
              <w:jc w:val="center"/>
              <w:rPr>
                <w:spacing w:val="-4"/>
              </w:rPr>
            </w:pPr>
            <w:r>
              <w:rPr>
                <w:spacing w:val="-4"/>
              </w:rPr>
              <w:t>Year 3</w:t>
            </w: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72"/>
              <w:jc w:val="center"/>
              <w:rPr>
                <w:spacing w:val="-4"/>
              </w:rPr>
            </w:pPr>
            <w:r>
              <w:rPr>
                <w:spacing w:val="-4"/>
              </w:rPr>
              <w:t>Year4</w:t>
            </w: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72"/>
              <w:jc w:val="center"/>
              <w:rPr>
                <w:spacing w:val="-4"/>
              </w:rPr>
            </w:pPr>
            <w:r>
              <w:rPr>
                <w:spacing w:val="-4"/>
              </w:rPr>
              <w:t>Year 5</w:t>
            </w:r>
          </w:p>
        </w:tc>
      </w:tr>
      <w:tr w:rsidR="00240571" w:rsidTr="00802BF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240571" w:rsidRDefault="00240571" w:rsidP="00503A86">
            <w:pPr>
              <w:spacing w:after="72"/>
              <w:ind w:right="2800"/>
              <w:rPr>
                <w:spacing w:val="-4"/>
              </w:rPr>
            </w:pPr>
            <w:r>
              <w:rPr>
                <w:spacing w:val="-4"/>
              </w:rPr>
              <w:t>Statement of Financial Position (Information from Balance Sheet)</w:t>
            </w:r>
          </w:p>
        </w:tc>
      </w:tr>
      <w:tr w:rsidR="00240571" w:rsidTr="00802BFA">
        <w:trPr>
          <w:trHeight w:hRule="exact" w:val="454"/>
        </w:trPr>
        <w:tc>
          <w:tcPr>
            <w:tcW w:w="2950" w:type="dxa"/>
            <w:tcBorders>
              <w:top w:val="single" w:sz="2" w:space="0" w:color="auto"/>
              <w:left w:val="single" w:sz="2" w:space="0" w:color="auto"/>
              <w:bottom w:val="single" w:sz="2" w:space="0" w:color="auto"/>
              <w:right w:val="single" w:sz="2" w:space="0" w:color="auto"/>
            </w:tcBorders>
          </w:tcPr>
          <w:p w:rsidR="00240571" w:rsidRPr="00066BA7" w:rsidRDefault="00240571" w:rsidP="00802BFA">
            <w:pPr>
              <w:spacing w:after="324"/>
              <w:ind w:left="68"/>
              <w:rPr>
                <w:spacing w:val="-4"/>
              </w:rPr>
            </w:pPr>
            <w:r w:rsidRPr="00066BA7">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r>
      <w:tr w:rsidR="00240571" w:rsidTr="00802BFA">
        <w:trPr>
          <w:trHeight w:hRule="exact" w:val="532"/>
        </w:trPr>
        <w:tc>
          <w:tcPr>
            <w:tcW w:w="2950" w:type="dxa"/>
            <w:tcBorders>
              <w:top w:val="single" w:sz="2" w:space="0" w:color="auto"/>
              <w:left w:val="single" w:sz="2" w:space="0" w:color="auto"/>
              <w:bottom w:val="single" w:sz="2" w:space="0" w:color="auto"/>
              <w:right w:val="single" w:sz="2" w:space="0" w:color="auto"/>
            </w:tcBorders>
          </w:tcPr>
          <w:p w:rsidR="00240571" w:rsidRPr="00066BA7" w:rsidRDefault="00240571" w:rsidP="00802BFA">
            <w:pPr>
              <w:spacing w:after="324"/>
              <w:ind w:left="68"/>
              <w:rPr>
                <w:spacing w:val="-4"/>
              </w:rPr>
            </w:pPr>
            <w:r w:rsidRPr="00066BA7">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r>
      <w:tr w:rsidR="00240571" w:rsidTr="00802BFA">
        <w:trPr>
          <w:trHeight w:hRule="exact" w:val="526"/>
        </w:trPr>
        <w:tc>
          <w:tcPr>
            <w:tcW w:w="2950" w:type="dxa"/>
            <w:tcBorders>
              <w:top w:val="single" w:sz="2" w:space="0" w:color="auto"/>
              <w:left w:val="single" w:sz="2" w:space="0" w:color="auto"/>
              <w:bottom w:val="single" w:sz="2" w:space="0" w:color="auto"/>
              <w:right w:val="single" w:sz="2" w:space="0" w:color="auto"/>
            </w:tcBorders>
          </w:tcPr>
          <w:p w:rsidR="00240571" w:rsidRPr="00066BA7" w:rsidRDefault="00240571" w:rsidP="00802BFA">
            <w:pPr>
              <w:spacing w:after="324"/>
              <w:ind w:left="68"/>
              <w:rPr>
                <w:spacing w:val="-4"/>
              </w:rPr>
            </w:pPr>
            <w:r w:rsidRPr="00066BA7">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r>
      <w:tr w:rsidR="00240571" w:rsidTr="00802BFA">
        <w:trPr>
          <w:trHeight w:hRule="exact" w:val="534"/>
        </w:trPr>
        <w:tc>
          <w:tcPr>
            <w:tcW w:w="2950" w:type="dxa"/>
            <w:tcBorders>
              <w:top w:val="single" w:sz="2" w:space="0" w:color="auto"/>
              <w:left w:val="single" w:sz="2" w:space="0" w:color="auto"/>
              <w:bottom w:val="single" w:sz="2" w:space="0" w:color="auto"/>
              <w:right w:val="single" w:sz="2" w:space="0" w:color="auto"/>
            </w:tcBorders>
          </w:tcPr>
          <w:p w:rsidR="00240571" w:rsidRPr="00066BA7" w:rsidRDefault="00240571" w:rsidP="00802BFA">
            <w:pPr>
              <w:spacing w:after="324"/>
              <w:ind w:left="68"/>
              <w:rPr>
                <w:spacing w:val="-4"/>
              </w:rPr>
            </w:pPr>
            <w:r w:rsidRPr="00066BA7">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r>
      <w:tr w:rsidR="00240571" w:rsidTr="00802BFA">
        <w:trPr>
          <w:trHeight w:hRule="exact" w:val="528"/>
        </w:trPr>
        <w:tc>
          <w:tcPr>
            <w:tcW w:w="2950" w:type="dxa"/>
            <w:tcBorders>
              <w:top w:val="single" w:sz="2" w:space="0" w:color="auto"/>
              <w:left w:val="single" w:sz="2" w:space="0" w:color="auto"/>
              <w:bottom w:val="single" w:sz="2" w:space="0" w:color="auto"/>
              <w:right w:val="single" w:sz="2" w:space="0" w:color="auto"/>
            </w:tcBorders>
          </w:tcPr>
          <w:p w:rsidR="00240571" w:rsidRPr="00066BA7" w:rsidRDefault="00240571" w:rsidP="00802BFA">
            <w:pPr>
              <w:spacing w:after="324"/>
              <w:ind w:left="68"/>
              <w:rPr>
                <w:spacing w:val="-4"/>
              </w:rPr>
            </w:pPr>
            <w:r w:rsidRPr="00066BA7">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r>
      <w:tr w:rsidR="00240571" w:rsidTr="00802BFA">
        <w:trPr>
          <w:trHeight w:hRule="exact" w:val="536"/>
        </w:trPr>
        <w:tc>
          <w:tcPr>
            <w:tcW w:w="2950" w:type="dxa"/>
            <w:tcBorders>
              <w:top w:val="single" w:sz="2" w:space="0" w:color="auto"/>
              <w:left w:val="single" w:sz="2" w:space="0" w:color="auto"/>
              <w:bottom w:val="single" w:sz="2" w:space="0" w:color="auto"/>
              <w:right w:val="single" w:sz="2" w:space="0" w:color="auto"/>
            </w:tcBorders>
          </w:tcPr>
          <w:p w:rsidR="00240571" w:rsidRPr="00066BA7" w:rsidRDefault="00240571" w:rsidP="00802BFA">
            <w:pPr>
              <w:spacing w:after="324"/>
              <w:ind w:left="68"/>
              <w:rPr>
                <w:spacing w:val="-4"/>
              </w:rPr>
            </w:pPr>
            <w:r w:rsidRPr="00066BA7">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lang w:val="fr-FR"/>
              </w:rPr>
            </w:pPr>
          </w:p>
        </w:tc>
      </w:tr>
      <w:tr w:rsidR="00240571" w:rsidTr="00802BF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240571" w:rsidRDefault="00240571" w:rsidP="00802BFA">
            <w:pPr>
              <w:spacing w:after="108"/>
              <w:ind w:right="2620"/>
              <w:jc w:val="right"/>
              <w:rPr>
                <w:spacing w:val="-4"/>
              </w:rPr>
            </w:pPr>
            <w:r>
              <w:rPr>
                <w:spacing w:val="-4"/>
              </w:rPr>
              <w:t>Information from Income Statement</w:t>
            </w:r>
          </w:p>
        </w:tc>
      </w:tr>
      <w:tr w:rsidR="00240571" w:rsidTr="00802B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r>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r>
      <w:tr w:rsidR="00240571" w:rsidTr="00802BFA">
        <w:trPr>
          <w:trHeight w:hRule="exact" w:val="505"/>
        </w:trPr>
        <w:tc>
          <w:tcPr>
            <w:tcW w:w="295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r>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r>
      <w:tr w:rsidR="00240571" w:rsidTr="00802BF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240571" w:rsidRDefault="00240571" w:rsidP="00802BFA">
            <w:pPr>
              <w:spacing w:after="108"/>
              <w:ind w:right="2620"/>
              <w:jc w:val="right"/>
              <w:rPr>
                <w:spacing w:val="-4"/>
              </w:rPr>
            </w:pPr>
            <w:r>
              <w:rPr>
                <w:spacing w:val="-4"/>
              </w:rPr>
              <w:t xml:space="preserve">Cash Flow Information </w:t>
            </w:r>
          </w:p>
        </w:tc>
      </w:tr>
      <w:tr w:rsidR="00240571" w:rsidTr="00802B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r>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240571" w:rsidRDefault="00240571" w:rsidP="00802BFA">
            <w:pPr>
              <w:spacing w:after="324"/>
              <w:ind w:left="68"/>
              <w:rPr>
                <w:spacing w:val="-4"/>
              </w:rPr>
            </w:pPr>
          </w:p>
        </w:tc>
      </w:tr>
    </w:tbl>
    <w:p w:rsidR="00240571" w:rsidRPr="00EC010B" w:rsidRDefault="00240571" w:rsidP="00240571">
      <w:pPr>
        <w:pStyle w:val="Style11"/>
        <w:spacing w:line="372" w:lineRule="atLeast"/>
        <w:rPr>
          <w:bCs/>
          <w:spacing w:val="-2"/>
          <w:lang w:val="en-GB"/>
        </w:rPr>
      </w:pPr>
      <w:r w:rsidRPr="00ED3E0D">
        <w:rPr>
          <w:bCs/>
          <w:spacing w:val="-2"/>
        </w:rPr>
        <w:t>*Refer to ITB 15 for the exchange rate</w:t>
      </w:r>
    </w:p>
    <w:p w:rsidR="00240571" w:rsidRPr="003C0B25" w:rsidRDefault="00240571" w:rsidP="00240571">
      <w:pPr>
        <w:pStyle w:val="Style11"/>
        <w:spacing w:line="372" w:lineRule="atLeast"/>
        <w:rPr>
          <w:b/>
          <w:bCs/>
          <w:spacing w:val="-2"/>
          <w:lang w:val="en-GB"/>
        </w:rPr>
      </w:pPr>
      <w:r w:rsidRPr="003C0B25">
        <w:rPr>
          <w:b/>
          <w:bCs/>
          <w:spacing w:val="-2"/>
          <w:lang w:val="en-GB"/>
        </w:rPr>
        <w:t>2. Financial documents</w:t>
      </w:r>
    </w:p>
    <w:p w:rsidR="00240571" w:rsidRPr="003C0B25" w:rsidRDefault="00240571" w:rsidP="00240571">
      <w:pPr>
        <w:rPr>
          <w:spacing w:val="-2"/>
          <w:lang w:val="en-GB"/>
        </w:rPr>
      </w:pPr>
    </w:p>
    <w:p w:rsidR="00240571" w:rsidRDefault="00240571" w:rsidP="007A5F44">
      <w:pPr>
        <w:spacing w:line="264" w:lineRule="exact"/>
        <w:jc w:val="both"/>
        <w:rPr>
          <w:spacing w:val="-7"/>
        </w:rPr>
      </w:pPr>
      <w:r w:rsidRPr="00DB5802">
        <w:rPr>
          <w:spacing w:val="-5"/>
        </w:rPr>
        <w:t>The Bidder and its parties shall provide copies of financial statements for</w:t>
      </w:r>
      <w:r w:rsidR="00DB5802" w:rsidRPr="00DB5802">
        <w:rPr>
          <w:spacing w:val="-5"/>
        </w:rPr>
        <w:t xml:space="preserve"> </w:t>
      </w:r>
      <w:r w:rsidR="00DB5802" w:rsidRPr="00DB5802">
        <w:rPr>
          <w:i/>
          <w:iCs/>
          <w:spacing w:val="-6"/>
          <w:u w:val="single"/>
        </w:rPr>
        <w:t>__________________</w:t>
      </w:r>
      <w:r w:rsidR="00DB5802" w:rsidRPr="00DB5802">
        <w:rPr>
          <w:spacing w:val="-5"/>
        </w:rPr>
        <w:t>_</w:t>
      </w:r>
      <w:r w:rsidRPr="00DB5802">
        <w:rPr>
          <w:spacing w:val="-5"/>
        </w:rPr>
        <w:t>years</w:t>
      </w:r>
      <w:r>
        <w:rPr>
          <w:spacing w:val="-5"/>
        </w:rPr>
        <w:t xml:space="preserve"> pursuant Section III, Evaluation and Qualifications Criteria, </w:t>
      </w:r>
      <w:r>
        <w:rPr>
          <w:spacing w:val="-7"/>
        </w:rPr>
        <w:t>Sub-factor 3.1. The financial statements shall:</w:t>
      </w:r>
    </w:p>
    <w:p w:rsidR="00240571" w:rsidRDefault="00240571" w:rsidP="007A5F44">
      <w:pPr>
        <w:jc w:val="both"/>
        <w:rPr>
          <w:spacing w:val="-2"/>
        </w:rPr>
      </w:pPr>
    </w:p>
    <w:p w:rsidR="00240571" w:rsidRDefault="00240571" w:rsidP="007A5F44">
      <w:pPr>
        <w:pStyle w:val="Style17"/>
        <w:ind w:left="720"/>
        <w:jc w:val="both"/>
        <w:rPr>
          <w:spacing w:val="-2"/>
        </w:rPr>
      </w:pPr>
      <w:r>
        <w:rPr>
          <w:spacing w:val="-2"/>
        </w:rPr>
        <w:t xml:space="preserve">(a) </w:t>
      </w:r>
      <w:r>
        <w:rPr>
          <w:spacing w:val="-2"/>
        </w:rPr>
        <w:tab/>
      </w:r>
      <w:r w:rsidR="0067033A">
        <w:rPr>
          <w:spacing w:val="-2"/>
        </w:rPr>
        <w:t>R</w:t>
      </w:r>
      <w:r>
        <w:rPr>
          <w:spacing w:val="-2"/>
        </w:rPr>
        <w:t>eflect the financial situation of the Bidder or in case of JV member</w:t>
      </w:r>
      <w:r w:rsidR="0067033A">
        <w:rPr>
          <w:spacing w:val="-2"/>
        </w:rPr>
        <w:t xml:space="preserve">, and not an affiliated entity </w:t>
      </w:r>
      <w:r>
        <w:rPr>
          <w:spacing w:val="-2"/>
        </w:rPr>
        <w:t>(such as parent company or group member)</w:t>
      </w:r>
      <w:r w:rsidR="0067033A">
        <w:rPr>
          <w:spacing w:val="-2"/>
        </w:rPr>
        <w:t>;</w:t>
      </w:r>
    </w:p>
    <w:p w:rsidR="00240571" w:rsidRDefault="00240571" w:rsidP="007A5F44">
      <w:pPr>
        <w:ind w:left="720"/>
        <w:jc w:val="both"/>
        <w:rPr>
          <w:spacing w:val="-2"/>
        </w:rPr>
      </w:pPr>
    </w:p>
    <w:p w:rsidR="00240571" w:rsidRDefault="00240571" w:rsidP="007A5F44">
      <w:pPr>
        <w:pStyle w:val="Style11"/>
        <w:spacing w:line="240" w:lineRule="auto"/>
        <w:ind w:left="720" w:hanging="360"/>
        <w:jc w:val="both"/>
        <w:rPr>
          <w:spacing w:val="-2"/>
        </w:rPr>
      </w:pPr>
      <w:r>
        <w:rPr>
          <w:spacing w:val="-2"/>
        </w:rPr>
        <w:t>(b)</w:t>
      </w:r>
      <w:r>
        <w:rPr>
          <w:spacing w:val="-2"/>
        </w:rPr>
        <w:tab/>
      </w:r>
      <w:r w:rsidR="0067033A">
        <w:rPr>
          <w:spacing w:val="-2"/>
        </w:rPr>
        <w:t>B</w:t>
      </w:r>
      <w:r>
        <w:rPr>
          <w:spacing w:val="-2"/>
        </w:rPr>
        <w:t xml:space="preserve">e independently audited </w:t>
      </w:r>
      <w:r w:rsidRPr="007A2E8A">
        <w:rPr>
          <w:spacing w:val="-2"/>
        </w:rPr>
        <w:t>or certified in accordance with local legislation</w:t>
      </w:r>
      <w:r w:rsidR="0067033A">
        <w:rPr>
          <w:spacing w:val="-2"/>
        </w:rPr>
        <w:t>;</w:t>
      </w:r>
    </w:p>
    <w:p w:rsidR="00240571" w:rsidRDefault="00240571" w:rsidP="007A5F44">
      <w:pPr>
        <w:ind w:left="720"/>
        <w:jc w:val="both"/>
        <w:rPr>
          <w:spacing w:val="-2"/>
        </w:rPr>
      </w:pPr>
    </w:p>
    <w:p w:rsidR="00240571" w:rsidRDefault="00240571" w:rsidP="007A5F44">
      <w:pPr>
        <w:pStyle w:val="Style11"/>
        <w:spacing w:line="240" w:lineRule="auto"/>
        <w:ind w:left="720" w:hanging="360"/>
        <w:jc w:val="both"/>
        <w:rPr>
          <w:spacing w:val="-2"/>
        </w:rPr>
      </w:pPr>
      <w:r>
        <w:rPr>
          <w:spacing w:val="-2"/>
        </w:rPr>
        <w:t>(c)</w:t>
      </w:r>
      <w:r>
        <w:rPr>
          <w:spacing w:val="-2"/>
        </w:rPr>
        <w:tab/>
      </w:r>
      <w:r w:rsidR="0067033A">
        <w:rPr>
          <w:spacing w:val="-2"/>
        </w:rPr>
        <w:t>B</w:t>
      </w:r>
      <w:r>
        <w:rPr>
          <w:spacing w:val="-2"/>
        </w:rPr>
        <w:t>e complete, including all notes to the financial statements</w:t>
      </w:r>
      <w:r w:rsidR="0067033A">
        <w:rPr>
          <w:spacing w:val="-2"/>
        </w:rPr>
        <w:t>;</w:t>
      </w:r>
    </w:p>
    <w:p w:rsidR="00240571" w:rsidRDefault="00240571" w:rsidP="007A5F44">
      <w:pPr>
        <w:ind w:left="720"/>
        <w:jc w:val="both"/>
        <w:rPr>
          <w:spacing w:val="-2"/>
        </w:rPr>
      </w:pPr>
    </w:p>
    <w:p w:rsidR="00240571" w:rsidRDefault="0067033A" w:rsidP="007A5F44">
      <w:pPr>
        <w:pStyle w:val="Style17"/>
        <w:ind w:left="720"/>
        <w:jc w:val="both"/>
        <w:rPr>
          <w:spacing w:val="-5"/>
        </w:rPr>
      </w:pPr>
      <w:r>
        <w:rPr>
          <w:spacing w:val="-2"/>
        </w:rPr>
        <w:t>(d)</w:t>
      </w:r>
      <w:r>
        <w:rPr>
          <w:spacing w:val="-2"/>
        </w:rPr>
        <w:tab/>
        <w:t>C</w:t>
      </w:r>
      <w:r w:rsidR="00240571">
        <w:rPr>
          <w:spacing w:val="-2"/>
        </w:rPr>
        <w:t>orrespond to accounting periods already completed and audited</w:t>
      </w:r>
      <w:r w:rsidR="00240571">
        <w:rPr>
          <w:spacing w:val="-5"/>
        </w:rPr>
        <w:t>.</w:t>
      </w:r>
    </w:p>
    <w:p w:rsidR="00240571" w:rsidRDefault="00240571" w:rsidP="007A5F44">
      <w:pPr>
        <w:jc w:val="both"/>
        <w:rPr>
          <w:spacing w:val="-2"/>
        </w:rPr>
      </w:pPr>
    </w:p>
    <w:p w:rsidR="00240571" w:rsidRDefault="00240571" w:rsidP="007A5F44">
      <w:pPr>
        <w:spacing w:after="432" w:line="264" w:lineRule="exact"/>
        <w:ind w:left="360" w:hanging="360"/>
        <w:jc w:val="both"/>
        <w:rPr>
          <w:spacing w:val="-2"/>
        </w:rPr>
      </w:pPr>
      <w:r>
        <w:rPr>
          <w:rFonts w:ascii="MS Mincho" w:eastAsia="MS Mincho" w:hAnsi="Wingdings" w:cs="MS Mincho" w:hint="eastAsia"/>
          <w:spacing w:val="-2"/>
          <w:szCs w:val="24"/>
        </w:rPr>
        <w:sym w:font="Wingdings" w:char="F0A8"/>
      </w:r>
      <w:r>
        <w:rPr>
          <w:spacing w:val="-4"/>
        </w:rPr>
        <w:tab/>
      </w:r>
      <w:r>
        <w:rPr>
          <w:spacing w:val="-6"/>
        </w:rPr>
        <w:t>Attached are copies of financial statements</w:t>
      </w:r>
      <w:r>
        <w:rPr>
          <w:rStyle w:val="Appelnotedebasdep"/>
          <w:spacing w:val="-6"/>
        </w:rPr>
        <w:footnoteReference w:id="21"/>
      </w:r>
      <w:r>
        <w:rPr>
          <w:spacing w:val="-6"/>
        </w:rPr>
        <w:t xml:space="preserve"> </w:t>
      </w:r>
      <w:r>
        <w:rPr>
          <w:spacing w:val="-2"/>
        </w:rPr>
        <w:t>for the</w:t>
      </w:r>
      <w:r w:rsidRPr="003A30D1">
        <w:rPr>
          <w:spacing w:val="-2"/>
        </w:rPr>
        <w:t xml:space="preserve"> </w:t>
      </w:r>
      <w:r w:rsidR="001E3D19" w:rsidRPr="00DB5802">
        <w:rPr>
          <w:iCs/>
          <w:sz w:val="22"/>
          <w:szCs w:val="22"/>
          <w:u w:val="single"/>
        </w:rPr>
        <w:t>________</w:t>
      </w:r>
      <w:r w:rsidR="00455BCC" w:rsidRPr="00DB5802">
        <w:rPr>
          <w:iCs/>
          <w:sz w:val="22"/>
          <w:szCs w:val="22"/>
          <w:u w:val="single"/>
        </w:rPr>
        <w:t>___</w:t>
      </w:r>
      <w:r w:rsidR="001E3D19" w:rsidRPr="00DB5802">
        <w:rPr>
          <w:iCs/>
          <w:sz w:val="22"/>
          <w:szCs w:val="22"/>
          <w:u w:val="single"/>
        </w:rPr>
        <w:t>_</w:t>
      </w:r>
      <w:r w:rsidR="00455BCC" w:rsidRPr="00DB5802">
        <w:rPr>
          <w:iCs/>
          <w:sz w:val="22"/>
          <w:szCs w:val="22"/>
          <w:u w:val="single"/>
        </w:rPr>
        <w:t>___</w:t>
      </w:r>
      <w:r w:rsidR="001E3D19" w:rsidRPr="00DB5802">
        <w:rPr>
          <w:iCs/>
          <w:sz w:val="22"/>
          <w:szCs w:val="22"/>
          <w:u w:val="single"/>
        </w:rPr>
        <w:t>_</w:t>
      </w:r>
      <w:r w:rsidR="003A30D1">
        <w:rPr>
          <w:iCs/>
          <w:sz w:val="22"/>
          <w:szCs w:val="22"/>
        </w:rPr>
        <w:t xml:space="preserve"> </w:t>
      </w:r>
      <w:r>
        <w:rPr>
          <w:spacing w:val="-2"/>
        </w:rPr>
        <w:t>years required above and complying with the requirements</w:t>
      </w:r>
      <w:r w:rsidR="00503A86">
        <w:rPr>
          <w:spacing w:val="-2"/>
        </w:rPr>
        <w:t>.</w:t>
      </w:r>
    </w:p>
    <w:p w:rsidR="00240571" w:rsidRPr="004D55CC" w:rsidRDefault="00240571" w:rsidP="00240571">
      <w:pPr>
        <w:jc w:val="center"/>
        <w:rPr>
          <w:b/>
          <w:sz w:val="32"/>
          <w:szCs w:val="32"/>
        </w:rPr>
      </w:pPr>
      <w:r w:rsidRPr="00BA0CF6">
        <w:rPr>
          <w:rFonts w:cs="Arial"/>
          <w:sz w:val="16"/>
        </w:rPr>
        <w:br w:type="page"/>
      </w:r>
    </w:p>
    <w:p w:rsidR="00240571" w:rsidRPr="00503A86" w:rsidRDefault="00240571" w:rsidP="00E31FF7">
      <w:pPr>
        <w:pStyle w:val="SectionIVHeader"/>
        <w:rPr>
          <w:sz w:val="32"/>
          <w:szCs w:val="32"/>
        </w:rPr>
      </w:pPr>
      <w:bookmarkStart w:id="208" w:name="_Toc333564313"/>
      <w:bookmarkStart w:id="209" w:name="_Toc475090412"/>
      <w:r w:rsidRPr="00271E90">
        <w:rPr>
          <w:lang w:val="en-GB"/>
        </w:rPr>
        <w:t>Form FIN</w:t>
      </w:r>
      <w:r w:rsidR="00E31FF7">
        <w:rPr>
          <w:lang w:val="en-GB"/>
        </w:rPr>
        <w:noBreakHyphen/>
      </w:r>
      <w:r w:rsidRPr="00271E90">
        <w:rPr>
          <w:lang w:val="en-GB"/>
        </w:rPr>
        <w:t>3.2:</w:t>
      </w:r>
      <w:bookmarkEnd w:id="208"/>
      <w:r w:rsidR="00E31FF7">
        <w:rPr>
          <w:lang w:val="en-GB"/>
        </w:rPr>
        <w:br/>
      </w:r>
      <w:r w:rsidR="00483AC4">
        <w:t>Average Annual</w:t>
      </w:r>
      <w:r>
        <w:t xml:space="preserve"> Turnover</w:t>
      </w:r>
      <w:bookmarkEnd w:id="209"/>
    </w:p>
    <w:p w:rsidR="004B1687" w:rsidRPr="00503A86" w:rsidRDefault="004B1687" w:rsidP="00E31FF7">
      <w:pPr>
        <w:pStyle w:val="SectionIVHeader"/>
        <w:rPr>
          <w:sz w:val="32"/>
          <w:szCs w:val="32"/>
        </w:rPr>
      </w:pPr>
    </w:p>
    <w:p w:rsidR="00240571" w:rsidRDefault="00240571" w:rsidP="00240571">
      <w:pPr>
        <w:spacing w:before="120" w:after="120"/>
        <w:jc w:val="right"/>
        <w:rPr>
          <w:spacing w:val="-4"/>
        </w:rPr>
      </w:pPr>
      <w:r>
        <w:rPr>
          <w:spacing w:val="-4"/>
        </w:rPr>
        <w:t xml:space="preserve">Bidder’s Name: </w:t>
      </w:r>
      <w:r>
        <w:rPr>
          <w:i/>
          <w:iCs/>
          <w:spacing w:val="-6"/>
        </w:rPr>
        <w:t>________________</w:t>
      </w:r>
      <w:r>
        <w:rPr>
          <w:i/>
          <w:iCs/>
          <w:spacing w:val="-6"/>
        </w:rPr>
        <w:br/>
      </w:r>
      <w:r>
        <w:rPr>
          <w:spacing w:val="-4"/>
        </w:rPr>
        <w:t xml:space="preserve">Date: </w:t>
      </w:r>
      <w:r>
        <w:rPr>
          <w:i/>
          <w:iCs/>
          <w:spacing w:val="-6"/>
        </w:rPr>
        <w:t>______________________</w:t>
      </w:r>
      <w:r>
        <w:rPr>
          <w:i/>
          <w:iCs/>
          <w:spacing w:val="-6"/>
        </w:rPr>
        <w:br/>
      </w:r>
      <w:r>
        <w:rPr>
          <w:spacing w:val="-4"/>
        </w:rPr>
        <w:t>JV Member’s Name_________________________</w:t>
      </w:r>
      <w:r>
        <w:rPr>
          <w:i/>
          <w:iCs/>
          <w:spacing w:val="-6"/>
        </w:rPr>
        <w:br/>
      </w:r>
      <w:r w:rsidR="0058575D">
        <w:rPr>
          <w:spacing w:val="-4"/>
        </w:rPr>
        <w:t>IPC</w:t>
      </w:r>
      <w:r>
        <w:rPr>
          <w:spacing w:val="-4"/>
        </w:rPr>
        <w:t xml:space="preserve"> No. and title: </w:t>
      </w:r>
      <w:r>
        <w:rPr>
          <w:i/>
          <w:iCs/>
          <w:spacing w:val="-6"/>
        </w:rPr>
        <w:t>___________________________</w:t>
      </w:r>
      <w:r>
        <w:rPr>
          <w:i/>
          <w:iCs/>
          <w:spacing w:val="-6"/>
        </w:rPr>
        <w:br/>
      </w:r>
      <w:r>
        <w:rPr>
          <w:spacing w:val="-4"/>
        </w:rPr>
        <w:t xml:space="preserve">Page </w:t>
      </w:r>
      <w:r>
        <w:rPr>
          <w:i/>
          <w:iCs/>
          <w:spacing w:val="-6"/>
        </w:rPr>
        <w:t>_______________</w:t>
      </w:r>
      <w:r>
        <w:rPr>
          <w:spacing w:val="-4"/>
        </w:rPr>
        <w:t xml:space="preserve">of </w:t>
      </w:r>
      <w:r>
        <w:rPr>
          <w:i/>
          <w:iCs/>
          <w:spacing w:val="-6"/>
        </w:rPr>
        <w:t>______________</w:t>
      </w:r>
      <w:r>
        <w:rPr>
          <w:spacing w:val="-4"/>
        </w:rPr>
        <w:t>pages</w:t>
      </w:r>
    </w:p>
    <w:p w:rsidR="00240571" w:rsidRDefault="00240571" w:rsidP="00240571">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099"/>
        <w:gridCol w:w="2108"/>
        <w:gridCol w:w="1980"/>
        <w:gridCol w:w="2509"/>
      </w:tblGrid>
      <w:tr w:rsidR="00240571" w:rsidTr="00802BFA">
        <w:tc>
          <w:tcPr>
            <w:tcW w:w="2712" w:type="dxa"/>
            <w:gridSpan w:val="2"/>
          </w:tcPr>
          <w:p w:rsidR="00240571" w:rsidRPr="00180E36" w:rsidRDefault="00240571" w:rsidP="00802BFA">
            <w:pPr>
              <w:spacing w:before="40" w:after="120"/>
              <w:jc w:val="center"/>
              <w:rPr>
                <w:b/>
                <w:bCs/>
                <w:spacing w:val="-2"/>
              </w:rPr>
            </w:pPr>
          </w:p>
        </w:tc>
        <w:tc>
          <w:tcPr>
            <w:tcW w:w="6864" w:type="dxa"/>
            <w:gridSpan w:val="3"/>
          </w:tcPr>
          <w:p w:rsidR="00240571" w:rsidRDefault="00240571" w:rsidP="00802BFA">
            <w:pPr>
              <w:spacing w:before="40" w:after="120"/>
              <w:jc w:val="center"/>
            </w:pPr>
            <w:r w:rsidRPr="00180E36">
              <w:rPr>
                <w:b/>
                <w:bCs/>
                <w:spacing w:val="-2"/>
              </w:rPr>
              <w:t>Annual turnover data</w:t>
            </w:r>
          </w:p>
        </w:tc>
      </w:tr>
      <w:tr w:rsidR="00240571" w:rsidTr="00802BFA">
        <w:tc>
          <w:tcPr>
            <w:tcW w:w="1558" w:type="dxa"/>
          </w:tcPr>
          <w:p w:rsidR="00240571" w:rsidRDefault="00240571" w:rsidP="00802BFA">
            <w:pPr>
              <w:spacing w:before="40" w:after="120"/>
            </w:pPr>
            <w:r w:rsidRPr="00180E36">
              <w:rPr>
                <w:b/>
                <w:bCs/>
                <w:spacing w:val="-2"/>
              </w:rPr>
              <w:t>Year</w:t>
            </w:r>
          </w:p>
        </w:tc>
        <w:tc>
          <w:tcPr>
            <w:tcW w:w="3368" w:type="dxa"/>
            <w:gridSpan w:val="2"/>
          </w:tcPr>
          <w:p w:rsidR="00240571" w:rsidRDefault="00240571" w:rsidP="00802BFA">
            <w:pPr>
              <w:spacing w:before="40" w:after="120"/>
              <w:rPr>
                <w:b/>
                <w:bCs/>
                <w:spacing w:val="-2"/>
              </w:rPr>
            </w:pPr>
            <w:r w:rsidRPr="00180E36">
              <w:rPr>
                <w:b/>
                <w:bCs/>
                <w:spacing w:val="-2"/>
              </w:rPr>
              <w:t xml:space="preserve">Amount </w:t>
            </w:r>
          </w:p>
          <w:p w:rsidR="00240571" w:rsidRDefault="00240571" w:rsidP="00802BFA">
            <w:pPr>
              <w:spacing w:before="40" w:after="120"/>
            </w:pPr>
            <w:r w:rsidRPr="00180E36">
              <w:rPr>
                <w:b/>
                <w:bCs/>
                <w:spacing w:val="-2"/>
              </w:rPr>
              <w:t>Currency</w:t>
            </w:r>
          </w:p>
        </w:tc>
        <w:tc>
          <w:tcPr>
            <w:tcW w:w="2042" w:type="dxa"/>
          </w:tcPr>
          <w:p w:rsidR="00240571" w:rsidRDefault="00240571" w:rsidP="00802BFA">
            <w:pPr>
              <w:spacing w:before="40" w:after="120"/>
              <w:rPr>
                <w:b/>
                <w:bCs/>
                <w:spacing w:val="-2"/>
              </w:rPr>
            </w:pPr>
            <w:r>
              <w:rPr>
                <w:b/>
                <w:bCs/>
                <w:spacing w:val="-2"/>
              </w:rPr>
              <w:t>Exchange rate</w:t>
            </w:r>
          </w:p>
        </w:tc>
        <w:tc>
          <w:tcPr>
            <w:tcW w:w="2608" w:type="dxa"/>
          </w:tcPr>
          <w:p w:rsidR="00240571" w:rsidRDefault="006B77A9" w:rsidP="00802BFA">
            <w:pPr>
              <w:spacing w:before="40" w:after="120"/>
            </w:pPr>
            <w:r>
              <w:rPr>
                <w:b/>
                <w:bCs/>
                <w:spacing w:val="-2"/>
              </w:rPr>
              <w:t>US$</w:t>
            </w:r>
            <w:r w:rsidR="00240571">
              <w:rPr>
                <w:b/>
                <w:bCs/>
                <w:spacing w:val="-2"/>
              </w:rPr>
              <w:t xml:space="preserve"> equivalent</w:t>
            </w:r>
          </w:p>
        </w:tc>
      </w:tr>
      <w:tr w:rsidR="00240571" w:rsidRPr="004D55CC" w:rsidTr="00802BFA">
        <w:tc>
          <w:tcPr>
            <w:tcW w:w="1558" w:type="dxa"/>
          </w:tcPr>
          <w:p w:rsidR="00240571" w:rsidRPr="004D55CC" w:rsidRDefault="00240571" w:rsidP="00802BFA">
            <w:pPr>
              <w:spacing w:before="40" w:after="120"/>
            </w:pPr>
            <w:r w:rsidRPr="00180E36">
              <w:rPr>
                <w:bCs/>
                <w:i/>
                <w:iCs/>
                <w:spacing w:val="-5"/>
              </w:rPr>
              <w:t>[indicate year]</w:t>
            </w:r>
          </w:p>
        </w:tc>
        <w:tc>
          <w:tcPr>
            <w:tcW w:w="3368" w:type="dxa"/>
            <w:gridSpan w:val="2"/>
          </w:tcPr>
          <w:p w:rsidR="00240571" w:rsidRPr="004D55CC" w:rsidRDefault="00240571" w:rsidP="00802BFA">
            <w:pPr>
              <w:spacing w:before="40" w:after="120"/>
            </w:pPr>
            <w:r w:rsidRPr="00180E36">
              <w:rPr>
                <w:bCs/>
                <w:i/>
                <w:iCs/>
              </w:rPr>
              <w:t>[insert amount and indicate currency]</w:t>
            </w:r>
          </w:p>
        </w:tc>
        <w:tc>
          <w:tcPr>
            <w:tcW w:w="2042" w:type="dxa"/>
          </w:tcPr>
          <w:p w:rsidR="00240571" w:rsidRPr="00180E36" w:rsidRDefault="00240571" w:rsidP="00802BFA">
            <w:pPr>
              <w:spacing w:before="40" w:after="120"/>
              <w:rPr>
                <w:bCs/>
                <w:i/>
                <w:iCs/>
              </w:rPr>
            </w:pPr>
          </w:p>
        </w:tc>
        <w:tc>
          <w:tcPr>
            <w:tcW w:w="2608" w:type="dxa"/>
          </w:tcPr>
          <w:p w:rsidR="00240571" w:rsidRPr="004D55CC" w:rsidRDefault="00240571" w:rsidP="00802BFA">
            <w:pPr>
              <w:spacing w:before="40" w:after="120"/>
            </w:pPr>
          </w:p>
        </w:tc>
      </w:tr>
      <w:tr w:rsidR="00240571" w:rsidTr="00802BFA">
        <w:tc>
          <w:tcPr>
            <w:tcW w:w="1558" w:type="dxa"/>
          </w:tcPr>
          <w:p w:rsidR="00240571" w:rsidRPr="00180E36" w:rsidRDefault="00240571" w:rsidP="00802BFA">
            <w:pPr>
              <w:spacing w:before="40" w:after="120"/>
              <w:rPr>
                <w:b/>
                <w:bCs/>
                <w:spacing w:val="-2"/>
              </w:rPr>
            </w:pPr>
          </w:p>
        </w:tc>
        <w:tc>
          <w:tcPr>
            <w:tcW w:w="3368" w:type="dxa"/>
            <w:gridSpan w:val="2"/>
          </w:tcPr>
          <w:p w:rsidR="00240571" w:rsidRDefault="00240571" w:rsidP="00802BFA">
            <w:pPr>
              <w:spacing w:before="40" w:after="120"/>
            </w:pPr>
          </w:p>
        </w:tc>
        <w:tc>
          <w:tcPr>
            <w:tcW w:w="2042" w:type="dxa"/>
          </w:tcPr>
          <w:p w:rsidR="00240571" w:rsidRDefault="00240571" w:rsidP="00802BFA">
            <w:pPr>
              <w:spacing w:before="40" w:after="120"/>
            </w:pPr>
          </w:p>
        </w:tc>
        <w:tc>
          <w:tcPr>
            <w:tcW w:w="2608" w:type="dxa"/>
          </w:tcPr>
          <w:p w:rsidR="00240571" w:rsidRDefault="00240571" w:rsidP="00802BFA">
            <w:pPr>
              <w:spacing w:before="40" w:after="120"/>
            </w:pPr>
          </w:p>
        </w:tc>
      </w:tr>
      <w:tr w:rsidR="00240571" w:rsidTr="00802BFA">
        <w:tc>
          <w:tcPr>
            <w:tcW w:w="1558" w:type="dxa"/>
          </w:tcPr>
          <w:p w:rsidR="00240571" w:rsidRPr="00180E36" w:rsidRDefault="00240571" w:rsidP="00802BFA">
            <w:pPr>
              <w:spacing w:before="40" w:after="120"/>
              <w:rPr>
                <w:b/>
                <w:bCs/>
                <w:spacing w:val="-2"/>
              </w:rPr>
            </w:pPr>
          </w:p>
        </w:tc>
        <w:tc>
          <w:tcPr>
            <w:tcW w:w="3368" w:type="dxa"/>
            <w:gridSpan w:val="2"/>
          </w:tcPr>
          <w:p w:rsidR="00240571" w:rsidRDefault="00240571" w:rsidP="00802BFA">
            <w:pPr>
              <w:spacing w:before="40" w:after="120"/>
            </w:pPr>
          </w:p>
        </w:tc>
        <w:tc>
          <w:tcPr>
            <w:tcW w:w="2042" w:type="dxa"/>
          </w:tcPr>
          <w:p w:rsidR="00240571" w:rsidRDefault="00240571" w:rsidP="00802BFA">
            <w:pPr>
              <w:spacing w:before="40" w:after="120"/>
            </w:pPr>
          </w:p>
        </w:tc>
        <w:tc>
          <w:tcPr>
            <w:tcW w:w="2608" w:type="dxa"/>
          </w:tcPr>
          <w:p w:rsidR="00240571" w:rsidRDefault="00240571" w:rsidP="00802BFA">
            <w:pPr>
              <w:spacing w:before="40" w:after="120"/>
            </w:pPr>
          </w:p>
        </w:tc>
      </w:tr>
      <w:tr w:rsidR="00240571" w:rsidTr="00802BFA">
        <w:tc>
          <w:tcPr>
            <w:tcW w:w="1558" w:type="dxa"/>
          </w:tcPr>
          <w:p w:rsidR="00240571" w:rsidRPr="00180E36" w:rsidRDefault="00240571" w:rsidP="00802BFA">
            <w:pPr>
              <w:spacing w:before="40" w:after="120"/>
              <w:rPr>
                <w:b/>
                <w:bCs/>
                <w:spacing w:val="-2"/>
              </w:rPr>
            </w:pPr>
          </w:p>
        </w:tc>
        <w:tc>
          <w:tcPr>
            <w:tcW w:w="3368" w:type="dxa"/>
            <w:gridSpan w:val="2"/>
          </w:tcPr>
          <w:p w:rsidR="00240571" w:rsidRDefault="00240571" w:rsidP="00802BFA">
            <w:pPr>
              <w:spacing w:before="40" w:after="120"/>
            </w:pPr>
          </w:p>
        </w:tc>
        <w:tc>
          <w:tcPr>
            <w:tcW w:w="2042" w:type="dxa"/>
          </w:tcPr>
          <w:p w:rsidR="00240571" w:rsidRDefault="00240571" w:rsidP="00802BFA">
            <w:pPr>
              <w:spacing w:before="40" w:after="120"/>
            </w:pPr>
          </w:p>
        </w:tc>
        <w:tc>
          <w:tcPr>
            <w:tcW w:w="2608" w:type="dxa"/>
          </w:tcPr>
          <w:p w:rsidR="00240571" w:rsidRDefault="00240571" w:rsidP="00802BFA">
            <w:pPr>
              <w:spacing w:before="40" w:after="120"/>
            </w:pPr>
          </w:p>
        </w:tc>
      </w:tr>
      <w:tr w:rsidR="00240571" w:rsidTr="00802BFA">
        <w:tc>
          <w:tcPr>
            <w:tcW w:w="1558" w:type="dxa"/>
          </w:tcPr>
          <w:p w:rsidR="00240571" w:rsidRPr="00180E36" w:rsidRDefault="00240571" w:rsidP="00802BFA">
            <w:pPr>
              <w:spacing w:before="40" w:after="120"/>
              <w:rPr>
                <w:b/>
                <w:bCs/>
                <w:spacing w:val="-2"/>
              </w:rPr>
            </w:pPr>
          </w:p>
        </w:tc>
        <w:tc>
          <w:tcPr>
            <w:tcW w:w="3368" w:type="dxa"/>
            <w:gridSpan w:val="2"/>
          </w:tcPr>
          <w:p w:rsidR="00240571" w:rsidRDefault="00240571" w:rsidP="00802BFA">
            <w:pPr>
              <w:spacing w:before="40" w:after="120"/>
            </w:pPr>
          </w:p>
        </w:tc>
        <w:tc>
          <w:tcPr>
            <w:tcW w:w="2042" w:type="dxa"/>
          </w:tcPr>
          <w:p w:rsidR="00240571" w:rsidRDefault="00240571" w:rsidP="00802BFA">
            <w:pPr>
              <w:spacing w:before="40" w:after="120"/>
            </w:pPr>
          </w:p>
        </w:tc>
        <w:tc>
          <w:tcPr>
            <w:tcW w:w="2608" w:type="dxa"/>
          </w:tcPr>
          <w:p w:rsidR="00240571" w:rsidRDefault="00240571" w:rsidP="00802BFA">
            <w:pPr>
              <w:spacing w:before="40" w:after="120"/>
            </w:pPr>
          </w:p>
        </w:tc>
      </w:tr>
      <w:tr w:rsidR="00240571" w:rsidTr="00802BFA">
        <w:tc>
          <w:tcPr>
            <w:tcW w:w="1558" w:type="dxa"/>
          </w:tcPr>
          <w:p w:rsidR="00240571" w:rsidRPr="004D55CC" w:rsidRDefault="00483AC4" w:rsidP="00802BFA">
            <w:pPr>
              <w:spacing w:before="40" w:after="120"/>
            </w:pPr>
            <w:r>
              <w:rPr>
                <w:bCs/>
                <w:spacing w:val="-2"/>
              </w:rPr>
              <w:t>Average Annual</w:t>
            </w:r>
            <w:r w:rsidR="00240571" w:rsidRPr="00180E36">
              <w:rPr>
                <w:bCs/>
                <w:spacing w:val="-2"/>
              </w:rPr>
              <w:t xml:space="preserve"> Turnover *</w:t>
            </w:r>
          </w:p>
        </w:tc>
        <w:tc>
          <w:tcPr>
            <w:tcW w:w="3368" w:type="dxa"/>
            <w:gridSpan w:val="2"/>
          </w:tcPr>
          <w:p w:rsidR="00240571" w:rsidRDefault="00240571" w:rsidP="00802BFA">
            <w:pPr>
              <w:spacing w:before="40" w:after="120"/>
            </w:pPr>
          </w:p>
        </w:tc>
        <w:tc>
          <w:tcPr>
            <w:tcW w:w="2042" w:type="dxa"/>
          </w:tcPr>
          <w:p w:rsidR="00240571" w:rsidRDefault="00240571" w:rsidP="00802BFA">
            <w:pPr>
              <w:spacing w:before="40" w:after="120"/>
            </w:pPr>
          </w:p>
        </w:tc>
        <w:tc>
          <w:tcPr>
            <w:tcW w:w="2608" w:type="dxa"/>
          </w:tcPr>
          <w:p w:rsidR="00240571" w:rsidRDefault="00240571" w:rsidP="00802BFA">
            <w:pPr>
              <w:spacing w:before="40" w:after="120"/>
            </w:pPr>
          </w:p>
        </w:tc>
      </w:tr>
    </w:tbl>
    <w:p w:rsidR="00240571" w:rsidRDefault="00240571" w:rsidP="00240571">
      <w:pPr>
        <w:spacing w:before="144" w:after="396"/>
        <w:ind w:left="360" w:right="72" w:hanging="378"/>
        <w:rPr>
          <w:bCs/>
          <w:spacing w:val="-2"/>
        </w:rPr>
      </w:pPr>
      <w:r w:rsidRPr="004D55CC">
        <w:rPr>
          <w:bCs/>
          <w:spacing w:val="-2"/>
        </w:rPr>
        <w:t xml:space="preserve">* </w:t>
      </w:r>
      <w:r>
        <w:rPr>
          <w:bCs/>
          <w:spacing w:val="-2"/>
        </w:rPr>
        <w:tab/>
        <w:t>See</w:t>
      </w:r>
      <w:r w:rsidRPr="004D55CC">
        <w:rPr>
          <w:bCs/>
          <w:spacing w:val="-2"/>
        </w:rPr>
        <w:t xml:space="preserve"> Section III, </w:t>
      </w:r>
      <w:r>
        <w:rPr>
          <w:bCs/>
          <w:spacing w:val="-2"/>
        </w:rPr>
        <w:t xml:space="preserve">Evaluation and </w:t>
      </w:r>
      <w:r w:rsidRPr="004D55CC">
        <w:rPr>
          <w:bCs/>
          <w:spacing w:val="-2"/>
        </w:rPr>
        <w:t>Qualification Criteria, Sub-Factor 3.2.</w:t>
      </w:r>
    </w:p>
    <w:p w:rsidR="00240571" w:rsidRDefault="00240571" w:rsidP="00240571">
      <w:pPr>
        <w:rPr>
          <w:rFonts w:ascii="Arial" w:hAnsi="Arial" w:cs="Arial"/>
          <w:sz w:val="20"/>
        </w:rPr>
      </w:pPr>
    </w:p>
    <w:p w:rsidR="00240571" w:rsidRDefault="00240571" w:rsidP="00240571">
      <w:pPr>
        <w:pStyle w:val="SectionIVHeader"/>
        <w:rPr>
          <w:rFonts w:cs="Arial"/>
          <w:sz w:val="20"/>
        </w:rPr>
      </w:pPr>
    </w:p>
    <w:p w:rsidR="00483AC4" w:rsidRPr="00503A86" w:rsidRDefault="00240571" w:rsidP="00240571">
      <w:pPr>
        <w:suppressAutoHyphens/>
        <w:rPr>
          <w:sz w:val="32"/>
          <w:szCs w:val="32"/>
          <w:lang w:val="en-GB"/>
        </w:rPr>
      </w:pPr>
      <w:r w:rsidRPr="00271E90">
        <w:rPr>
          <w:lang w:val="en-GB"/>
        </w:rPr>
        <w:br w:type="page"/>
      </w:r>
    </w:p>
    <w:p w:rsidR="00483AC4" w:rsidRPr="00503A86" w:rsidRDefault="00483AC4" w:rsidP="00E31FF7">
      <w:pPr>
        <w:pStyle w:val="SectionIVHeader"/>
        <w:rPr>
          <w:sz w:val="32"/>
          <w:szCs w:val="32"/>
        </w:rPr>
      </w:pPr>
      <w:bookmarkStart w:id="210" w:name="_Toc127160601"/>
      <w:bookmarkStart w:id="211" w:name="_Toc475090413"/>
      <w:r>
        <w:t>Form EXP</w:t>
      </w:r>
      <w:r w:rsidR="00E31FF7">
        <w:noBreakHyphen/>
      </w:r>
      <w:r w:rsidRPr="00033C94">
        <w:t>4.1</w:t>
      </w:r>
      <w:r w:rsidR="00E31FF7">
        <w:t>:</w:t>
      </w:r>
      <w:r w:rsidR="00E31FF7">
        <w:br/>
        <w:t>Experience</w:t>
      </w:r>
      <w:bookmarkEnd w:id="211"/>
    </w:p>
    <w:p w:rsidR="00483AC4" w:rsidRPr="00033C94" w:rsidRDefault="00483AC4" w:rsidP="00483AC4">
      <w:pPr>
        <w:jc w:val="center"/>
        <w:rPr>
          <w:b/>
          <w:sz w:val="32"/>
          <w:szCs w:val="32"/>
        </w:rPr>
      </w:pPr>
    </w:p>
    <w:bookmarkEnd w:id="210"/>
    <w:p w:rsidR="00483AC4" w:rsidRPr="00033C94" w:rsidRDefault="00483AC4" w:rsidP="00483AC4">
      <w:pPr>
        <w:tabs>
          <w:tab w:val="right" w:pos="9000"/>
        </w:tabs>
      </w:pPr>
      <w:r w:rsidRPr="00033C94">
        <w:t xml:space="preserve">Bidder’s Legal Name: ___________________________ </w:t>
      </w:r>
      <w:r w:rsidRPr="00033C94">
        <w:tab/>
        <w:t>Date: _____________________</w:t>
      </w:r>
    </w:p>
    <w:p w:rsidR="00483AC4" w:rsidRPr="00033C94" w:rsidRDefault="00483AC4" w:rsidP="00483AC4">
      <w:pPr>
        <w:tabs>
          <w:tab w:val="right" w:pos="9000"/>
        </w:tabs>
      </w:pPr>
      <w:r w:rsidRPr="00720125">
        <w:rPr>
          <w:spacing w:val="-2"/>
        </w:rPr>
        <w:t xml:space="preserve">JV </w:t>
      </w:r>
      <w:r w:rsidR="00A83F54">
        <w:rPr>
          <w:spacing w:val="-2"/>
        </w:rPr>
        <w:t>Member</w:t>
      </w:r>
      <w:r w:rsidRPr="00033C94">
        <w:rPr>
          <w:spacing w:val="-2"/>
        </w:rPr>
        <w:t>’s Legal Name: _________________________</w:t>
      </w:r>
      <w:r w:rsidRPr="00033C94">
        <w:tab/>
      </w:r>
      <w:r w:rsidR="0058575D">
        <w:t>IPC</w:t>
      </w:r>
      <w:r w:rsidRPr="00033C94">
        <w:t xml:space="preserve"> No.: __________________ </w:t>
      </w:r>
    </w:p>
    <w:p w:rsidR="00483AC4" w:rsidRPr="00033C94" w:rsidRDefault="00483AC4" w:rsidP="00483AC4">
      <w:pPr>
        <w:pStyle w:val="Outline"/>
        <w:tabs>
          <w:tab w:val="right" w:pos="9000"/>
        </w:tabs>
        <w:suppressAutoHyphens/>
        <w:spacing w:before="120"/>
      </w:pPr>
      <w:r w:rsidRPr="00033C94">
        <w:t xml:space="preserve"> </w:t>
      </w:r>
      <w:r w:rsidRPr="00033C94">
        <w:tab/>
        <w:t>Page _______ of _______ pages</w:t>
      </w:r>
    </w:p>
    <w:p w:rsidR="00483AC4" w:rsidRPr="00033C94" w:rsidRDefault="00483AC4" w:rsidP="00483AC4">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483AC4" w:rsidRPr="00033C94" w:rsidTr="00802BFA">
        <w:trPr>
          <w:cantSplit/>
          <w:tblHeader/>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9F19B4" w:rsidP="00802BFA">
            <w:pPr>
              <w:suppressAutoHyphens/>
              <w:spacing w:before="60" w:after="60"/>
              <w:rPr>
                <w:b/>
                <w:spacing w:val="-2"/>
                <w:szCs w:val="24"/>
              </w:rPr>
            </w:pPr>
            <w:r w:rsidRPr="009F19B4">
              <w:rPr>
                <w:b/>
                <w:spacing w:val="-2"/>
                <w:szCs w:val="24"/>
              </w:rPr>
              <w:t xml:space="preserve">Similar Contract No. __ </w:t>
            </w:r>
            <w:r w:rsidRPr="009F19B4">
              <w:rPr>
                <w:b/>
                <w:i/>
                <w:spacing w:val="-2"/>
                <w:szCs w:val="24"/>
              </w:rPr>
              <w:t>[</w:t>
            </w:r>
            <w:r w:rsidRPr="009F19B4">
              <w:rPr>
                <w:b/>
                <w:spacing w:val="-2"/>
                <w:szCs w:val="24"/>
              </w:rPr>
              <w:t>insert specific number] of [total number of contracts] ___ required</w:t>
            </w:r>
          </w:p>
        </w:tc>
        <w:tc>
          <w:tcPr>
            <w:tcW w:w="4878" w:type="dxa"/>
            <w:gridSpan w:val="3"/>
            <w:tcBorders>
              <w:top w:val="single" w:sz="6" w:space="0" w:color="auto"/>
              <w:left w:val="single" w:sz="6" w:space="0" w:color="auto"/>
              <w:bottom w:val="single" w:sz="6" w:space="0" w:color="auto"/>
              <w:right w:val="single" w:sz="6" w:space="0" w:color="auto"/>
            </w:tcBorders>
          </w:tcPr>
          <w:p w:rsidR="00483AC4" w:rsidRPr="00033C94" w:rsidRDefault="00483AC4" w:rsidP="00802BFA">
            <w:pPr>
              <w:suppressAutoHyphens/>
              <w:spacing w:before="60" w:after="60"/>
              <w:jc w:val="center"/>
              <w:rPr>
                <w:b/>
                <w:spacing w:val="-2"/>
                <w:szCs w:val="24"/>
              </w:rPr>
            </w:pPr>
            <w:r w:rsidRPr="00033C94">
              <w:rPr>
                <w:b/>
                <w:spacing w:val="-2"/>
                <w:szCs w:val="24"/>
              </w:rPr>
              <w:t>Information</w:t>
            </w:r>
          </w:p>
        </w:tc>
      </w:tr>
      <w:tr w:rsidR="00483AC4" w:rsidRPr="00033C94" w:rsidTr="00802BFA">
        <w:trPr>
          <w:cantSplit/>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483AC4" w:rsidP="00802BFA">
            <w:pPr>
              <w:pStyle w:val="Corpsdetexte"/>
              <w:spacing w:before="60" w:after="60"/>
            </w:pPr>
            <w:r w:rsidRPr="00033C94">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rsidR="00483AC4" w:rsidRPr="00033C94" w:rsidRDefault="00483AC4" w:rsidP="00802BFA">
            <w:pPr>
              <w:pStyle w:val="Corpsdetexte"/>
              <w:spacing w:before="60" w:after="60"/>
            </w:pPr>
            <w:r w:rsidRPr="00033C94">
              <w:t>_______________________________________</w:t>
            </w:r>
          </w:p>
        </w:tc>
      </w:tr>
      <w:tr w:rsidR="00483AC4" w:rsidRPr="00033C94" w:rsidTr="00802BFA">
        <w:trPr>
          <w:cantSplit/>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483AC4" w:rsidP="00802BFA">
            <w:pPr>
              <w:pStyle w:val="Corpsdetexte"/>
              <w:spacing w:before="60" w:after="60"/>
            </w:pPr>
            <w:r w:rsidRPr="00033C94">
              <w:t xml:space="preserve">Award date </w:t>
            </w:r>
          </w:p>
          <w:p w:rsidR="00483AC4" w:rsidRPr="00033C94" w:rsidRDefault="00483AC4" w:rsidP="00802BFA">
            <w:pPr>
              <w:pStyle w:val="Corpsdetexte"/>
              <w:spacing w:before="60" w:after="60"/>
            </w:pPr>
            <w:r w:rsidRPr="00033C94">
              <w:t>Completion date</w:t>
            </w:r>
          </w:p>
        </w:tc>
        <w:tc>
          <w:tcPr>
            <w:tcW w:w="4878" w:type="dxa"/>
            <w:gridSpan w:val="3"/>
            <w:tcBorders>
              <w:top w:val="single" w:sz="6" w:space="0" w:color="auto"/>
              <w:left w:val="nil"/>
              <w:bottom w:val="single" w:sz="6" w:space="0" w:color="auto"/>
              <w:right w:val="single" w:sz="6" w:space="0" w:color="auto"/>
            </w:tcBorders>
          </w:tcPr>
          <w:p w:rsidR="00483AC4" w:rsidRPr="00033C94" w:rsidRDefault="00483AC4" w:rsidP="00802BFA">
            <w:pPr>
              <w:pStyle w:val="Corpsdetexte"/>
              <w:spacing w:before="60" w:after="60"/>
            </w:pPr>
            <w:r w:rsidRPr="00033C94">
              <w:t>_______________________________________</w:t>
            </w:r>
          </w:p>
          <w:p w:rsidR="00483AC4" w:rsidRPr="00033C94" w:rsidRDefault="00483AC4" w:rsidP="00802BFA">
            <w:pPr>
              <w:pStyle w:val="Corpsdetexte"/>
              <w:spacing w:before="60" w:after="60"/>
            </w:pPr>
            <w:r w:rsidRPr="00033C94">
              <w:t>_______________________________________</w:t>
            </w:r>
          </w:p>
        </w:tc>
      </w:tr>
      <w:tr w:rsidR="00483AC4" w:rsidRPr="00033C94" w:rsidTr="00802BFA">
        <w:trPr>
          <w:cantSplit/>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483AC4" w:rsidP="00802BFA">
            <w:pPr>
              <w:suppressAutoHyphens/>
              <w:spacing w:before="60" w:after="60"/>
              <w:rPr>
                <w:spacing w:val="-2"/>
              </w:rPr>
            </w:pPr>
            <w:r w:rsidRPr="00033C94">
              <w:rPr>
                <w:spacing w:val="-2"/>
              </w:rPr>
              <w:t>Role in Contract</w:t>
            </w:r>
          </w:p>
        </w:tc>
        <w:tc>
          <w:tcPr>
            <w:tcW w:w="4878" w:type="dxa"/>
            <w:gridSpan w:val="3"/>
            <w:tcBorders>
              <w:top w:val="single" w:sz="6" w:space="0" w:color="auto"/>
              <w:left w:val="nil"/>
              <w:bottom w:val="single" w:sz="6" w:space="0" w:color="auto"/>
              <w:right w:val="single" w:sz="6" w:space="0" w:color="auto"/>
            </w:tcBorders>
          </w:tcPr>
          <w:p w:rsidR="00483AC4" w:rsidRPr="00033C94" w:rsidRDefault="00483AC4" w:rsidP="00802BFA">
            <w:pPr>
              <w:spacing w:before="60" w:after="60"/>
              <w:jc w:val="center"/>
              <w:rPr>
                <w:spacing w:val="-2"/>
                <w:sz w:val="36"/>
              </w:rPr>
            </w:pPr>
          </w:p>
        </w:tc>
      </w:tr>
      <w:tr w:rsidR="00483AC4" w:rsidRPr="00033C94" w:rsidTr="00802BFA">
        <w:trPr>
          <w:cantSplit/>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483AC4" w:rsidP="00802BFA">
            <w:pPr>
              <w:pStyle w:val="Corpsdetexte"/>
              <w:spacing w:before="60" w:after="60"/>
            </w:pPr>
            <w:r w:rsidRPr="00033C94">
              <w:t>Total contract amount</w:t>
            </w:r>
          </w:p>
        </w:tc>
        <w:tc>
          <w:tcPr>
            <w:tcW w:w="3348" w:type="dxa"/>
            <w:gridSpan w:val="2"/>
            <w:tcBorders>
              <w:top w:val="single" w:sz="6" w:space="0" w:color="auto"/>
              <w:left w:val="nil"/>
              <w:bottom w:val="single" w:sz="6" w:space="0" w:color="auto"/>
              <w:right w:val="single" w:sz="6" w:space="0" w:color="auto"/>
            </w:tcBorders>
          </w:tcPr>
          <w:p w:rsidR="00483AC4" w:rsidRPr="00033C94" w:rsidRDefault="00483AC4" w:rsidP="00802BFA">
            <w:pPr>
              <w:pStyle w:val="Corpsdetexte"/>
              <w:spacing w:before="60" w:after="60"/>
            </w:pPr>
            <w:r w:rsidRPr="00033C94">
              <w:t>__________________________</w:t>
            </w:r>
          </w:p>
        </w:tc>
        <w:tc>
          <w:tcPr>
            <w:tcW w:w="1530" w:type="dxa"/>
            <w:tcBorders>
              <w:top w:val="single" w:sz="6" w:space="0" w:color="auto"/>
              <w:left w:val="single" w:sz="6" w:space="0" w:color="auto"/>
              <w:bottom w:val="single" w:sz="6" w:space="0" w:color="auto"/>
              <w:right w:val="single" w:sz="6" w:space="0" w:color="auto"/>
            </w:tcBorders>
          </w:tcPr>
          <w:p w:rsidR="00483AC4" w:rsidRPr="00033C94" w:rsidRDefault="006B77A9" w:rsidP="00802BFA">
            <w:pPr>
              <w:pStyle w:val="Corpsdetexte"/>
              <w:spacing w:before="60" w:after="60"/>
            </w:pPr>
            <w:r>
              <w:t>US$</w:t>
            </w:r>
            <w:r w:rsidR="008A57AB">
              <w:t xml:space="preserve"> equivalent</w:t>
            </w:r>
            <w:r w:rsidR="00483AC4" w:rsidRPr="00033C94">
              <w:t>_______</w:t>
            </w:r>
          </w:p>
        </w:tc>
      </w:tr>
      <w:tr w:rsidR="00483AC4" w:rsidRPr="00033C94" w:rsidTr="00802BFA">
        <w:trPr>
          <w:cantSplit/>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483AC4" w:rsidP="00720125">
            <w:pPr>
              <w:pStyle w:val="Corpsdetexte"/>
              <w:spacing w:before="60" w:after="60"/>
            </w:pPr>
            <w:r w:rsidRPr="00033C94">
              <w:t xml:space="preserve">If </w:t>
            </w:r>
            <w:r w:rsidR="00A83F54">
              <w:t>member</w:t>
            </w:r>
            <w:r w:rsidRPr="00033C94">
              <w:t xml:space="preserve"> in a </w:t>
            </w:r>
            <w:r w:rsidRPr="00720125">
              <w:t>JV</w:t>
            </w:r>
            <w:r w:rsidRPr="00033C94">
              <w:t>, specify participation in total contract amount</w:t>
            </w:r>
          </w:p>
        </w:tc>
        <w:tc>
          <w:tcPr>
            <w:tcW w:w="1548" w:type="dxa"/>
            <w:tcBorders>
              <w:top w:val="single" w:sz="6" w:space="0" w:color="auto"/>
              <w:left w:val="nil"/>
              <w:bottom w:val="single" w:sz="6" w:space="0" w:color="auto"/>
              <w:right w:val="single" w:sz="6" w:space="0" w:color="auto"/>
            </w:tcBorders>
          </w:tcPr>
          <w:p w:rsidR="00483AC4" w:rsidRPr="00033C94" w:rsidRDefault="00483AC4" w:rsidP="00802BFA">
            <w:pPr>
              <w:pStyle w:val="Corpsdetexte"/>
              <w:spacing w:before="60" w:after="60"/>
            </w:pPr>
          </w:p>
          <w:p w:rsidR="00483AC4" w:rsidRPr="00033C94" w:rsidRDefault="00483AC4" w:rsidP="00802BFA">
            <w:pPr>
              <w:pStyle w:val="Corpsdetexte"/>
              <w:spacing w:before="60" w:after="60"/>
            </w:pPr>
            <w:r w:rsidRPr="00033C94">
              <w:t>__________%</w:t>
            </w:r>
          </w:p>
        </w:tc>
        <w:tc>
          <w:tcPr>
            <w:tcW w:w="3330" w:type="dxa"/>
            <w:gridSpan w:val="2"/>
            <w:tcBorders>
              <w:top w:val="single" w:sz="6" w:space="0" w:color="auto"/>
              <w:left w:val="single" w:sz="6" w:space="0" w:color="auto"/>
              <w:bottom w:val="single" w:sz="6" w:space="0" w:color="auto"/>
              <w:right w:val="single" w:sz="6" w:space="0" w:color="auto"/>
            </w:tcBorders>
          </w:tcPr>
          <w:p w:rsidR="00483AC4" w:rsidRPr="00033C94" w:rsidRDefault="00483AC4" w:rsidP="00802BFA">
            <w:pPr>
              <w:pStyle w:val="Corpsdetexte"/>
              <w:spacing w:before="60" w:after="60"/>
            </w:pPr>
          </w:p>
          <w:p w:rsidR="00483AC4" w:rsidRPr="00033C94" w:rsidRDefault="006B77A9" w:rsidP="00802BFA">
            <w:pPr>
              <w:pStyle w:val="Corpsdetexte"/>
              <w:spacing w:before="60" w:after="60"/>
            </w:pPr>
            <w:r>
              <w:t>US$</w:t>
            </w:r>
            <w:r w:rsidR="008A57AB">
              <w:t xml:space="preserve"> equivalent</w:t>
            </w:r>
            <w:r w:rsidR="00483AC4" w:rsidRPr="00033C94">
              <w:t>_______</w:t>
            </w:r>
          </w:p>
        </w:tc>
      </w:tr>
      <w:tr w:rsidR="00483AC4" w:rsidRPr="00033C94" w:rsidTr="00802BFA">
        <w:trPr>
          <w:cantSplit/>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483AC4" w:rsidP="00802BFA">
            <w:pPr>
              <w:pStyle w:val="Corpsdetexte"/>
              <w:spacing w:before="60" w:after="60"/>
            </w:pPr>
            <w:r w:rsidRPr="00033C94">
              <w:t>Purchaser’s Name:</w:t>
            </w:r>
          </w:p>
        </w:tc>
        <w:tc>
          <w:tcPr>
            <w:tcW w:w="4878" w:type="dxa"/>
            <w:gridSpan w:val="3"/>
            <w:tcBorders>
              <w:top w:val="single" w:sz="6" w:space="0" w:color="auto"/>
              <w:left w:val="nil"/>
              <w:bottom w:val="single" w:sz="6" w:space="0" w:color="auto"/>
              <w:right w:val="single" w:sz="6" w:space="0" w:color="auto"/>
            </w:tcBorders>
          </w:tcPr>
          <w:p w:rsidR="00483AC4" w:rsidRPr="00033C94" w:rsidRDefault="00483AC4" w:rsidP="00802BFA">
            <w:pPr>
              <w:pStyle w:val="Corpsdetexte"/>
              <w:spacing w:before="60" w:after="60"/>
            </w:pPr>
            <w:r w:rsidRPr="00033C94">
              <w:t>_______________________________________</w:t>
            </w:r>
          </w:p>
        </w:tc>
      </w:tr>
      <w:tr w:rsidR="00483AC4" w:rsidRPr="00033C94" w:rsidTr="00802BFA">
        <w:trPr>
          <w:cantSplit/>
        </w:trPr>
        <w:tc>
          <w:tcPr>
            <w:tcW w:w="4212" w:type="dxa"/>
            <w:tcBorders>
              <w:top w:val="single" w:sz="6" w:space="0" w:color="auto"/>
              <w:left w:val="single" w:sz="6" w:space="0" w:color="auto"/>
              <w:bottom w:val="single" w:sz="6" w:space="0" w:color="auto"/>
              <w:right w:val="single" w:sz="6" w:space="0" w:color="auto"/>
            </w:tcBorders>
          </w:tcPr>
          <w:p w:rsidR="00483AC4" w:rsidRPr="00033C94" w:rsidRDefault="00483AC4" w:rsidP="00802BFA">
            <w:pPr>
              <w:pStyle w:val="Corpsdetexte"/>
              <w:spacing w:before="60" w:after="60"/>
            </w:pPr>
            <w:r w:rsidRPr="00033C94">
              <w:t>Address:</w:t>
            </w:r>
          </w:p>
          <w:p w:rsidR="00483AC4" w:rsidRPr="00033C94" w:rsidRDefault="00483AC4" w:rsidP="00802BFA">
            <w:pPr>
              <w:pStyle w:val="Corpsdetexte"/>
              <w:spacing w:before="60" w:after="60"/>
            </w:pPr>
            <w:r w:rsidRPr="00033C94">
              <w:t>Telephone/fax number:</w:t>
            </w:r>
          </w:p>
          <w:p w:rsidR="00483AC4" w:rsidRPr="00033C94" w:rsidRDefault="00483AC4" w:rsidP="00802BFA">
            <w:pPr>
              <w:pStyle w:val="Corpsdetexte"/>
              <w:spacing w:before="60" w:after="60"/>
            </w:pPr>
            <w:r w:rsidRPr="00033C94">
              <w:t>E-mail:</w:t>
            </w:r>
          </w:p>
        </w:tc>
        <w:tc>
          <w:tcPr>
            <w:tcW w:w="4878" w:type="dxa"/>
            <w:gridSpan w:val="3"/>
            <w:tcBorders>
              <w:top w:val="single" w:sz="6" w:space="0" w:color="auto"/>
              <w:left w:val="nil"/>
              <w:bottom w:val="single" w:sz="6" w:space="0" w:color="auto"/>
              <w:right w:val="single" w:sz="6" w:space="0" w:color="auto"/>
            </w:tcBorders>
          </w:tcPr>
          <w:p w:rsidR="00483AC4" w:rsidRPr="00033C94" w:rsidRDefault="00483AC4" w:rsidP="00802BFA">
            <w:pPr>
              <w:pStyle w:val="Corpsdetexte"/>
              <w:spacing w:before="60" w:after="60"/>
            </w:pPr>
            <w:r w:rsidRPr="00033C94">
              <w:t>_______________________________________</w:t>
            </w:r>
          </w:p>
          <w:p w:rsidR="00483AC4" w:rsidRPr="00033C94" w:rsidRDefault="00483AC4" w:rsidP="00802BFA">
            <w:pPr>
              <w:pStyle w:val="Corpsdetexte"/>
              <w:spacing w:before="60" w:after="60"/>
            </w:pPr>
            <w:r w:rsidRPr="00033C94">
              <w:t>_______________________________________</w:t>
            </w:r>
          </w:p>
          <w:p w:rsidR="00483AC4" w:rsidRPr="00033C94" w:rsidRDefault="00483AC4" w:rsidP="00802BFA">
            <w:pPr>
              <w:pStyle w:val="Corpsdetexte"/>
              <w:spacing w:before="60" w:after="60"/>
            </w:pPr>
            <w:r w:rsidRPr="00033C94">
              <w:t>_______________________________________</w:t>
            </w:r>
          </w:p>
          <w:p w:rsidR="00483AC4" w:rsidRPr="00033C94" w:rsidRDefault="00483AC4" w:rsidP="00802BFA">
            <w:pPr>
              <w:pStyle w:val="Corpsdetexte"/>
              <w:spacing w:before="60" w:after="60"/>
            </w:pPr>
            <w:r w:rsidRPr="00033C94">
              <w:t>_______________________________________</w:t>
            </w:r>
          </w:p>
        </w:tc>
      </w:tr>
    </w:tbl>
    <w:p w:rsidR="00483AC4" w:rsidRPr="00033C94" w:rsidRDefault="00483AC4" w:rsidP="00483AC4">
      <w:pPr>
        <w:pStyle w:val="Subtitle2"/>
        <w:rPr>
          <w:b w:val="0"/>
        </w:rPr>
      </w:pPr>
    </w:p>
    <w:p w:rsidR="00483AC4" w:rsidRPr="00033C94" w:rsidRDefault="00483AC4" w:rsidP="00483AC4">
      <w:pPr>
        <w:pStyle w:val="Subtitle2"/>
        <w:rPr>
          <w:b w:val="0"/>
        </w:rPr>
      </w:pPr>
    </w:p>
    <w:p w:rsidR="00483AC4" w:rsidRPr="00503A86" w:rsidRDefault="00483AC4" w:rsidP="00503A86">
      <w:pPr>
        <w:jc w:val="center"/>
        <w:rPr>
          <w:b/>
          <w:bCs/>
          <w:sz w:val="32"/>
          <w:szCs w:val="32"/>
        </w:rPr>
      </w:pPr>
      <w:r w:rsidRPr="00503A86">
        <w:rPr>
          <w:sz w:val="32"/>
          <w:szCs w:val="32"/>
        </w:rPr>
        <w:br w:type="page"/>
      </w:r>
    </w:p>
    <w:p w:rsidR="00483AC4" w:rsidRDefault="00483AC4" w:rsidP="00483AC4">
      <w:pPr>
        <w:jc w:val="center"/>
        <w:rPr>
          <w:b/>
          <w:sz w:val="32"/>
          <w:szCs w:val="32"/>
        </w:rPr>
      </w:pPr>
      <w:r>
        <w:rPr>
          <w:b/>
          <w:sz w:val="32"/>
          <w:szCs w:val="32"/>
        </w:rPr>
        <w:t xml:space="preserve">Form EXP – </w:t>
      </w:r>
      <w:r w:rsidRPr="00033C94">
        <w:rPr>
          <w:b/>
          <w:sz w:val="32"/>
          <w:szCs w:val="32"/>
        </w:rPr>
        <w:t>4.1 (cont.)</w:t>
      </w:r>
      <w:r w:rsidR="00BA13C0">
        <w:rPr>
          <w:b/>
          <w:sz w:val="32"/>
          <w:szCs w:val="32"/>
        </w:rPr>
        <w:br/>
        <w:t>Experience (cont.)</w:t>
      </w:r>
    </w:p>
    <w:p w:rsidR="004B1687" w:rsidRPr="00033C94" w:rsidRDefault="004B1687" w:rsidP="00483AC4">
      <w:pPr>
        <w:jc w:val="center"/>
        <w:rPr>
          <w:b/>
          <w:sz w:val="32"/>
          <w:szCs w:val="32"/>
        </w:rPr>
      </w:pPr>
    </w:p>
    <w:p w:rsidR="00483AC4" w:rsidRPr="00033C94" w:rsidRDefault="00483AC4" w:rsidP="00483AC4">
      <w:pPr>
        <w:tabs>
          <w:tab w:val="right" w:pos="9000"/>
          <w:tab w:val="right" w:pos="9630"/>
        </w:tabs>
      </w:pPr>
      <w:r w:rsidRPr="00033C94">
        <w:t xml:space="preserve">Bidder’s Legal Name: ___________________________ </w:t>
      </w:r>
      <w:r w:rsidRPr="00033C94">
        <w:tab/>
        <w:t>Page _______ of _______ pages</w:t>
      </w:r>
    </w:p>
    <w:p w:rsidR="00483AC4" w:rsidRPr="00033C94" w:rsidRDefault="00483AC4" w:rsidP="00483AC4">
      <w:pPr>
        <w:tabs>
          <w:tab w:val="right" w:pos="9630"/>
        </w:tabs>
        <w:ind w:right="162"/>
      </w:pPr>
      <w:r w:rsidRPr="00720125">
        <w:rPr>
          <w:spacing w:val="-2"/>
        </w:rPr>
        <w:t xml:space="preserve">JV </w:t>
      </w:r>
      <w:r w:rsidR="00A83F54">
        <w:rPr>
          <w:spacing w:val="-2"/>
        </w:rPr>
        <w:t>Member</w:t>
      </w:r>
      <w:r w:rsidRPr="00033C94">
        <w:rPr>
          <w:spacing w:val="-2"/>
        </w:rPr>
        <w:t>’s Legal Name: ___________________________</w:t>
      </w:r>
    </w:p>
    <w:p w:rsidR="00483AC4" w:rsidRPr="00033C94" w:rsidRDefault="00483AC4" w:rsidP="00483AC4">
      <w:pPr>
        <w:tabs>
          <w:tab w:val="right" w:pos="9630"/>
        </w:tabs>
        <w:ind w:right="162"/>
      </w:pPr>
    </w:p>
    <w:p w:rsidR="00483AC4" w:rsidRPr="00033C94" w:rsidRDefault="00483AC4" w:rsidP="00483AC4"/>
    <w:p w:rsidR="00483AC4" w:rsidRPr="00033C94" w:rsidRDefault="00483AC4" w:rsidP="00483AC4"/>
    <w:p w:rsidR="00483AC4" w:rsidRPr="00033C94" w:rsidRDefault="00483AC4" w:rsidP="00483AC4"/>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483AC4" w:rsidRPr="00033C94" w:rsidTr="00802BFA">
        <w:trPr>
          <w:cantSplit/>
          <w:tblHeader/>
        </w:trPr>
        <w:tc>
          <w:tcPr>
            <w:tcW w:w="4212" w:type="dxa"/>
            <w:tcBorders>
              <w:top w:val="single" w:sz="6" w:space="0" w:color="auto"/>
              <w:left w:val="single" w:sz="6" w:space="0" w:color="auto"/>
              <w:bottom w:val="single" w:sz="4" w:space="0" w:color="auto"/>
              <w:right w:val="single" w:sz="4" w:space="0" w:color="auto"/>
            </w:tcBorders>
          </w:tcPr>
          <w:p w:rsidR="00483AC4" w:rsidRPr="009F19B4" w:rsidRDefault="00483AC4" w:rsidP="00802BFA">
            <w:pPr>
              <w:suppressAutoHyphens/>
              <w:spacing w:before="120"/>
              <w:rPr>
                <w:b/>
                <w:spacing w:val="-2"/>
                <w:szCs w:val="24"/>
              </w:rPr>
            </w:pPr>
            <w:r w:rsidRPr="009F19B4">
              <w:rPr>
                <w:b/>
                <w:spacing w:val="-2"/>
                <w:szCs w:val="24"/>
              </w:rPr>
              <w:t xml:space="preserve">Similar Contract No. __ </w:t>
            </w:r>
            <w:r w:rsidRPr="009F19B4">
              <w:rPr>
                <w:b/>
                <w:i/>
                <w:spacing w:val="-2"/>
                <w:szCs w:val="24"/>
              </w:rPr>
              <w:t>[</w:t>
            </w:r>
            <w:r w:rsidRPr="009F19B4">
              <w:rPr>
                <w:b/>
                <w:spacing w:val="-2"/>
                <w:szCs w:val="24"/>
              </w:rPr>
              <w:t>insert specific number] of [total number of contracts] ___ required</w:t>
            </w:r>
          </w:p>
        </w:tc>
        <w:tc>
          <w:tcPr>
            <w:tcW w:w="4878" w:type="dxa"/>
            <w:tcBorders>
              <w:top w:val="single" w:sz="6" w:space="0" w:color="auto"/>
              <w:left w:val="single" w:sz="4" w:space="0" w:color="auto"/>
              <w:bottom w:val="single" w:sz="4" w:space="0" w:color="auto"/>
              <w:right w:val="single" w:sz="6" w:space="0" w:color="auto"/>
            </w:tcBorders>
          </w:tcPr>
          <w:p w:rsidR="00483AC4" w:rsidRPr="009F19B4" w:rsidRDefault="00483AC4" w:rsidP="00802BFA">
            <w:pPr>
              <w:suppressAutoHyphens/>
              <w:spacing w:before="240"/>
              <w:ind w:left="288"/>
              <w:jc w:val="center"/>
              <w:rPr>
                <w:b/>
                <w:spacing w:val="-2"/>
                <w:szCs w:val="24"/>
              </w:rPr>
            </w:pPr>
            <w:r w:rsidRPr="009F19B4">
              <w:rPr>
                <w:b/>
                <w:spacing w:val="-2"/>
                <w:szCs w:val="24"/>
              </w:rPr>
              <w:t>Information</w:t>
            </w:r>
          </w:p>
        </w:tc>
      </w:tr>
      <w:tr w:rsidR="00483AC4" w:rsidRPr="00033C94" w:rsidTr="00802BFA">
        <w:trPr>
          <w:cantSplit/>
          <w:trHeight w:val="699"/>
        </w:trPr>
        <w:tc>
          <w:tcPr>
            <w:tcW w:w="4212" w:type="dxa"/>
            <w:tcBorders>
              <w:top w:val="single" w:sz="4" w:space="0" w:color="auto"/>
              <w:left w:val="single" w:sz="6" w:space="0" w:color="auto"/>
              <w:bottom w:val="single" w:sz="4" w:space="0" w:color="auto"/>
            </w:tcBorders>
          </w:tcPr>
          <w:p w:rsidR="00483AC4" w:rsidRPr="00033C94" w:rsidRDefault="00483AC4" w:rsidP="00802BFA">
            <w:pPr>
              <w:keepNext/>
              <w:spacing w:before="40"/>
              <w:rPr>
                <w:spacing w:val="-2"/>
              </w:rPr>
            </w:pPr>
            <w:r w:rsidRPr="00033C94">
              <w:t xml:space="preserve">Description of the similarity </w:t>
            </w:r>
            <w:r>
              <w:t xml:space="preserve">in accordance with Sub-Factor </w:t>
            </w:r>
            <w:r w:rsidRPr="00033C94">
              <w:t>4.1</w:t>
            </w:r>
            <w:r>
              <w:t xml:space="preserve"> or 4.2</w:t>
            </w:r>
            <w:r w:rsidRPr="00033C94">
              <w:t xml:space="preserve"> of Section III:</w:t>
            </w:r>
          </w:p>
        </w:tc>
        <w:tc>
          <w:tcPr>
            <w:tcW w:w="4878" w:type="dxa"/>
            <w:tcBorders>
              <w:top w:val="single" w:sz="4" w:space="0" w:color="auto"/>
              <w:left w:val="single" w:sz="4" w:space="0" w:color="auto"/>
              <w:bottom w:val="single" w:sz="4" w:space="0" w:color="auto"/>
              <w:right w:val="single" w:sz="6" w:space="0" w:color="auto"/>
            </w:tcBorders>
          </w:tcPr>
          <w:p w:rsidR="00483AC4" w:rsidRPr="00033C94" w:rsidRDefault="00483AC4" w:rsidP="00802BFA">
            <w:pPr>
              <w:rPr>
                <w:spacing w:val="-2"/>
              </w:rPr>
            </w:pPr>
          </w:p>
        </w:tc>
      </w:tr>
      <w:tr w:rsidR="00483AC4" w:rsidRPr="00033C94" w:rsidTr="00802BFA">
        <w:trPr>
          <w:cantSplit/>
          <w:trHeight w:val="699"/>
        </w:trPr>
        <w:tc>
          <w:tcPr>
            <w:tcW w:w="4212" w:type="dxa"/>
            <w:tcBorders>
              <w:top w:val="single" w:sz="4" w:space="0" w:color="auto"/>
              <w:left w:val="single" w:sz="6" w:space="0" w:color="auto"/>
              <w:bottom w:val="single" w:sz="4" w:space="0" w:color="auto"/>
            </w:tcBorders>
          </w:tcPr>
          <w:p w:rsidR="00483AC4" w:rsidRPr="00033C94" w:rsidRDefault="00483AC4" w:rsidP="00802BFA">
            <w:pPr>
              <w:pStyle w:val="Liste"/>
              <w:tabs>
                <w:tab w:val="left" w:pos="864"/>
                <w:tab w:val="num" w:pos="936"/>
              </w:tabs>
              <w:ind w:left="936" w:hanging="360"/>
            </w:pPr>
            <w:r w:rsidRPr="00033C94">
              <w:t>Amount</w:t>
            </w:r>
          </w:p>
        </w:tc>
        <w:tc>
          <w:tcPr>
            <w:tcW w:w="4878" w:type="dxa"/>
            <w:tcBorders>
              <w:top w:val="single" w:sz="4" w:space="0" w:color="auto"/>
              <w:left w:val="single" w:sz="4" w:space="0" w:color="auto"/>
              <w:bottom w:val="single" w:sz="4" w:space="0" w:color="auto"/>
              <w:right w:val="single" w:sz="6" w:space="0" w:color="auto"/>
            </w:tcBorders>
          </w:tcPr>
          <w:p w:rsidR="00483AC4" w:rsidRPr="00033C94" w:rsidRDefault="00483AC4" w:rsidP="00802BFA">
            <w:pPr>
              <w:spacing w:before="120"/>
              <w:rPr>
                <w:spacing w:val="-2"/>
              </w:rPr>
            </w:pPr>
            <w:r w:rsidRPr="00033C94">
              <w:rPr>
                <w:spacing w:val="-2"/>
              </w:rPr>
              <w:t>_________________________________</w:t>
            </w:r>
          </w:p>
        </w:tc>
      </w:tr>
      <w:tr w:rsidR="00483AC4" w:rsidRPr="00033C94" w:rsidTr="00802BFA">
        <w:trPr>
          <w:cantSplit/>
          <w:trHeight w:val="699"/>
        </w:trPr>
        <w:tc>
          <w:tcPr>
            <w:tcW w:w="4212" w:type="dxa"/>
            <w:tcBorders>
              <w:top w:val="single" w:sz="4" w:space="0" w:color="auto"/>
              <w:left w:val="single" w:sz="6" w:space="0" w:color="auto"/>
              <w:bottom w:val="single" w:sz="4" w:space="0" w:color="auto"/>
            </w:tcBorders>
          </w:tcPr>
          <w:p w:rsidR="00483AC4" w:rsidRPr="00033C94" w:rsidRDefault="00483AC4" w:rsidP="00802BFA">
            <w:pPr>
              <w:pStyle w:val="Liste"/>
              <w:tabs>
                <w:tab w:val="left" w:pos="864"/>
                <w:tab w:val="num" w:pos="936"/>
              </w:tabs>
              <w:ind w:left="936" w:hanging="360"/>
              <w:rPr>
                <w:spacing w:val="-2"/>
              </w:rPr>
            </w:pPr>
            <w:r w:rsidRPr="00033C94">
              <w:t>Physical size</w:t>
            </w:r>
          </w:p>
        </w:tc>
        <w:tc>
          <w:tcPr>
            <w:tcW w:w="4878" w:type="dxa"/>
            <w:tcBorders>
              <w:top w:val="single" w:sz="4" w:space="0" w:color="auto"/>
              <w:left w:val="single" w:sz="4" w:space="0" w:color="auto"/>
              <w:bottom w:val="single" w:sz="4" w:space="0" w:color="auto"/>
              <w:right w:val="single" w:sz="6" w:space="0" w:color="auto"/>
            </w:tcBorders>
          </w:tcPr>
          <w:p w:rsidR="00483AC4" w:rsidRPr="00033C94" w:rsidRDefault="00483AC4" w:rsidP="00802BFA">
            <w:pPr>
              <w:spacing w:before="120"/>
              <w:rPr>
                <w:spacing w:val="-2"/>
              </w:rPr>
            </w:pPr>
            <w:r w:rsidRPr="00033C94">
              <w:rPr>
                <w:spacing w:val="-2"/>
              </w:rPr>
              <w:t>_________________________________</w:t>
            </w:r>
          </w:p>
        </w:tc>
      </w:tr>
      <w:tr w:rsidR="00483AC4" w:rsidRPr="00033C94" w:rsidTr="00802BFA">
        <w:trPr>
          <w:cantSplit/>
          <w:trHeight w:val="699"/>
        </w:trPr>
        <w:tc>
          <w:tcPr>
            <w:tcW w:w="4212" w:type="dxa"/>
            <w:tcBorders>
              <w:top w:val="single" w:sz="4" w:space="0" w:color="auto"/>
              <w:left w:val="single" w:sz="6" w:space="0" w:color="auto"/>
              <w:bottom w:val="single" w:sz="4" w:space="0" w:color="auto"/>
            </w:tcBorders>
          </w:tcPr>
          <w:p w:rsidR="00483AC4" w:rsidRPr="00033C94" w:rsidRDefault="00483AC4" w:rsidP="00802BFA">
            <w:pPr>
              <w:pStyle w:val="Liste"/>
              <w:tabs>
                <w:tab w:val="left" w:pos="864"/>
                <w:tab w:val="num" w:pos="936"/>
              </w:tabs>
              <w:ind w:left="936" w:hanging="360"/>
              <w:rPr>
                <w:spacing w:val="-2"/>
              </w:rPr>
            </w:pPr>
            <w:r w:rsidRPr="00033C94">
              <w:t>Complexity</w:t>
            </w:r>
          </w:p>
        </w:tc>
        <w:tc>
          <w:tcPr>
            <w:tcW w:w="4878" w:type="dxa"/>
            <w:tcBorders>
              <w:top w:val="single" w:sz="4" w:space="0" w:color="auto"/>
              <w:left w:val="single" w:sz="4" w:space="0" w:color="auto"/>
              <w:bottom w:val="single" w:sz="4" w:space="0" w:color="auto"/>
              <w:right w:val="single" w:sz="6" w:space="0" w:color="auto"/>
            </w:tcBorders>
          </w:tcPr>
          <w:p w:rsidR="00483AC4" w:rsidRPr="00033C94" w:rsidRDefault="00483AC4" w:rsidP="00802BFA">
            <w:pPr>
              <w:spacing w:before="120"/>
              <w:rPr>
                <w:spacing w:val="-2"/>
              </w:rPr>
            </w:pPr>
            <w:r w:rsidRPr="00033C94">
              <w:rPr>
                <w:spacing w:val="-2"/>
              </w:rPr>
              <w:t>_________________________________</w:t>
            </w:r>
          </w:p>
        </w:tc>
      </w:tr>
      <w:tr w:rsidR="00483AC4" w:rsidRPr="00033C94" w:rsidTr="00802BFA">
        <w:trPr>
          <w:cantSplit/>
          <w:trHeight w:val="699"/>
        </w:trPr>
        <w:tc>
          <w:tcPr>
            <w:tcW w:w="4212" w:type="dxa"/>
            <w:tcBorders>
              <w:top w:val="single" w:sz="4" w:space="0" w:color="auto"/>
              <w:left w:val="single" w:sz="6" w:space="0" w:color="auto"/>
              <w:bottom w:val="single" w:sz="4" w:space="0" w:color="auto"/>
            </w:tcBorders>
          </w:tcPr>
          <w:p w:rsidR="00483AC4" w:rsidRPr="00033C94" w:rsidRDefault="00483AC4" w:rsidP="00802BFA">
            <w:pPr>
              <w:pStyle w:val="Liste"/>
              <w:tabs>
                <w:tab w:val="left" w:pos="864"/>
                <w:tab w:val="num" w:pos="936"/>
              </w:tabs>
              <w:ind w:left="936" w:hanging="360"/>
              <w:rPr>
                <w:spacing w:val="-2"/>
              </w:rPr>
            </w:pPr>
            <w:r w:rsidRPr="00033C94">
              <w:rPr>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rsidR="00483AC4" w:rsidRPr="00033C94" w:rsidRDefault="00483AC4" w:rsidP="00802BFA">
            <w:pPr>
              <w:spacing w:before="120"/>
              <w:rPr>
                <w:spacing w:val="-2"/>
              </w:rPr>
            </w:pPr>
            <w:r w:rsidRPr="00033C94">
              <w:rPr>
                <w:spacing w:val="-2"/>
              </w:rPr>
              <w:t>_________________________________</w:t>
            </w:r>
          </w:p>
        </w:tc>
      </w:tr>
      <w:tr w:rsidR="00483AC4" w:rsidRPr="00033C94" w:rsidTr="00802BFA">
        <w:trPr>
          <w:cantSplit/>
          <w:trHeight w:val="699"/>
        </w:trPr>
        <w:tc>
          <w:tcPr>
            <w:tcW w:w="4212" w:type="dxa"/>
            <w:tcBorders>
              <w:top w:val="single" w:sz="4" w:space="0" w:color="auto"/>
              <w:left w:val="single" w:sz="6" w:space="0" w:color="auto"/>
              <w:bottom w:val="single" w:sz="4" w:space="0" w:color="auto"/>
            </w:tcBorders>
          </w:tcPr>
          <w:p w:rsidR="00483AC4" w:rsidRPr="00033C94" w:rsidRDefault="00483AC4" w:rsidP="00802BFA">
            <w:pPr>
              <w:pStyle w:val="Liste"/>
              <w:tabs>
                <w:tab w:val="left" w:pos="864"/>
                <w:tab w:val="num" w:pos="936"/>
              </w:tabs>
              <w:ind w:left="936" w:hanging="360"/>
              <w:rPr>
                <w:spacing w:val="-2"/>
              </w:rPr>
            </w:pPr>
            <w:r w:rsidRPr="00033C94">
              <w:rPr>
                <w:spacing w:val="-2"/>
              </w:rPr>
              <w:t>Other Characteristics</w:t>
            </w:r>
          </w:p>
        </w:tc>
        <w:tc>
          <w:tcPr>
            <w:tcW w:w="4878" w:type="dxa"/>
            <w:tcBorders>
              <w:top w:val="single" w:sz="4" w:space="0" w:color="auto"/>
              <w:left w:val="single" w:sz="4" w:space="0" w:color="auto"/>
              <w:bottom w:val="single" w:sz="4" w:space="0" w:color="auto"/>
              <w:right w:val="single" w:sz="6" w:space="0" w:color="auto"/>
            </w:tcBorders>
          </w:tcPr>
          <w:p w:rsidR="00483AC4" w:rsidRPr="00033C94" w:rsidRDefault="00483AC4" w:rsidP="00802BFA">
            <w:pPr>
              <w:spacing w:before="120"/>
              <w:rPr>
                <w:spacing w:val="-2"/>
              </w:rPr>
            </w:pPr>
            <w:r w:rsidRPr="00033C94">
              <w:rPr>
                <w:spacing w:val="-2"/>
              </w:rPr>
              <w:t>_________________________________</w:t>
            </w:r>
          </w:p>
        </w:tc>
      </w:tr>
    </w:tbl>
    <w:p w:rsidR="00483AC4" w:rsidRPr="00033C94" w:rsidRDefault="00483AC4" w:rsidP="00483AC4"/>
    <w:p w:rsidR="00483AC4" w:rsidRPr="00033C94" w:rsidRDefault="00483AC4" w:rsidP="00483AC4"/>
    <w:p w:rsidR="00240571" w:rsidRDefault="00240571" w:rsidP="00240571">
      <w:pPr>
        <w:suppressAutoHyphens/>
        <w:rPr>
          <w:szCs w:val="24"/>
          <w:lang w:val="en-GB"/>
        </w:rPr>
      </w:pPr>
    </w:p>
    <w:bookmarkEnd w:id="198"/>
    <w:p w:rsidR="00455149" w:rsidRDefault="00455149"/>
    <w:p w:rsidR="00455149" w:rsidRPr="00503A86" w:rsidRDefault="00455149" w:rsidP="00CB132F">
      <w:pPr>
        <w:pStyle w:val="SectionIVHeader"/>
        <w:rPr>
          <w:sz w:val="32"/>
          <w:szCs w:val="32"/>
        </w:rPr>
      </w:pPr>
      <w:r>
        <w:br w:type="page"/>
      </w:r>
    </w:p>
    <w:p w:rsidR="00455149" w:rsidRPr="00503A86" w:rsidRDefault="00455149" w:rsidP="00AE471B">
      <w:pPr>
        <w:pStyle w:val="Titre1"/>
        <w:rPr>
          <w:sz w:val="32"/>
          <w:szCs w:val="32"/>
        </w:rPr>
      </w:pPr>
      <w:r>
        <w:t>Price Schedule Forms</w:t>
      </w:r>
    </w:p>
    <w:p w:rsidR="00455149" w:rsidRPr="00503A86" w:rsidRDefault="00455149">
      <w:pPr>
        <w:pStyle w:val="Sous-titre"/>
        <w:rPr>
          <w:sz w:val="32"/>
          <w:szCs w:val="32"/>
        </w:rPr>
      </w:pPr>
    </w:p>
    <w:p w:rsidR="00455149" w:rsidRDefault="00455149">
      <w:pPr>
        <w:pStyle w:val="Corpsdetexte"/>
        <w:rPr>
          <w:i/>
          <w:iCs/>
        </w:rPr>
      </w:pPr>
      <w:r>
        <w:rPr>
          <w:i/>
          <w:iCs/>
        </w:rPr>
        <w:t>[The Bidder shall fill in these Price Schedule Forms in accordance wi</w:t>
      </w:r>
      <w:r w:rsidR="0067033A">
        <w:rPr>
          <w:i/>
          <w:iCs/>
        </w:rPr>
        <w:t xml:space="preserve">th the instructions indicated. </w:t>
      </w:r>
      <w:r>
        <w:rPr>
          <w:i/>
          <w:iCs/>
        </w:rPr>
        <w:t xml:space="preserve">The list of line items in column 1 of the </w:t>
      </w:r>
      <w:r>
        <w:rPr>
          <w:b/>
          <w:i/>
          <w:iCs/>
        </w:rPr>
        <w:t>Price Schedules</w:t>
      </w:r>
      <w:r>
        <w:rPr>
          <w:i/>
          <w:iCs/>
        </w:rPr>
        <w:t xml:space="preserve"> shall coincide with the List of Goods and Related Services specified by the Purchaser in the Schedule of Requirements.]</w:t>
      </w:r>
    </w:p>
    <w:p w:rsidR="00455149" w:rsidRDefault="00455149">
      <w:pPr>
        <w:pStyle w:val="Corpsdetexte"/>
      </w:pPr>
    </w:p>
    <w:p w:rsidR="00455149" w:rsidRDefault="00455149">
      <w:pPr>
        <w:pStyle w:val="Corpsdetexte"/>
        <w:jc w:val="center"/>
      </w:pPr>
    </w:p>
    <w:p w:rsidR="00455149" w:rsidRDefault="00455149">
      <w:pPr>
        <w:pStyle w:val="Corpsdetexte"/>
        <w:jc w:val="center"/>
      </w:pPr>
    </w:p>
    <w:p w:rsidR="00455149" w:rsidRDefault="00455149">
      <w:pPr>
        <w:pStyle w:val="Corpsdetexte"/>
        <w:jc w:val="center"/>
        <w:sectPr w:rsidR="00455149" w:rsidSect="001F59F2">
          <w:headerReference w:type="even" r:id="rId50"/>
          <w:headerReference w:type="default" r:id="rId51"/>
          <w:footerReference w:type="even" r:id="rId52"/>
          <w:footerReference w:type="default" r:id="rId53"/>
          <w:headerReference w:type="first" r:id="rId54"/>
          <w:pgSz w:w="12240" w:h="15840" w:code="1"/>
          <w:pgMar w:top="1440" w:right="1440" w:bottom="1440" w:left="1797" w:header="720" w:footer="720" w:gutter="0"/>
          <w:paperSrc w:first="7" w:other="7"/>
          <w:cols w:space="720"/>
          <w:titlePg/>
        </w:sectPr>
      </w:pPr>
    </w:p>
    <w:p w:rsidR="00455149" w:rsidRPr="00503A86" w:rsidRDefault="00455149">
      <w:pPr>
        <w:tabs>
          <w:tab w:val="left" w:pos="4320"/>
        </w:tabs>
        <w:suppressAutoHyphens/>
        <w:jc w:val="center"/>
        <w:rPr>
          <w:sz w:val="32"/>
          <w:szCs w:val="32"/>
        </w:rPr>
      </w:pPr>
    </w:p>
    <w:tbl>
      <w:tblPr>
        <w:tblW w:w="1278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84"/>
        <w:gridCol w:w="1966"/>
        <w:gridCol w:w="1082"/>
        <w:gridCol w:w="1082"/>
        <w:gridCol w:w="1376"/>
        <w:gridCol w:w="1802"/>
        <w:gridCol w:w="66"/>
        <w:gridCol w:w="1953"/>
        <w:gridCol w:w="112"/>
        <w:gridCol w:w="37"/>
        <w:gridCol w:w="2479"/>
        <w:gridCol w:w="42"/>
      </w:tblGrid>
      <w:tr w:rsidR="00455149" w:rsidTr="00370F33">
        <w:trPr>
          <w:gridAfter w:val="1"/>
          <w:wAfter w:w="42" w:type="dxa"/>
          <w:cantSplit/>
          <w:trHeight w:val="144"/>
        </w:trPr>
        <w:tc>
          <w:tcPr>
            <w:tcW w:w="12739" w:type="dxa"/>
            <w:gridSpan w:val="11"/>
            <w:tcBorders>
              <w:top w:val="nil"/>
              <w:left w:val="nil"/>
              <w:bottom w:val="nil"/>
              <w:right w:val="nil"/>
            </w:tcBorders>
          </w:tcPr>
          <w:p w:rsidR="00455149" w:rsidRPr="00503A86" w:rsidRDefault="00455149" w:rsidP="00E31FF7">
            <w:pPr>
              <w:pStyle w:val="SectionIVHeader"/>
              <w:rPr>
                <w:sz w:val="32"/>
                <w:szCs w:val="32"/>
              </w:rPr>
            </w:pPr>
            <w:bookmarkStart w:id="212" w:name="_Toc475090414"/>
            <w:r>
              <w:t xml:space="preserve">Price Schedule: Goods Manufactured Outside the </w:t>
            </w:r>
            <w:r w:rsidRPr="00E31FF7">
              <w:t>Purchaser’s</w:t>
            </w:r>
            <w:r>
              <w:t xml:space="preserve"> Country, to be Imported</w:t>
            </w:r>
            <w:bookmarkEnd w:id="212"/>
          </w:p>
          <w:p w:rsidR="00503A86" w:rsidRPr="00503A86" w:rsidRDefault="00503A86" w:rsidP="00503A86">
            <w:pPr>
              <w:pStyle w:val="SectionIVHeader"/>
              <w:rPr>
                <w:sz w:val="32"/>
                <w:szCs w:val="32"/>
              </w:rPr>
            </w:pPr>
          </w:p>
          <w:p w:rsidR="00E31FF7" w:rsidRDefault="00E31FF7" w:rsidP="00E31FF7">
            <w:pPr>
              <w:pStyle w:val="SectionIVHeader"/>
            </w:pPr>
          </w:p>
        </w:tc>
      </w:tr>
      <w:tr w:rsidR="00455149" w:rsidTr="00370F33">
        <w:trPr>
          <w:gridAfter w:val="1"/>
          <w:wAfter w:w="41" w:type="dxa"/>
          <w:cantSplit/>
          <w:trHeight w:val="1283"/>
        </w:trPr>
        <w:tc>
          <w:tcPr>
            <w:tcW w:w="4915" w:type="dxa"/>
            <w:gridSpan w:val="4"/>
            <w:tcBorders>
              <w:top w:val="double" w:sz="6" w:space="0" w:color="auto"/>
              <w:bottom w:val="nil"/>
              <w:right w:val="nil"/>
            </w:tcBorders>
          </w:tcPr>
          <w:p w:rsidR="00455149" w:rsidRDefault="00455149">
            <w:pPr>
              <w:suppressAutoHyphens/>
              <w:jc w:val="center"/>
            </w:pPr>
          </w:p>
        </w:tc>
        <w:tc>
          <w:tcPr>
            <w:tcW w:w="5197" w:type="dxa"/>
            <w:gridSpan w:val="4"/>
            <w:tcBorders>
              <w:top w:val="double" w:sz="6" w:space="0" w:color="auto"/>
              <w:left w:val="nil"/>
              <w:bottom w:val="nil"/>
              <w:right w:val="nil"/>
            </w:tcBorders>
          </w:tcPr>
          <w:p w:rsidR="00455149" w:rsidRDefault="00455149" w:rsidP="00455BCC">
            <w:pPr>
              <w:tabs>
                <w:tab w:val="left" w:pos="4613"/>
              </w:tabs>
              <w:suppressAutoHyphens/>
              <w:spacing w:before="240"/>
              <w:ind w:right="925"/>
              <w:jc w:val="center"/>
            </w:pPr>
            <w:r>
              <w:t>(Group C bids, goods to be imported)</w:t>
            </w:r>
          </w:p>
          <w:p w:rsidR="00455149" w:rsidRDefault="00455149" w:rsidP="00455BCC">
            <w:pPr>
              <w:tabs>
                <w:tab w:val="left" w:pos="4613"/>
              </w:tabs>
              <w:suppressAutoHyphens/>
              <w:spacing w:before="240"/>
              <w:ind w:right="925"/>
              <w:jc w:val="center"/>
            </w:pPr>
            <w:r>
              <w:t>Currencies in accordance with ITB Sub-Clause 15</w:t>
            </w:r>
          </w:p>
        </w:tc>
        <w:tc>
          <w:tcPr>
            <w:tcW w:w="2628" w:type="dxa"/>
            <w:gridSpan w:val="3"/>
            <w:tcBorders>
              <w:top w:val="double" w:sz="6" w:space="0" w:color="auto"/>
              <w:left w:val="nil"/>
              <w:bottom w:val="nil"/>
            </w:tcBorders>
          </w:tcPr>
          <w:p w:rsidR="00455149" w:rsidRDefault="00455149">
            <w:pPr>
              <w:rPr>
                <w:sz w:val="20"/>
              </w:rPr>
            </w:pPr>
            <w:r>
              <w:rPr>
                <w:sz w:val="20"/>
              </w:rPr>
              <w:t>Date:_________________________</w:t>
            </w:r>
          </w:p>
          <w:p w:rsidR="00455149" w:rsidRDefault="0058575D">
            <w:pPr>
              <w:suppressAutoHyphens/>
            </w:pPr>
            <w:r>
              <w:rPr>
                <w:sz w:val="20"/>
              </w:rPr>
              <w:t>IPC</w:t>
            </w:r>
            <w:r w:rsidR="00455149">
              <w:rPr>
                <w:sz w:val="20"/>
              </w:rPr>
              <w:t xml:space="preserve"> No: _____________________</w:t>
            </w:r>
          </w:p>
          <w:p w:rsidR="00455149" w:rsidRDefault="00455149">
            <w:pPr>
              <w:suppressAutoHyphens/>
              <w:rPr>
                <w:sz w:val="20"/>
              </w:rPr>
            </w:pPr>
          </w:p>
          <w:p w:rsidR="00455149" w:rsidRDefault="00455149">
            <w:pPr>
              <w:suppressAutoHyphens/>
              <w:rPr>
                <w:sz w:val="20"/>
              </w:rPr>
            </w:pPr>
            <w:r>
              <w:rPr>
                <w:sz w:val="20"/>
              </w:rPr>
              <w:t>Alternative No: ________________</w:t>
            </w:r>
          </w:p>
          <w:p w:rsidR="00455149" w:rsidRDefault="00455149">
            <w:pPr>
              <w:suppressAutoHyphens/>
            </w:pPr>
            <w:r>
              <w:rPr>
                <w:sz w:val="20"/>
              </w:rPr>
              <w:t>Page N</w:t>
            </w:r>
            <w:r>
              <w:rPr>
                <w:sz w:val="20"/>
              </w:rPr>
              <w:sym w:font="Symbol" w:char="F0B0"/>
            </w:r>
            <w:r>
              <w:rPr>
                <w:sz w:val="20"/>
              </w:rPr>
              <w:t xml:space="preserve"> ______ of ______</w:t>
            </w:r>
          </w:p>
        </w:tc>
      </w:tr>
      <w:tr w:rsidR="00674851" w:rsidTr="00370F33">
        <w:trPr>
          <w:cantSplit/>
          <w:trHeight w:val="228"/>
        </w:trPr>
        <w:tc>
          <w:tcPr>
            <w:tcW w:w="785" w:type="dxa"/>
            <w:tcBorders>
              <w:top w:val="double" w:sz="6" w:space="0" w:color="auto"/>
              <w:bottom w:val="double" w:sz="6" w:space="0" w:color="auto"/>
              <w:right w:val="single" w:sz="6" w:space="0" w:color="auto"/>
            </w:tcBorders>
          </w:tcPr>
          <w:p w:rsidR="00674851" w:rsidRDefault="00674851">
            <w:pPr>
              <w:suppressAutoHyphens/>
              <w:jc w:val="center"/>
              <w:rPr>
                <w:sz w:val="20"/>
              </w:rPr>
            </w:pPr>
            <w:r>
              <w:rPr>
                <w:sz w:val="20"/>
              </w:rPr>
              <w:t>1</w:t>
            </w:r>
          </w:p>
        </w:tc>
        <w:tc>
          <w:tcPr>
            <w:tcW w:w="1966" w:type="dxa"/>
            <w:tcBorders>
              <w:top w:val="double" w:sz="6" w:space="0" w:color="auto"/>
              <w:left w:val="single" w:sz="6" w:space="0" w:color="auto"/>
              <w:bottom w:val="double" w:sz="6" w:space="0" w:color="auto"/>
              <w:right w:val="single" w:sz="6" w:space="0" w:color="auto"/>
            </w:tcBorders>
          </w:tcPr>
          <w:p w:rsidR="00674851" w:rsidRDefault="00674851">
            <w:pPr>
              <w:suppressAutoHyphens/>
              <w:jc w:val="center"/>
              <w:rPr>
                <w:sz w:val="20"/>
              </w:rPr>
            </w:pPr>
            <w:r>
              <w:rPr>
                <w:sz w:val="20"/>
              </w:rPr>
              <w:t>2</w:t>
            </w:r>
          </w:p>
        </w:tc>
        <w:tc>
          <w:tcPr>
            <w:tcW w:w="1082" w:type="dxa"/>
            <w:tcBorders>
              <w:top w:val="double" w:sz="6" w:space="0" w:color="auto"/>
              <w:left w:val="single" w:sz="6" w:space="0" w:color="auto"/>
              <w:bottom w:val="double" w:sz="6" w:space="0" w:color="auto"/>
              <w:right w:val="single" w:sz="6" w:space="0" w:color="auto"/>
            </w:tcBorders>
          </w:tcPr>
          <w:p w:rsidR="00674851" w:rsidRDefault="00674851">
            <w:pPr>
              <w:suppressAutoHyphens/>
              <w:jc w:val="center"/>
              <w:rPr>
                <w:sz w:val="20"/>
              </w:rPr>
            </w:pPr>
            <w:r>
              <w:rPr>
                <w:sz w:val="20"/>
              </w:rPr>
              <w:t>3</w:t>
            </w:r>
          </w:p>
        </w:tc>
        <w:tc>
          <w:tcPr>
            <w:tcW w:w="1082" w:type="dxa"/>
            <w:tcBorders>
              <w:top w:val="double" w:sz="6" w:space="0" w:color="auto"/>
              <w:left w:val="single" w:sz="6" w:space="0" w:color="auto"/>
              <w:bottom w:val="double" w:sz="6" w:space="0" w:color="auto"/>
              <w:right w:val="single" w:sz="6" w:space="0" w:color="auto"/>
            </w:tcBorders>
          </w:tcPr>
          <w:p w:rsidR="00674851" w:rsidRDefault="00674851">
            <w:pPr>
              <w:suppressAutoHyphens/>
              <w:jc w:val="center"/>
              <w:rPr>
                <w:sz w:val="20"/>
              </w:rPr>
            </w:pPr>
            <w:r>
              <w:rPr>
                <w:sz w:val="20"/>
              </w:rPr>
              <w:t>4</w:t>
            </w:r>
          </w:p>
        </w:tc>
        <w:tc>
          <w:tcPr>
            <w:tcW w:w="1376" w:type="dxa"/>
            <w:tcBorders>
              <w:top w:val="double" w:sz="6" w:space="0" w:color="auto"/>
              <w:left w:val="single" w:sz="6" w:space="0" w:color="auto"/>
              <w:bottom w:val="double" w:sz="6" w:space="0" w:color="auto"/>
              <w:right w:val="single" w:sz="6" w:space="0" w:color="auto"/>
            </w:tcBorders>
          </w:tcPr>
          <w:p w:rsidR="00674851" w:rsidRDefault="00674851">
            <w:pPr>
              <w:suppressAutoHyphens/>
              <w:jc w:val="center"/>
              <w:rPr>
                <w:sz w:val="20"/>
              </w:rPr>
            </w:pPr>
            <w:r>
              <w:rPr>
                <w:sz w:val="20"/>
              </w:rPr>
              <w:t>5</w:t>
            </w:r>
          </w:p>
        </w:tc>
        <w:tc>
          <w:tcPr>
            <w:tcW w:w="1868" w:type="dxa"/>
            <w:gridSpan w:val="2"/>
            <w:tcBorders>
              <w:top w:val="double" w:sz="6" w:space="0" w:color="auto"/>
              <w:left w:val="single" w:sz="6" w:space="0" w:color="auto"/>
              <w:bottom w:val="double" w:sz="6" w:space="0" w:color="auto"/>
              <w:right w:val="single" w:sz="6" w:space="0" w:color="auto"/>
            </w:tcBorders>
          </w:tcPr>
          <w:p w:rsidR="00674851" w:rsidRDefault="00674851">
            <w:pPr>
              <w:suppressAutoHyphens/>
              <w:jc w:val="center"/>
              <w:rPr>
                <w:sz w:val="20"/>
              </w:rPr>
            </w:pPr>
            <w:r>
              <w:rPr>
                <w:sz w:val="20"/>
              </w:rPr>
              <w:t>6</w:t>
            </w:r>
          </w:p>
        </w:tc>
        <w:tc>
          <w:tcPr>
            <w:tcW w:w="2065" w:type="dxa"/>
            <w:gridSpan w:val="2"/>
            <w:tcBorders>
              <w:top w:val="double" w:sz="6" w:space="0" w:color="auto"/>
              <w:left w:val="single" w:sz="6" w:space="0" w:color="auto"/>
              <w:bottom w:val="double" w:sz="6" w:space="0" w:color="auto"/>
              <w:right w:val="single" w:sz="6" w:space="0" w:color="auto"/>
            </w:tcBorders>
          </w:tcPr>
          <w:p w:rsidR="00674851" w:rsidRDefault="00674851">
            <w:pPr>
              <w:suppressAutoHyphens/>
              <w:jc w:val="center"/>
              <w:rPr>
                <w:sz w:val="20"/>
              </w:rPr>
            </w:pPr>
            <w:r>
              <w:rPr>
                <w:sz w:val="20"/>
              </w:rPr>
              <w:t>7</w:t>
            </w:r>
          </w:p>
        </w:tc>
        <w:tc>
          <w:tcPr>
            <w:tcW w:w="2557" w:type="dxa"/>
            <w:gridSpan w:val="3"/>
            <w:tcBorders>
              <w:top w:val="double" w:sz="6" w:space="0" w:color="auto"/>
              <w:left w:val="single" w:sz="6" w:space="0" w:color="auto"/>
              <w:bottom w:val="double" w:sz="6" w:space="0" w:color="auto"/>
            </w:tcBorders>
          </w:tcPr>
          <w:p w:rsidR="00674851" w:rsidRDefault="00674851">
            <w:pPr>
              <w:suppressAutoHyphens/>
              <w:jc w:val="center"/>
              <w:rPr>
                <w:sz w:val="20"/>
              </w:rPr>
            </w:pPr>
            <w:r>
              <w:rPr>
                <w:sz w:val="20"/>
              </w:rPr>
              <w:t>8</w:t>
            </w:r>
          </w:p>
        </w:tc>
      </w:tr>
      <w:tr w:rsidR="00674851" w:rsidTr="00370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90"/>
        </w:trPr>
        <w:tc>
          <w:tcPr>
            <w:tcW w:w="785" w:type="dxa"/>
            <w:tcBorders>
              <w:top w:val="double" w:sz="6" w:space="0" w:color="auto"/>
              <w:left w:val="double" w:sz="6" w:space="0" w:color="auto"/>
              <w:bottom w:val="single" w:sz="6" w:space="0" w:color="auto"/>
              <w:right w:val="single" w:sz="6" w:space="0" w:color="auto"/>
            </w:tcBorders>
          </w:tcPr>
          <w:p w:rsidR="00674851" w:rsidRDefault="00674851">
            <w:pPr>
              <w:suppressAutoHyphens/>
              <w:jc w:val="center"/>
              <w:rPr>
                <w:sz w:val="16"/>
              </w:rPr>
            </w:pPr>
            <w:r>
              <w:rPr>
                <w:sz w:val="16"/>
              </w:rPr>
              <w:t>Line Item</w:t>
            </w:r>
          </w:p>
          <w:p w:rsidR="00674851" w:rsidRDefault="00674851">
            <w:pPr>
              <w:suppressAutoHyphens/>
              <w:jc w:val="center"/>
              <w:rPr>
                <w:sz w:val="16"/>
              </w:rPr>
            </w:pPr>
            <w:r>
              <w:rPr>
                <w:sz w:val="16"/>
              </w:rPr>
              <w:t>N</w:t>
            </w:r>
            <w:r>
              <w:rPr>
                <w:sz w:val="16"/>
              </w:rPr>
              <w:sym w:font="Symbol" w:char="F0B0"/>
            </w:r>
          </w:p>
          <w:p w:rsidR="00674851" w:rsidRDefault="00674851">
            <w:pPr>
              <w:suppressAutoHyphens/>
              <w:jc w:val="center"/>
              <w:rPr>
                <w:sz w:val="16"/>
              </w:rPr>
            </w:pPr>
          </w:p>
        </w:tc>
        <w:tc>
          <w:tcPr>
            <w:tcW w:w="1966" w:type="dxa"/>
            <w:tcBorders>
              <w:top w:val="double" w:sz="6" w:space="0" w:color="auto"/>
              <w:left w:val="single" w:sz="6" w:space="0" w:color="auto"/>
              <w:bottom w:val="single" w:sz="6" w:space="0" w:color="auto"/>
              <w:right w:val="single" w:sz="6" w:space="0" w:color="auto"/>
            </w:tcBorders>
          </w:tcPr>
          <w:p w:rsidR="00674851" w:rsidRDefault="00674851">
            <w:pPr>
              <w:suppressAutoHyphens/>
              <w:jc w:val="center"/>
              <w:rPr>
                <w:sz w:val="16"/>
              </w:rPr>
            </w:pPr>
            <w:r>
              <w:rPr>
                <w:sz w:val="16"/>
              </w:rPr>
              <w:t xml:space="preserve">Description of Goods </w:t>
            </w:r>
          </w:p>
        </w:tc>
        <w:tc>
          <w:tcPr>
            <w:tcW w:w="1082" w:type="dxa"/>
            <w:tcBorders>
              <w:top w:val="double" w:sz="6" w:space="0" w:color="auto"/>
              <w:left w:val="single" w:sz="6" w:space="0" w:color="auto"/>
              <w:bottom w:val="single" w:sz="6" w:space="0" w:color="auto"/>
              <w:right w:val="single" w:sz="6" w:space="0" w:color="auto"/>
            </w:tcBorders>
          </w:tcPr>
          <w:p w:rsidR="00674851" w:rsidRDefault="00674851">
            <w:pPr>
              <w:suppressAutoHyphens/>
              <w:jc w:val="center"/>
              <w:rPr>
                <w:sz w:val="16"/>
              </w:rPr>
            </w:pPr>
            <w:r>
              <w:rPr>
                <w:sz w:val="16"/>
              </w:rPr>
              <w:t>Country of Origin</w:t>
            </w:r>
          </w:p>
        </w:tc>
        <w:tc>
          <w:tcPr>
            <w:tcW w:w="1082" w:type="dxa"/>
            <w:tcBorders>
              <w:top w:val="double" w:sz="6" w:space="0" w:color="auto"/>
              <w:left w:val="single" w:sz="6" w:space="0" w:color="auto"/>
              <w:bottom w:val="single" w:sz="6" w:space="0" w:color="auto"/>
              <w:right w:val="single" w:sz="6" w:space="0" w:color="auto"/>
            </w:tcBorders>
          </w:tcPr>
          <w:p w:rsidR="00674851" w:rsidRDefault="00674851">
            <w:pPr>
              <w:suppressAutoHyphens/>
              <w:jc w:val="center"/>
              <w:rPr>
                <w:sz w:val="16"/>
              </w:rPr>
            </w:pPr>
            <w:r>
              <w:rPr>
                <w:sz w:val="16"/>
              </w:rPr>
              <w:t>Delivery Date at named place of destination</w:t>
            </w:r>
          </w:p>
        </w:tc>
        <w:tc>
          <w:tcPr>
            <w:tcW w:w="1376" w:type="dxa"/>
            <w:tcBorders>
              <w:top w:val="double" w:sz="6" w:space="0" w:color="auto"/>
              <w:left w:val="single" w:sz="6" w:space="0" w:color="auto"/>
              <w:bottom w:val="single" w:sz="6" w:space="0" w:color="auto"/>
              <w:right w:val="single" w:sz="6" w:space="0" w:color="auto"/>
            </w:tcBorders>
          </w:tcPr>
          <w:p w:rsidR="00674851" w:rsidRDefault="00674851">
            <w:pPr>
              <w:suppressAutoHyphens/>
              <w:jc w:val="center"/>
            </w:pPr>
            <w:r>
              <w:rPr>
                <w:sz w:val="16"/>
              </w:rPr>
              <w:t>Quantity and physical unit</w:t>
            </w:r>
          </w:p>
        </w:tc>
        <w:tc>
          <w:tcPr>
            <w:tcW w:w="1868" w:type="dxa"/>
            <w:gridSpan w:val="2"/>
            <w:tcBorders>
              <w:top w:val="double" w:sz="6" w:space="0" w:color="auto"/>
              <w:left w:val="single" w:sz="6" w:space="0" w:color="auto"/>
              <w:bottom w:val="single" w:sz="6" w:space="0" w:color="auto"/>
              <w:right w:val="single" w:sz="6" w:space="0" w:color="auto"/>
            </w:tcBorders>
          </w:tcPr>
          <w:p w:rsidR="00674851" w:rsidRDefault="00674851">
            <w:pPr>
              <w:suppressAutoHyphens/>
              <w:jc w:val="center"/>
              <w:rPr>
                <w:sz w:val="16"/>
              </w:rPr>
            </w:pPr>
            <w:r>
              <w:rPr>
                <w:sz w:val="16"/>
              </w:rPr>
              <w:t xml:space="preserve">Unit price </w:t>
            </w:r>
          </w:p>
          <w:p w:rsidR="00674851" w:rsidRDefault="00674851">
            <w:pPr>
              <w:suppressAutoHyphens/>
              <w:jc w:val="center"/>
              <w:rPr>
                <w:sz w:val="16"/>
              </w:rPr>
            </w:pPr>
            <w:r>
              <w:rPr>
                <w:smallCaps/>
                <w:sz w:val="16"/>
              </w:rPr>
              <w:t>cip</w:t>
            </w:r>
            <w:r>
              <w:rPr>
                <w:sz w:val="16"/>
              </w:rPr>
              <w:t xml:space="preserve"> </w:t>
            </w:r>
            <w:r>
              <w:rPr>
                <w:i/>
                <w:iCs/>
                <w:sz w:val="16"/>
              </w:rPr>
              <w:t>[insert named place of destination]</w:t>
            </w:r>
          </w:p>
          <w:p w:rsidR="00674851" w:rsidRDefault="00674851">
            <w:pPr>
              <w:suppressAutoHyphens/>
              <w:jc w:val="center"/>
              <w:rPr>
                <w:sz w:val="16"/>
              </w:rPr>
            </w:pPr>
            <w:r>
              <w:rPr>
                <w:sz w:val="16"/>
              </w:rPr>
              <w:t>in accordance with ITB 14.8(b)(i)</w:t>
            </w:r>
          </w:p>
        </w:tc>
        <w:tc>
          <w:tcPr>
            <w:tcW w:w="2065" w:type="dxa"/>
            <w:gridSpan w:val="2"/>
            <w:tcBorders>
              <w:top w:val="double" w:sz="6" w:space="0" w:color="auto"/>
              <w:left w:val="single" w:sz="6" w:space="0" w:color="auto"/>
              <w:bottom w:val="single" w:sz="6" w:space="0" w:color="auto"/>
              <w:right w:val="single" w:sz="6" w:space="0" w:color="auto"/>
            </w:tcBorders>
          </w:tcPr>
          <w:p w:rsidR="00674851" w:rsidRDefault="00674851" w:rsidP="0052276A">
            <w:pPr>
              <w:suppressAutoHyphens/>
              <w:jc w:val="center"/>
              <w:rPr>
                <w:sz w:val="19"/>
              </w:rPr>
            </w:pPr>
            <w:r>
              <w:rPr>
                <w:sz w:val="16"/>
              </w:rPr>
              <w:t>Sales and other taxes paid or payable per item if Contract is awarded, in accordance with ITB 14.8(b)(ii)</w:t>
            </w:r>
          </w:p>
        </w:tc>
        <w:tc>
          <w:tcPr>
            <w:tcW w:w="2557" w:type="dxa"/>
            <w:gridSpan w:val="3"/>
            <w:tcBorders>
              <w:top w:val="double" w:sz="6" w:space="0" w:color="auto"/>
              <w:left w:val="single" w:sz="6" w:space="0" w:color="auto"/>
              <w:bottom w:val="single" w:sz="6" w:space="0" w:color="auto"/>
              <w:right w:val="double" w:sz="6" w:space="0" w:color="auto"/>
            </w:tcBorders>
          </w:tcPr>
          <w:p w:rsidR="00674851" w:rsidRDefault="00674851">
            <w:pPr>
              <w:suppressAutoHyphens/>
              <w:jc w:val="center"/>
              <w:rPr>
                <w:sz w:val="16"/>
              </w:rPr>
            </w:pPr>
            <w:r>
              <w:rPr>
                <w:sz w:val="16"/>
              </w:rPr>
              <w:t xml:space="preserve">Total Price per Line item </w:t>
            </w:r>
          </w:p>
          <w:p w:rsidR="00674851" w:rsidRDefault="00674851">
            <w:pPr>
              <w:suppressAutoHyphens/>
              <w:jc w:val="center"/>
              <w:rPr>
                <w:sz w:val="16"/>
              </w:rPr>
            </w:pPr>
            <w:r>
              <w:rPr>
                <w:sz w:val="16"/>
              </w:rPr>
              <w:t>(Col. 5x6)</w:t>
            </w:r>
          </w:p>
        </w:tc>
      </w:tr>
      <w:tr w:rsidR="00674851" w:rsidTr="00370F33">
        <w:trPr>
          <w:cantSplit/>
          <w:trHeight w:val="400"/>
        </w:trPr>
        <w:tc>
          <w:tcPr>
            <w:tcW w:w="785" w:type="dxa"/>
            <w:tcBorders>
              <w:top w:val="single" w:sz="6" w:space="0" w:color="auto"/>
              <w:left w:val="double" w:sz="6" w:space="0" w:color="auto"/>
              <w:bottom w:val="single" w:sz="6" w:space="0" w:color="auto"/>
              <w:right w:val="single" w:sz="6" w:space="0" w:color="auto"/>
            </w:tcBorders>
          </w:tcPr>
          <w:p w:rsidR="00674851" w:rsidRDefault="00674851">
            <w:pPr>
              <w:suppressAutoHyphens/>
              <w:rPr>
                <w:i/>
                <w:iCs/>
                <w:sz w:val="20"/>
              </w:rPr>
            </w:pPr>
            <w:r>
              <w:rPr>
                <w:i/>
                <w:iCs/>
                <w:sz w:val="16"/>
              </w:rPr>
              <w:t>[insert number of the item]</w:t>
            </w:r>
          </w:p>
        </w:tc>
        <w:tc>
          <w:tcPr>
            <w:tcW w:w="1966" w:type="dxa"/>
            <w:tcBorders>
              <w:top w:val="single" w:sz="6" w:space="0" w:color="auto"/>
              <w:left w:val="single" w:sz="6" w:space="0" w:color="auto"/>
              <w:bottom w:val="single" w:sz="6" w:space="0" w:color="auto"/>
              <w:right w:val="single" w:sz="6" w:space="0" w:color="auto"/>
            </w:tcBorders>
          </w:tcPr>
          <w:p w:rsidR="00674851" w:rsidRDefault="00674851">
            <w:pPr>
              <w:suppressAutoHyphens/>
              <w:rPr>
                <w:i/>
                <w:iCs/>
                <w:sz w:val="20"/>
              </w:rPr>
            </w:pPr>
            <w:r>
              <w:rPr>
                <w:i/>
                <w:iCs/>
                <w:sz w:val="16"/>
              </w:rPr>
              <w:t>[insert name of good]</w:t>
            </w:r>
          </w:p>
        </w:tc>
        <w:tc>
          <w:tcPr>
            <w:tcW w:w="1082" w:type="dxa"/>
            <w:tcBorders>
              <w:top w:val="single" w:sz="6" w:space="0" w:color="auto"/>
              <w:left w:val="single" w:sz="6" w:space="0" w:color="auto"/>
              <w:right w:val="single" w:sz="6" w:space="0" w:color="auto"/>
            </w:tcBorders>
          </w:tcPr>
          <w:p w:rsidR="00674851" w:rsidRDefault="00674851">
            <w:pPr>
              <w:suppressAutoHyphens/>
              <w:rPr>
                <w:i/>
                <w:iCs/>
                <w:sz w:val="20"/>
              </w:rPr>
            </w:pPr>
            <w:r>
              <w:rPr>
                <w:i/>
                <w:iCs/>
                <w:sz w:val="16"/>
              </w:rPr>
              <w:t>[insert country of origin of the Good]</w:t>
            </w:r>
          </w:p>
        </w:tc>
        <w:tc>
          <w:tcPr>
            <w:tcW w:w="1082" w:type="dxa"/>
            <w:tcBorders>
              <w:top w:val="single" w:sz="6" w:space="0" w:color="auto"/>
              <w:left w:val="single" w:sz="6" w:space="0" w:color="auto"/>
              <w:right w:val="single" w:sz="6" w:space="0" w:color="auto"/>
            </w:tcBorders>
          </w:tcPr>
          <w:p w:rsidR="00674851" w:rsidRDefault="00674851">
            <w:pPr>
              <w:suppressAutoHyphens/>
              <w:rPr>
                <w:i/>
                <w:iCs/>
                <w:sz w:val="16"/>
              </w:rPr>
            </w:pPr>
            <w:r>
              <w:rPr>
                <w:i/>
                <w:iCs/>
                <w:sz w:val="16"/>
              </w:rPr>
              <w:t>[insert quoted Delivery Date]</w:t>
            </w:r>
          </w:p>
        </w:tc>
        <w:tc>
          <w:tcPr>
            <w:tcW w:w="1376" w:type="dxa"/>
            <w:tcBorders>
              <w:top w:val="single" w:sz="6" w:space="0" w:color="auto"/>
              <w:left w:val="single" w:sz="6" w:space="0" w:color="auto"/>
              <w:bottom w:val="single" w:sz="6" w:space="0" w:color="auto"/>
              <w:right w:val="single" w:sz="6" w:space="0" w:color="auto"/>
            </w:tcBorders>
          </w:tcPr>
          <w:p w:rsidR="00674851" w:rsidRDefault="00674851">
            <w:pPr>
              <w:suppressAutoHyphens/>
              <w:rPr>
                <w:i/>
                <w:iCs/>
                <w:sz w:val="20"/>
              </w:rPr>
            </w:pPr>
            <w:r>
              <w:rPr>
                <w:i/>
                <w:iCs/>
                <w:sz w:val="16"/>
              </w:rPr>
              <w:t>[insert number of units to be supplied and name of the physical unit]</w:t>
            </w:r>
          </w:p>
        </w:tc>
        <w:tc>
          <w:tcPr>
            <w:tcW w:w="1868" w:type="dxa"/>
            <w:gridSpan w:val="2"/>
            <w:tcBorders>
              <w:top w:val="single" w:sz="6" w:space="0" w:color="auto"/>
              <w:left w:val="single" w:sz="6" w:space="0" w:color="auto"/>
              <w:bottom w:val="single" w:sz="6" w:space="0" w:color="auto"/>
              <w:right w:val="single" w:sz="6" w:space="0" w:color="auto"/>
            </w:tcBorders>
          </w:tcPr>
          <w:p w:rsidR="00674851" w:rsidRDefault="00674851">
            <w:pPr>
              <w:suppressAutoHyphens/>
              <w:rPr>
                <w:i/>
                <w:iCs/>
                <w:sz w:val="20"/>
              </w:rPr>
            </w:pPr>
            <w:r>
              <w:rPr>
                <w:i/>
                <w:iCs/>
                <w:sz w:val="16"/>
              </w:rPr>
              <w:t>[insert unit price CIP per unit]</w:t>
            </w:r>
          </w:p>
        </w:tc>
        <w:tc>
          <w:tcPr>
            <w:tcW w:w="2065" w:type="dxa"/>
            <w:gridSpan w:val="2"/>
            <w:tcBorders>
              <w:top w:val="single" w:sz="6" w:space="0" w:color="auto"/>
              <w:left w:val="single" w:sz="6" w:space="0" w:color="auto"/>
              <w:bottom w:val="single" w:sz="6" w:space="0" w:color="auto"/>
              <w:right w:val="single" w:sz="6" w:space="0" w:color="auto"/>
            </w:tcBorders>
          </w:tcPr>
          <w:p w:rsidR="00674851" w:rsidRDefault="00674851">
            <w:pPr>
              <w:suppressAutoHyphens/>
              <w:rPr>
                <w:i/>
                <w:iCs/>
                <w:sz w:val="16"/>
              </w:rPr>
            </w:pPr>
            <w:r>
              <w:rPr>
                <w:i/>
                <w:iCs/>
                <w:sz w:val="16"/>
              </w:rPr>
              <w:t>[insert sales and other taxes paid or payable per item if Contract is awarded]</w:t>
            </w:r>
            <w:r w:rsidDel="005F09B0">
              <w:rPr>
                <w:i/>
                <w:iCs/>
                <w:sz w:val="16"/>
              </w:rPr>
              <w:t xml:space="preserve"> </w:t>
            </w:r>
          </w:p>
        </w:tc>
        <w:tc>
          <w:tcPr>
            <w:tcW w:w="2557" w:type="dxa"/>
            <w:gridSpan w:val="3"/>
            <w:tcBorders>
              <w:top w:val="single" w:sz="6" w:space="0" w:color="auto"/>
              <w:left w:val="single" w:sz="6" w:space="0" w:color="auto"/>
              <w:bottom w:val="single" w:sz="6" w:space="0" w:color="auto"/>
              <w:right w:val="double" w:sz="6" w:space="0" w:color="auto"/>
            </w:tcBorders>
          </w:tcPr>
          <w:p w:rsidR="00674851" w:rsidRDefault="00674851">
            <w:pPr>
              <w:suppressAutoHyphens/>
              <w:rPr>
                <w:i/>
                <w:iCs/>
                <w:sz w:val="16"/>
              </w:rPr>
            </w:pPr>
            <w:r>
              <w:rPr>
                <w:i/>
                <w:iCs/>
                <w:sz w:val="16"/>
              </w:rPr>
              <w:t>[insert total price of the line item]</w:t>
            </w:r>
          </w:p>
        </w:tc>
      </w:tr>
      <w:tr w:rsidR="00674851" w:rsidTr="00370F33">
        <w:trPr>
          <w:cantSplit/>
          <w:trHeight w:val="400"/>
        </w:trPr>
        <w:tc>
          <w:tcPr>
            <w:tcW w:w="785" w:type="dxa"/>
            <w:tcBorders>
              <w:top w:val="single" w:sz="6" w:space="0" w:color="auto"/>
              <w:left w:val="double" w:sz="6" w:space="0" w:color="auto"/>
              <w:bottom w:val="single" w:sz="6" w:space="0" w:color="auto"/>
              <w:right w:val="single" w:sz="6" w:space="0" w:color="auto"/>
            </w:tcBorders>
          </w:tcPr>
          <w:p w:rsidR="00674851" w:rsidRDefault="00674851">
            <w:pPr>
              <w:suppressAutoHyphens/>
              <w:spacing w:before="60" w:after="60"/>
              <w:rPr>
                <w:sz w:val="20"/>
              </w:rPr>
            </w:pPr>
          </w:p>
        </w:tc>
        <w:tc>
          <w:tcPr>
            <w:tcW w:w="1966" w:type="dxa"/>
            <w:tcBorders>
              <w:top w:val="single" w:sz="6" w:space="0" w:color="auto"/>
              <w:left w:val="single" w:sz="6" w:space="0" w:color="auto"/>
              <w:bottom w:val="single" w:sz="6" w:space="0" w:color="auto"/>
              <w:right w:val="single" w:sz="6" w:space="0" w:color="auto"/>
            </w:tcBorders>
          </w:tcPr>
          <w:p w:rsidR="00674851" w:rsidRDefault="00674851">
            <w:pPr>
              <w:suppressAutoHyphens/>
              <w:spacing w:before="60" w:after="60"/>
              <w:rPr>
                <w:sz w:val="20"/>
              </w:rPr>
            </w:pPr>
          </w:p>
        </w:tc>
        <w:tc>
          <w:tcPr>
            <w:tcW w:w="1082" w:type="dxa"/>
            <w:tcBorders>
              <w:left w:val="single" w:sz="6" w:space="0" w:color="auto"/>
              <w:right w:val="single" w:sz="6" w:space="0" w:color="auto"/>
            </w:tcBorders>
          </w:tcPr>
          <w:p w:rsidR="00674851" w:rsidRDefault="00674851">
            <w:pPr>
              <w:suppressAutoHyphens/>
              <w:spacing w:before="60" w:after="60"/>
              <w:rPr>
                <w:sz w:val="20"/>
              </w:rPr>
            </w:pPr>
          </w:p>
        </w:tc>
        <w:tc>
          <w:tcPr>
            <w:tcW w:w="1082" w:type="dxa"/>
            <w:tcBorders>
              <w:left w:val="single" w:sz="6" w:space="0" w:color="auto"/>
              <w:right w:val="single" w:sz="6" w:space="0" w:color="auto"/>
            </w:tcBorders>
          </w:tcPr>
          <w:p w:rsidR="00674851" w:rsidRDefault="00674851">
            <w:pPr>
              <w:suppressAutoHyphens/>
              <w:spacing w:before="60" w:after="60"/>
              <w:rPr>
                <w:sz w:val="20"/>
              </w:rPr>
            </w:pPr>
          </w:p>
        </w:tc>
        <w:tc>
          <w:tcPr>
            <w:tcW w:w="1376" w:type="dxa"/>
            <w:tcBorders>
              <w:top w:val="single" w:sz="6" w:space="0" w:color="auto"/>
              <w:left w:val="single" w:sz="6" w:space="0" w:color="auto"/>
              <w:bottom w:val="single" w:sz="6" w:space="0" w:color="auto"/>
              <w:right w:val="single" w:sz="6" w:space="0" w:color="auto"/>
            </w:tcBorders>
          </w:tcPr>
          <w:p w:rsidR="00674851" w:rsidRDefault="00674851">
            <w:pPr>
              <w:suppressAutoHyphens/>
              <w:spacing w:before="60" w:after="60"/>
              <w:rPr>
                <w:sz w:val="20"/>
              </w:rPr>
            </w:pPr>
          </w:p>
        </w:tc>
        <w:tc>
          <w:tcPr>
            <w:tcW w:w="1868" w:type="dxa"/>
            <w:gridSpan w:val="2"/>
            <w:tcBorders>
              <w:top w:val="single" w:sz="6" w:space="0" w:color="auto"/>
              <w:left w:val="single" w:sz="6" w:space="0" w:color="auto"/>
              <w:bottom w:val="single" w:sz="6" w:space="0" w:color="auto"/>
              <w:right w:val="single" w:sz="6" w:space="0" w:color="auto"/>
            </w:tcBorders>
          </w:tcPr>
          <w:p w:rsidR="00674851" w:rsidRDefault="00674851">
            <w:pPr>
              <w:suppressAutoHyphens/>
              <w:spacing w:before="60" w:after="60"/>
              <w:rPr>
                <w:sz w:val="20"/>
              </w:rPr>
            </w:pPr>
          </w:p>
        </w:tc>
        <w:tc>
          <w:tcPr>
            <w:tcW w:w="2065" w:type="dxa"/>
            <w:gridSpan w:val="2"/>
            <w:tcBorders>
              <w:top w:val="single" w:sz="6" w:space="0" w:color="auto"/>
              <w:left w:val="single" w:sz="6" w:space="0" w:color="auto"/>
              <w:bottom w:val="single" w:sz="6" w:space="0" w:color="auto"/>
              <w:right w:val="single" w:sz="6" w:space="0" w:color="auto"/>
            </w:tcBorders>
          </w:tcPr>
          <w:p w:rsidR="00674851" w:rsidRDefault="00674851">
            <w:pPr>
              <w:suppressAutoHyphens/>
              <w:spacing w:before="60" w:after="60"/>
              <w:rPr>
                <w:sz w:val="20"/>
              </w:rPr>
            </w:pPr>
          </w:p>
        </w:tc>
        <w:tc>
          <w:tcPr>
            <w:tcW w:w="2557" w:type="dxa"/>
            <w:gridSpan w:val="3"/>
            <w:tcBorders>
              <w:top w:val="single" w:sz="6" w:space="0" w:color="auto"/>
              <w:left w:val="single" w:sz="6" w:space="0" w:color="auto"/>
              <w:bottom w:val="single" w:sz="6" w:space="0" w:color="auto"/>
              <w:right w:val="double" w:sz="6" w:space="0" w:color="auto"/>
            </w:tcBorders>
          </w:tcPr>
          <w:p w:rsidR="00674851" w:rsidRDefault="00674851">
            <w:pPr>
              <w:suppressAutoHyphens/>
              <w:spacing w:before="60" w:after="60"/>
              <w:rPr>
                <w:sz w:val="20"/>
              </w:rPr>
            </w:pPr>
          </w:p>
        </w:tc>
      </w:tr>
      <w:tr w:rsidR="00674851" w:rsidTr="00370F33">
        <w:trPr>
          <w:cantSplit/>
          <w:trHeight w:val="400"/>
        </w:trPr>
        <w:tc>
          <w:tcPr>
            <w:tcW w:w="785" w:type="dxa"/>
            <w:tcBorders>
              <w:top w:val="single" w:sz="6" w:space="0" w:color="auto"/>
              <w:left w:val="double" w:sz="6" w:space="0" w:color="auto"/>
              <w:bottom w:val="nil"/>
              <w:right w:val="single" w:sz="6" w:space="0" w:color="auto"/>
            </w:tcBorders>
          </w:tcPr>
          <w:p w:rsidR="00674851" w:rsidRDefault="00674851">
            <w:pPr>
              <w:suppressAutoHyphens/>
              <w:spacing w:before="60" w:after="60"/>
              <w:rPr>
                <w:sz w:val="20"/>
              </w:rPr>
            </w:pPr>
          </w:p>
        </w:tc>
        <w:tc>
          <w:tcPr>
            <w:tcW w:w="1966" w:type="dxa"/>
            <w:tcBorders>
              <w:top w:val="single" w:sz="6" w:space="0" w:color="auto"/>
              <w:left w:val="single" w:sz="6" w:space="0" w:color="auto"/>
              <w:bottom w:val="nil"/>
              <w:right w:val="single" w:sz="6" w:space="0" w:color="auto"/>
            </w:tcBorders>
          </w:tcPr>
          <w:p w:rsidR="00674851" w:rsidRDefault="00674851">
            <w:pPr>
              <w:suppressAutoHyphens/>
              <w:spacing w:before="60" w:after="60"/>
              <w:rPr>
                <w:sz w:val="20"/>
              </w:rPr>
            </w:pPr>
          </w:p>
        </w:tc>
        <w:tc>
          <w:tcPr>
            <w:tcW w:w="1082" w:type="dxa"/>
            <w:tcBorders>
              <w:top w:val="single" w:sz="6" w:space="0" w:color="auto"/>
              <w:left w:val="single" w:sz="6" w:space="0" w:color="auto"/>
              <w:bottom w:val="nil"/>
              <w:right w:val="single" w:sz="6" w:space="0" w:color="auto"/>
            </w:tcBorders>
          </w:tcPr>
          <w:p w:rsidR="00674851" w:rsidRDefault="00674851">
            <w:pPr>
              <w:suppressAutoHyphens/>
              <w:spacing w:before="60" w:after="60"/>
              <w:rPr>
                <w:sz w:val="20"/>
              </w:rPr>
            </w:pPr>
          </w:p>
        </w:tc>
        <w:tc>
          <w:tcPr>
            <w:tcW w:w="1082" w:type="dxa"/>
            <w:tcBorders>
              <w:top w:val="single" w:sz="6" w:space="0" w:color="auto"/>
              <w:left w:val="single" w:sz="6" w:space="0" w:color="auto"/>
              <w:bottom w:val="nil"/>
              <w:right w:val="single" w:sz="6" w:space="0" w:color="auto"/>
            </w:tcBorders>
          </w:tcPr>
          <w:p w:rsidR="00674851" w:rsidRDefault="00674851">
            <w:pPr>
              <w:suppressAutoHyphens/>
              <w:spacing w:before="60" w:after="60"/>
              <w:rPr>
                <w:sz w:val="20"/>
              </w:rPr>
            </w:pPr>
          </w:p>
        </w:tc>
        <w:tc>
          <w:tcPr>
            <w:tcW w:w="1376" w:type="dxa"/>
            <w:tcBorders>
              <w:top w:val="single" w:sz="6" w:space="0" w:color="auto"/>
              <w:left w:val="single" w:sz="6" w:space="0" w:color="auto"/>
              <w:bottom w:val="nil"/>
              <w:right w:val="single" w:sz="6" w:space="0" w:color="auto"/>
            </w:tcBorders>
          </w:tcPr>
          <w:p w:rsidR="00674851" w:rsidRDefault="00674851">
            <w:pPr>
              <w:suppressAutoHyphens/>
              <w:spacing w:before="60" w:after="60"/>
              <w:rPr>
                <w:sz w:val="20"/>
              </w:rPr>
            </w:pPr>
          </w:p>
        </w:tc>
        <w:tc>
          <w:tcPr>
            <w:tcW w:w="1868" w:type="dxa"/>
            <w:gridSpan w:val="2"/>
            <w:tcBorders>
              <w:top w:val="single" w:sz="6" w:space="0" w:color="auto"/>
              <w:left w:val="single" w:sz="6" w:space="0" w:color="auto"/>
              <w:bottom w:val="nil"/>
              <w:right w:val="single" w:sz="6" w:space="0" w:color="auto"/>
            </w:tcBorders>
          </w:tcPr>
          <w:p w:rsidR="00674851" w:rsidRDefault="00674851">
            <w:pPr>
              <w:suppressAutoHyphens/>
              <w:spacing w:before="60" w:after="60"/>
              <w:rPr>
                <w:sz w:val="20"/>
              </w:rPr>
            </w:pPr>
          </w:p>
        </w:tc>
        <w:tc>
          <w:tcPr>
            <w:tcW w:w="2065" w:type="dxa"/>
            <w:gridSpan w:val="2"/>
            <w:tcBorders>
              <w:top w:val="single" w:sz="6" w:space="0" w:color="auto"/>
              <w:left w:val="single" w:sz="6" w:space="0" w:color="auto"/>
              <w:bottom w:val="nil"/>
              <w:right w:val="single" w:sz="6" w:space="0" w:color="auto"/>
            </w:tcBorders>
          </w:tcPr>
          <w:p w:rsidR="00674851" w:rsidRDefault="00674851">
            <w:pPr>
              <w:suppressAutoHyphens/>
              <w:spacing w:before="60" w:after="60"/>
              <w:rPr>
                <w:sz w:val="20"/>
              </w:rPr>
            </w:pPr>
          </w:p>
        </w:tc>
        <w:tc>
          <w:tcPr>
            <w:tcW w:w="2557" w:type="dxa"/>
            <w:gridSpan w:val="3"/>
            <w:tcBorders>
              <w:top w:val="single" w:sz="6" w:space="0" w:color="auto"/>
              <w:left w:val="single" w:sz="6" w:space="0" w:color="auto"/>
              <w:bottom w:val="nil"/>
              <w:right w:val="double" w:sz="6" w:space="0" w:color="auto"/>
            </w:tcBorders>
          </w:tcPr>
          <w:p w:rsidR="00674851" w:rsidRDefault="00674851">
            <w:pPr>
              <w:suppressAutoHyphens/>
              <w:spacing w:before="60" w:after="60"/>
              <w:rPr>
                <w:sz w:val="20"/>
              </w:rPr>
            </w:pPr>
          </w:p>
        </w:tc>
      </w:tr>
      <w:tr w:rsidR="00455149" w:rsidTr="00370F33">
        <w:trPr>
          <w:gridAfter w:val="1"/>
          <w:wAfter w:w="42" w:type="dxa"/>
          <w:cantSplit/>
          <w:trHeight w:val="341"/>
        </w:trPr>
        <w:tc>
          <w:tcPr>
            <w:tcW w:w="8093" w:type="dxa"/>
            <w:gridSpan w:val="6"/>
            <w:tcBorders>
              <w:top w:val="double" w:sz="6" w:space="0" w:color="auto"/>
              <w:left w:val="nil"/>
              <w:bottom w:val="nil"/>
              <w:right w:val="double" w:sz="6" w:space="0" w:color="auto"/>
            </w:tcBorders>
          </w:tcPr>
          <w:p w:rsidR="00455149" w:rsidRDefault="00455149">
            <w:pPr>
              <w:suppressAutoHyphens/>
              <w:rPr>
                <w:sz w:val="20"/>
              </w:rPr>
            </w:pPr>
          </w:p>
        </w:tc>
        <w:tc>
          <w:tcPr>
            <w:tcW w:w="2168" w:type="dxa"/>
            <w:gridSpan w:val="4"/>
            <w:tcBorders>
              <w:top w:val="double" w:sz="6" w:space="0" w:color="auto"/>
              <w:left w:val="double" w:sz="6" w:space="0" w:color="auto"/>
              <w:bottom w:val="double" w:sz="6" w:space="0" w:color="auto"/>
              <w:right w:val="double" w:sz="6" w:space="0" w:color="auto"/>
            </w:tcBorders>
          </w:tcPr>
          <w:p w:rsidR="00455149" w:rsidRDefault="00455149">
            <w:pPr>
              <w:pStyle w:val="Commentaire"/>
              <w:suppressAutoHyphens/>
              <w:spacing w:before="60" w:after="60"/>
            </w:pPr>
            <w:r>
              <w:t>Total Price</w:t>
            </w:r>
          </w:p>
        </w:tc>
        <w:tc>
          <w:tcPr>
            <w:tcW w:w="2478" w:type="dxa"/>
            <w:tcBorders>
              <w:top w:val="double" w:sz="6" w:space="0" w:color="auto"/>
              <w:left w:val="double" w:sz="6" w:space="0" w:color="auto"/>
              <w:bottom w:val="double" w:sz="6" w:space="0" w:color="auto"/>
              <w:right w:val="double" w:sz="6" w:space="0" w:color="auto"/>
            </w:tcBorders>
          </w:tcPr>
          <w:p w:rsidR="00455149" w:rsidRDefault="00455149">
            <w:pPr>
              <w:suppressAutoHyphens/>
              <w:spacing w:before="60" w:after="60"/>
              <w:rPr>
                <w:sz w:val="20"/>
              </w:rPr>
            </w:pPr>
          </w:p>
        </w:tc>
      </w:tr>
      <w:tr w:rsidR="00455149" w:rsidTr="00370F33">
        <w:trPr>
          <w:gridAfter w:val="1"/>
          <w:wAfter w:w="42" w:type="dxa"/>
          <w:cantSplit/>
          <w:trHeight w:hRule="exact" w:val="507"/>
        </w:trPr>
        <w:tc>
          <w:tcPr>
            <w:tcW w:w="12739" w:type="dxa"/>
            <w:gridSpan w:val="11"/>
            <w:tcBorders>
              <w:top w:val="nil"/>
              <w:left w:val="nil"/>
              <w:bottom w:val="nil"/>
              <w:right w:val="nil"/>
            </w:tcBorders>
          </w:tcPr>
          <w:p w:rsidR="00455149" w:rsidRDefault="00455149">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rsidR="00455149" w:rsidRDefault="00455149"/>
    <w:tbl>
      <w:tblPr>
        <w:tblW w:w="13438" w:type="dxa"/>
        <w:tblInd w:w="-7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1"/>
        <w:gridCol w:w="1528"/>
        <w:gridCol w:w="1055"/>
        <w:gridCol w:w="992"/>
        <w:gridCol w:w="1134"/>
        <w:gridCol w:w="1418"/>
        <w:gridCol w:w="1842"/>
        <w:gridCol w:w="1278"/>
        <w:gridCol w:w="849"/>
        <w:gridCol w:w="2514"/>
        <w:gridCol w:w="37"/>
      </w:tblGrid>
      <w:tr w:rsidR="00455149" w:rsidTr="0016540E">
        <w:trPr>
          <w:gridAfter w:val="1"/>
          <w:wAfter w:w="37" w:type="dxa"/>
          <w:cantSplit/>
          <w:trHeight w:val="143"/>
        </w:trPr>
        <w:tc>
          <w:tcPr>
            <w:tcW w:w="13401" w:type="dxa"/>
            <w:gridSpan w:val="10"/>
            <w:tcBorders>
              <w:top w:val="nil"/>
              <w:left w:val="nil"/>
              <w:bottom w:val="nil"/>
              <w:right w:val="nil"/>
            </w:tcBorders>
          </w:tcPr>
          <w:p w:rsidR="00503A86" w:rsidRPr="00503A86" w:rsidRDefault="00503A86" w:rsidP="00503A86">
            <w:pPr>
              <w:pStyle w:val="SectionIVHeader"/>
              <w:rPr>
                <w:sz w:val="32"/>
                <w:szCs w:val="32"/>
              </w:rPr>
            </w:pPr>
          </w:p>
          <w:p w:rsidR="00455149" w:rsidRDefault="00455149" w:rsidP="00E31FF7">
            <w:pPr>
              <w:pStyle w:val="SectionIVHeader"/>
            </w:pPr>
            <w:bookmarkStart w:id="213" w:name="_Toc475090415"/>
            <w:r>
              <w:t xml:space="preserve">Price Schedule: Goods </w:t>
            </w:r>
            <w:r w:rsidRPr="00E31FF7">
              <w:t>Manufactured</w:t>
            </w:r>
            <w:r>
              <w:t xml:space="preserve"> Ou</w:t>
            </w:r>
            <w:r w:rsidR="004B1687">
              <w:t>tside the Purchaser’s Country, A</w:t>
            </w:r>
            <w:r>
              <w:t xml:space="preserve">lready </w:t>
            </w:r>
            <w:r w:rsidR="004B1687">
              <w:t>I</w:t>
            </w:r>
            <w:r>
              <w:t>mported</w:t>
            </w:r>
            <w:bookmarkEnd w:id="213"/>
          </w:p>
          <w:p w:rsidR="00E31FF7" w:rsidRDefault="00E31FF7" w:rsidP="00E31FF7">
            <w:pPr>
              <w:pStyle w:val="SectionIVHeader"/>
            </w:pPr>
          </w:p>
        </w:tc>
      </w:tr>
      <w:tr w:rsidR="00455149" w:rsidTr="0016540E">
        <w:trPr>
          <w:gridAfter w:val="1"/>
          <w:wAfter w:w="37" w:type="dxa"/>
          <w:cantSplit/>
          <w:trHeight w:val="1276"/>
        </w:trPr>
        <w:tc>
          <w:tcPr>
            <w:tcW w:w="3374" w:type="dxa"/>
            <w:gridSpan w:val="3"/>
            <w:tcBorders>
              <w:top w:val="double" w:sz="6" w:space="0" w:color="auto"/>
              <w:bottom w:val="nil"/>
              <w:right w:val="nil"/>
            </w:tcBorders>
          </w:tcPr>
          <w:p w:rsidR="00455149" w:rsidRDefault="00455149">
            <w:pPr>
              <w:suppressAutoHyphens/>
              <w:jc w:val="center"/>
            </w:pPr>
          </w:p>
        </w:tc>
        <w:tc>
          <w:tcPr>
            <w:tcW w:w="6664" w:type="dxa"/>
            <w:gridSpan w:val="5"/>
            <w:tcBorders>
              <w:top w:val="double" w:sz="6" w:space="0" w:color="auto"/>
              <w:left w:val="nil"/>
              <w:bottom w:val="nil"/>
              <w:right w:val="nil"/>
            </w:tcBorders>
          </w:tcPr>
          <w:p w:rsidR="00455149" w:rsidRDefault="00455149">
            <w:pPr>
              <w:suppressAutoHyphens/>
              <w:spacing w:before="240"/>
              <w:jc w:val="center"/>
            </w:pPr>
            <w:r>
              <w:t>(Group C bids, Goods already imported)</w:t>
            </w:r>
          </w:p>
          <w:p w:rsidR="00455149" w:rsidRDefault="00455149">
            <w:pPr>
              <w:suppressAutoHyphens/>
              <w:spacing w:before="240"/>
              <w:jc w:val="center"/>
            </w:pPr>
            <w:r>
              <w:t>Currencies in accordance with ITB Sub-Clause 15</w:t>
            </w:r>
          </w:p>
        </w:tc>
        <w:tc>
          <w:tcPr>
            <w:tcW w:w="3363" w:type="dxa"/>
            <w:gridSpan w:val="2"/>
            <w:tcBorders>
              <w:top w:val="double" w:sz="6" w:space="0" w:color="auto"/>
              <w:left w:val="nil"/>
              <w:bottom w:val="nil"/>
            </w:tcBorders>
          </w:tcPr>
          <w:p w:rsidR="00455149" w:rsidRDefault="00455149">
            <w:pPr>
              <w:rPr>
                <w:sz w:val="20"/>
              </w:rPr>
            </w:pPr>
            <w:r>
              <w:rPr>
                <w:sz w:val="20"/>
              </w:rPr>
              <w:t>Date:_________________________</w:t>
            </w:r>
          </w:p>
          <w:p w:rsidR="00455149" w:rsidRDefault="0058575D">
            <w:pPr>
              <w:suppressAutoHyphens/>
            </w:pPr>
            <w:r>
              <w:rPr>
                <w:sz w:val="20"/>
              </w:rPr>
              <w:t>IPC</w:t>
            </w:r>
            <w:r w:rsidR="00455149">
              <w:rPr>
                <w:sz w:val="20"/>
              </w:rPr>
              <w:t xml:space="preserve"> No: _____________________</w:t>
            </w:r>
          </w:p>
          <w:p w:rsidR="00455149" w:rsidRDefault="00455149">
            <w:pPr>
              <w:suppressAutoHyphens/>
              <w:rPr>
                <w:sz w:val="20"/>
              </w:rPr>
            </w:pPr>
            <w:r>
              <w:rPr>
                <w:sz w:val="20"/>
              </w:rPr>
              <w:t>Alternative No: ________________</w:t>
            </w:r>
          </w:p>
          <w:p w:rsidR="00455149" w:rsidRDefault="00455149">
            <w:pPr>
              <w:suppressAutoHyphens/>
            </w:pPr>
            <w:r>
              <w:rPr>
                <w:sz w:val="20"/>
              </w:rPr>
              <w:t>Page N</w:t>
            </w:r>
            <w:r>
              <w:rPr>
                <w:sz w:val="20"/>
              </w:rPr>
              <w:sym w:font="Symbol" w:char="F0B0"/>
            </w:r>
            <w:r>
              <w:rPr>
                <w:sz w:val="20"/>
              </w:rPr>
              <w:t xml:space="preserve"> ______ of ______</w:t>
            </w:r>
          </w:p>
        </w:tc>
      </w:tr>
      <w:tr w:rsidR="00370F33" w:rsidTr="0016540E">
        <w:trPr>
          <w:gridAfter w:val="1"/>
          <w:wAfter w:w="37" w:type="dxa"/>
          <w:cantSplit/>
          <w:trHeight w:val="147"/>
        </w:trPr>
        <w:tc>
          <w:tcPr>
            <w:tcW w:w="791" w:type="dxa"/>
            <w:tcBorders>
              <w:top w:val="double" w:sz="6" w:space="0" w:color="auto"/>
              <w:bottom w:val="double" w:sz="6" w:space="0" w:color="auto"/>
              <w:right w:val="single" w:sz="6" w:space="0" w:color="auto"/>
            </w:tcBorders>
          </w:tcPr>
          <w:p w:rsidR="00370F33" w:rsidRDefault="00370F33">
            <w:pPr>
              <w:suppressAutoHyphens/>
              <w:jc w:val="center"/>
              <w:rPr>
                <w:sz w:val="20"/>
              </w:rPr>
            </w:pPr>
            <w:r>
              <w:rPr>
                <w:sz w:val="20"/>
              </w:rPr>
              <w:t>1</w:t>
            </w:r>
          </w:p>
        </w:tc>
        <w:tc>
          <w:tcPr>
            <w:tcW w:w="1528" w:type="dxa"/>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2</w:t>
            </w:r>
          </w:p>
        </w:tc>
        <w:tc>
          <w:tcPr>
            <w:tcW w:w="1055" w:type="dxa"/>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3</w:t>
            </w:r>
          </w:p>
        </w:tc>
        <w:tc>
          <w:tcPr>
            <w:tcW w:w="992" w:type="dxa"/>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4</w:t>
            </w:r>
          </w:p>
        </w:tc>
        <w:tc>
          <w:tcPr>
            <w:tcW w:w="1134" w:type="dxa"/>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5</w:t>
            </w:r>
          </w:p>
        </w:tc>
        <w:tc>
          <w:tcPr>
            <w:tcW w:w="1418" w:type="dxa"/>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6</w:t>
            </w:r>
          </w:p>
        </w:tc>
        <w:tc>
          <w:tcPr>
            <w:tcW w:w="1842" w:type="dxa"/>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7</w:t>
            </w:r>
          </w:p>
        </w:tc>
        <w:tc>
          <w:tcPr>
            <w:tcW w:w="2127" w:type="dxa"/>
            <w:gridSpan w:val="2"/>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8</w:t>
            </w:r>
          </w:p>
        </w:tc>
        <w:tc>
          <w:tcPr>
            <w:tcW w:w="2514" w:type="dxa"/>
            <w:tcBorders>
              <w:top w:val="double" w:sz="6" w:space="0" w:color="auto"/>
              <w:left w:val="single" w:sz="6" w:space="0" w:color="auto"/>
              <w:bottom w:val="double" w:sz="6" w:space="0" w:color="auto"/>
            </w:tcBorders>
          </w:tcPr>
          <w:p w:rsidR="00370F33" w:rsidRDefault="00370F33">
            <w:pPr>
              <w:suppressAutoHyphens/>
              <w:jc w:val="center"/>
              <w:rPr>
                <w:sz w:val="20"/>
              </w:rPr>
            </w:pPr>
            <w:r>
              <w:rPr>
                <w:sz w:val="20"/>
              </w:rPr>
              <w:t>9</w:t>
            </w:r>
          </w:p>
        </w:tc>
      </w:tr>
      <w:tr w:rsidR="00370F33" w:rsidTr="00165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cantSplit/>
          <w:trHeight w:val="1679"/>
        </w:trPr>
        <w:tc>
          <w:tcPr>
            <w:tcW w:w="791" w:type="dxa"/>
            <w:tcBorders>
              <w:top w:val="double" w:sz="6" w:space="0" w:color="auto"/>
              <w:left w:val="double" w:sz="6" w:space="0" w:color="auto"/>
              <w:bottom w:val="single" w:sz="6" w:space="0" w:color="auto"/>
              <w:right w:val="single" w:sz="6" w:space="0" w:color="auto"/>
            </w:tcBorders>
          </w:tcPr>
          <w:p w:rsidR="00370F33" w:rsidRDefault="00370F33">
            <w:pPr>
              <w:suppressAutoHyphens/>
              <w:jc w:val="center"/>
              <w:rPr>
                <w:sz w:val="16"/>
              </w:rPr>
            </w:pPr>
            <w:r>
              <w:rPr>
                <w:sz w:val="16"/>
              </w:rPr>
              <w:t>Line Item</w:t>
            </w:r>
          </w:p>
          <w:p w:rsidR="00370F33" w:rsidRDefault="00370F33">
            <w:pPr>
              <w:suppressAutoHyphens/>
              <w:jc w:val="center"/>
              <w:rPr>
                <w:sz w:val="16"/>
              </w:rPr>
            </w:pPr>
            <w:r>
              <w:rPr>
                <w:sz w:val="16"/>
              </w:rPr>
              <w:t>N</w:t>
            </w:r>
            <w:r>
              <w:rPr>
                <w:sz w:val="16"/>
              </w:rPr>
              <w:sym w:font="Symbol" w:char="F0B0"/>
            </w:r>
          </w:p>
        </w:tc>
        <w:tc>
          <w:tcPr>
            <w:tcW w:w="1528" w:type="dxa"/>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 xml:space="preserve">Description of Goods </w:t>
            </w:r>
          </w:p>
        </w:tc>
        <w:tc>
          <w:tcPr>
            <w:tcW w:w="1055" w:type="dxa"/>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Country of Origin</w:t>
            </w:r>
          </w:p>
        </w:tc>
        <w:tc>
          <w:tcPr>
            <w:tcW w:w="992" w:type="dxa"/>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Delivery Date at named place of destination</w:t>
            </w:r>
          </w:p>
        </w:tc>
        <w:tc>
          <w:tcPr>
            <w:tcW w:w="1134" w:type="dxa"/>
            <w:tcBorders>
              <w:top w:val="double" w:sz="6" w:space="0" w:color="auto"/>
              <w:left w:val="single" w:sz="6" w:space="0" w:color="auto"/>
              <w:bottom w:val="single" w:sz="6" w:space="0" w:color="auto"/>
              <w:right w:val="single" w:sz="6" w:space="0" w:color="auto"/>
            </w:tcBorders>
          </w:tcPr>
          <w:p w:rsidR="00370F33" w:rsidRDefault="00370F33">
            <w:pPr>
              <w:suppressAutoHyphens/>
              <w:jc w:val="center"/>
            </w:pPr>
            <w:r>
              <w:rPr>
                <w:sz w:val="16"/>
              </w:rPr>
              <w:t>Quantity and physical unit</w:t>
            </w:r>
          </w:p>
        </w:tc>
        <w:tc>
          <w:tcPr>
            <w:tcW w:w="1418" w:type="dxa"/>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CIP Unit price excluding Custom Duties and Import Taxes paid, in accordance with ITB 14.8(c)(i)</w:t>
            </w:r>
          </w:p>
        </w:tc>
        <w:tc>
          <w:tcPr>
            <w:tcW w:w="1842" w:type="dxa"/>
            <w:tcBorders>
              <w:top w:val="double" w:sz="6" w:space="0" w:color="auto"/>
              <w:left w:val="single" w:sz="6" w:space="0" w:color="auto"/>
              <w:bottom w:val="single" w:sz="6" w:space="0" w:color="auto"/>
              <w:right w:val="single" w:sz="6" w:space="0" w:color="auto"/>
            </w:tcBorders>
          </w:tcPr>
          <w:p w:rsidR="00370F33" w:rsidRDefault="00370F33" w:rsidP="00DB2283">
            <w:pPr>
              <w:suppressAutoHyphens/>
              <w:jc w:val="center"/>
              <w:rPr>
                <w:sz w:val="16"/>
              </w:rPr>
            </w:pPr>
            <w:r>
              <w:rPr>
                <w:sz w:val="16"/>
              </w:rPr>
              <w:t>Custom Duties and Import Taxes paid per unit in accordance with ITB 14.8(c)(ii), [to be supported by documents]</w:t>
            </w:r>
          </w:p>
        </w:tc>
        <w:tc>
          <w:tcPr>
            <w:tcW w:w="2127" w:type="dxa"/>
            <w:gridSpan w:val="2"/>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Sales and other taxes paid or payable per item if Contract is awarded, in accordance with ITB 14.8(c)(iii)</w:t>
            </w:r>
          </w:p>
        </w:tc>
        <w:tc>
          <w:tcPr>
            <w:tcW w:w="2514" w:type="dxa"/>
            <w:tcBorders>
              <w:top w:val="double" w:sz="6" w:space="0" w:color="auto"/>
              <w:left w:val="single" w:sz="6" w:space="0" w:color="auto"/>
              <w:bottom w:val="single" w:sz="6" w:space="0" w:color="auto"/>
              <w:right w:val="double" w:sz="6" w:space="0" w:color="auto"/>
            </w:tcBorders>
          </w:tcPr>
          <w:p w:rsidR="00370F33" w:rsidRDefault="00370F33">
            <w:pPr>
              <w:suppressAutoHyphens/>
              <w:jc w:val="center"/>
              <w:rPr>
                <w:sz w:val="16"/>
              </w:rPr>
            </w:pPr>
            <w:r>
              <w:rPr>
                <w:sz w:val="16"/>
              </w:rPr>
              <w:t>Total Price per line item</w:t>
            </w:r>
          </w:p>
          <w:p w:rsidR="00370F33" w:rsidRDefault="00370F33">
            <w:pPr>
              <w:suppressAutoHyphens/>
              <w:jc w:val="center"/>
              <w:rPr>
                <w:sz w:val="16"/>
              </w:rPr>
            </w:pPr>
            <w:r>
              <w:rPr>
                <w:sz w:val="16"/>
              </w:rPr>
              <w:t>(Col. 5x6)</w:t>
            </w:r>
          </w:p>
        </w:tc>
      </w:tr>
      <w:tr w:rsidR="00370F33" w:rsidTr="0016540E">
        <w:trPr>
          <w:gridAfter w:val="1"/>
          <w:wAfter w:w="37" w:type="dxa"/>
          <w:cantSplit/>
          <w:trHeight w:val="398"/>
        </w:trPr>
        <w:tc>
          <w:tcPr>
            <w:tcW w:w="791" w:type="dxa"/>
            <w:tcBorders>
              <w:top w:val="single" w:sz="6" w:space="0" w:color="auto"/>
              <w:left w:val="double" w:sz="6" w:space="0" w:color="auto"/>
              <w:bottom w:val="single" w:sz="6" w:space="0" w:color="auto"/>
              <w:right w:val="single" w:sz="6" w:space="0" w:color="auto"/>
            </w:tcBorders>
          </w:tcPr>
          <w:p w:rsidR="00370F33" w:rsidRDefault="00370F33">
            <w:pPr>
              <w:suppressAutoHyphens/>
              <w:rPr>
                <w:i/>
                <w:iCs/>
                <w:sz w:val="20"/>
              </w:rPr>
            </w:pPr>
            <w:r>
              <w:rPr>
                <w:i/>
                <w:iCs/>
                <w:sz w:val="16"/>
              </w:rPr>
              <w:t>[insert number of the item]</w:t>
            </w:r>
          </w:p>
        </w:tc>
        <w:tc>
          <w:tcPr>
            <w:tcW w:w="1528" w:type="dxa"/>
            <w:tcBorders>
              <w:top w:val="single" w:sz="6" w:space="0" w:color="auto"/>
              <w:left w:val="single" w:sz="6" w:space="0" w:color="auto"/>
              <w:bottom w:val="single" w:sz="6" w:space="0" w:color="auto"/>
              <w:right w:val="single" w:sz="6" w:space="0" w:color="auto"/>
            </w:tcBorders>
          </w:tcPr>
          <w:p w:rsidR="00370F33" w:rsidRDefault="00370F33">
            <w:pPr>
              <w:suppressAutoHyphens/>
              <w:rPr>
                <w:i/>
                <w:iCs/>
                <w:sz w:val="20"/>
              </w:rPr>
            </w:pPr>
            <w:r>
              <w:rPr>
                <w:i/>
                <w:iCs/>
                <w:sz w:val="16"/>
              </w:rPr>
              <w:t>[insert name of Goods]</w:t>
            </w:r>
          </w:p>
        </w:tc>
        <w:tc>
          <w:tcPr>
            <w:tcW w:w="1055" w:type="dxa"/>
            <w:tcBorders>
              <w:top w:val="single" w:sz="6" w:space="0" w:color="auto"/>
              <w:left w:val="single" w:sz="6" w:space="0" w:color="auto"/>
              <w:right w:val="single" w:sz="6" w:space="0" w:color="auto"/>
            </w:tcBorders>
          </w:tcPr>
          <w:p w:rsidR="00370F33" w:rsidRDefault="00370F33">
            <w:pPr>
              <w:suppressAutoHyphens/>
              <w:rPr>
                <w:i/>
                <w:iCs/>
                <w:sz w:val="20"/>
              </w:rPr>
            </w:pPr>
            <w:r>
              <w:rPr>
                <w:i/>
                <w:iCs/>
                <w:sz w:val="16"/>
              </w:rPr>
              <w:t>[insert country of origin of the Good]</w:t>
            </w:r>
          </w:p>
        </w:tc>
        <w:tc>
          <w:tcPr>
            <w:tcW w:w="992" w:type="dxa"/>
            <w:tcBorders>
              <w:top w:val="single" w:sz="6" w:space="0" w:color="auto"/>
              <w:left w:val="single" w:sz="6" w:space="0" w:color="auto"/>
              <w:right w:val="single" w:sz="6" w:space="0" w:color="auto"/>
            </w:tcBorders>
          </w:tcPr>
          <w:p w:rsidR="00370F33" w:rsidRDefault="00370F33">
            <w:pPr>
              <w:suppressAutoHyphens/>
              <w:rPr>
                <w:i/>
                <w:iCs/>
                <w:sz w:val="16"/>
              </w:rPr>
            </w:pPr>
            <w:r>
              <w:rPr>
                <w:i/>
                <w:iCs/>
                <w:sz w:val="16"/>
              </w:rPr>
              <w:t>[insert quoted Delivery Date]</w:t>
            </w:r>
          </w:p>
        </w:tc>
        <w:tc>
          <w:tcPr>
            <w:tcW w:w="1134" w:type="dxa"/>
            <w:tcBorders>
              <w:top w:val="single" w:sz="6" w:space="0" w:color="auto"/>
              <w:left w:val="single" w:sz="6" w:space="0" w:color="auto"/>
              <w:bottom w:val="single" w:sz="6" w:space="0" w:color="auto"/>
              <w:right w:val="single" w:sz="6" w:space="0" w:color="auto"/>
            </w:tcBorders>
          </w:tcPr>
          <w:p w:rsidR="00370F33" w:rsidRDefault="00370F33">
            <w:pPr>
              <w:suppressAutoHyphens/>
              <w:rPr>
                <w:i/>
                <w:iCs/>
                <w:sz w:val="20"/>
              </w:rPr>
            </w:pPr>
            <w:r>
              <w:rPr>
                <w:i/>
                <w:iCs/>
                <w:sz w:val="16"/>
              </w:rPr>
              <w:t>[insert number of units to be supplied and name of the physical unit]</w:t>
            </w:r>
          </w:p>
        </w:tc>
        <w:tc>
          <w:tcPr>
            <w:tcW w:w="1418" w:type="dxa"/>
            <w:tcBorders>
              <w:top w:val="single" w:sz="6" w:space="0" w:color="auto"/>
              <w:left w:val="single" w:sz="6" w:space="0" w:color="auto"/>
              <w:right w:val="single" w:sz="6" w:space="0" w:color="auto"/>
            </w:tcBorders>
          </w:tcPr>
          <w:p w:rsidR="00370F33" w:rsidRDefault="00370F33">
            <w:pPr>
              <w:suppressAutoHyphens/>
              <w:rPr>
                <w:i/>
                <w:iCs/>
                <w:sz w:val="20"/>
              </w:rPr>
            </w:pPr>
            <w:r>
              <w:rPr>
                <w:i/>
                <w:iCs/>
                <w:sz w:val="16"/>
              </w:rPr>
              <w:t>[insert unit price per unit]</w:t>
            </w:r>
          </w:p>
        </w:tc>
        <w:tc>
          <w:tcPr>
            <w:tcW w:w="1842" w:type="dxa"/>
            <w:tcBorders>
              <w:top w:val="single" w:sz="6" w:space="0" w:color="auto"/>
              <w:left w:val="single" w:sz="6" w:space="0" w:color="auto"/>
              <w:right w:val="single" w:sz="6" w:space="0" w:color="auto"/>
            </w:tcBorders>
          </w:tcPr>
          <w:p w:rsidR="00370F33" w:rsidRDefault="00370F33">
            <w:pPr>
              <w:suppressAutoHyphens/>
              <w:rPr>
                <w:i/>
                <w:iCs/>
                <w:sz w:val="16"/>
              </w:rPr>
            </w:pPr>
            <w:r>
              <w:rPr>
                <w:i/>
                <w:iCs/>
                <w:sz w:val="16"/>
              </w:rPr>
              <w:t>[insert custom duties and taxes paid per unit]</w:t>
            </w:r>
          </w:p>
        </w:tc>
        <w:tc>
          <w:tcPr>
            <w:tcW w:w="2127" w:type="dxa"/>
            <w:gridSpan w:val="2"/>
            <w:tcBorders>
              <w:top w:val="single" w:sz="6" w:space="0" w:color="auto"/>
              <w:left w:val="single" w:sz="6" w:space="0" w:color="auto"/>
              <w:bottom w:val="single" w:sz="6" w:space="0" w:color="auto"/>
              <w:right w:val="single" w:sz="6" w:space="0" w:color="auto"/>
            </w:tcBorders>
          </w:tcPr>
          <w:p w:rsidR="00370F33" w:rsidRDefault="00370F33">
            <w:pPr>
              <w:suppressAutoHyphens/>
              <w:rPr>
                <w:i/>
                <w:iCs/>
                <w:sz w:val="16"/>
              </w:rPr>
            </w:pPr>
            <w:r>
              <w:rPr>
                <w:i/>
                <w:iCs/>
                <w:sz w:val="16"/>
              </w:rPr>
              <w:t>[insert sales and other taxes payable per item if Contract is awarded]</w:t>
            </w:r>
          </w:p>
        </w:tc>
        <w:tc>
          <w:tcPr>
            <w:tcW w:w="2514" w:type="dxa"/>
            <w:tcBorders>
              <w:top w:val="single" w:sz="6" w:space="0" w:color="auto"/>
              <w:left w:val="single" w:sz="6" w:space="0" w:color="auto"/>
              <w:bottom w:val="single" w:sz="6" w:space="0" w:color="auto"/>
              <w:right w:val="double" w:sz="6" w:space="0" w:color="auto"/>
            </w:tcBorders>
          </w:tcPr>
          <w:p w:rsidR="00370F33" w:rsidRDefault="00370F33">
            <w:pPr>
              <w:suppressAutoHyphens/>
              <w:rPr>
                <w:i/>
                <w:iCs/>
                <w:sz w:val="16"/>
              </w:rPr>
            </w:pPr>
            <w:r>
              <w:rPr>
                <w:i/>
                <w:iCs/>
                <w:sz w:val="16"/>
              </w:rPr>
              <w:t>[insert total price per line item]</w:t>
            </w:r>
          </w:p>
        </w:tc>
      </w:tr>
      <w:tr w:rsidR="00370F33" w:rsidTr="0016540E">
        <w:trPr>
          <w:gridAfter w:val="1"/>
          <w:wAfter w:w="37" w:type="dxa"/>
          <w:cantSplit/>
          <w:trHeight w:val="398"/>
        </w:trPr>
        <w:tc>
          <w:tcPr>
            <w:tcW w:w="791" w:type="dxa"/>
            <w:tcBorders>
              <w:top w:val="single" w:sz="6" w:space="0" w:color="auto"/>
              <w:left w:val="double" w:sz="6" w:space="0" w:color="auto"/>
              <w:bottom w:val="single" w:sz="6" w:space="0" w:color="auto"/>
              <w:right w:val="single" w:sz="6" w:space="0" w:color="auto"/>
            </w:tcBorders>
          </w:tcPr>
          <w:p w:rsidR="00370F33" w:rsidRDefault="00370F33">
            <w:pPr>
              <w:suppressAutoHyphens/>
              <w:rPr>
                <w:sz w:val="20"/>
              </w:rPr>
            </w:pPr>
          </w:p>
        </w:tc>
        <w:tc>
          <w:tcPr>
            <w:tcW w:w="1528" w:type="dxa"/>
            <w:tcBorders>
              <w:top w:val="single" w:sz="6" w:space="0" w:color="auto"/>
              <w:left w:val="single" w:sz="6" w:space="0" w:color="auto"/>
              <w:bottom w:val="single" w:sz="6" w:space="0" w:color="auto"/>
              <w:right w:val="single" w:sz="6" w:space="0" w:color="auto"/>
            </w:tcBorders>
          </w:tcPr>
          <w:p w:rsidR="00370F33" w:rsidRDefault="00370F33">
            <w:pPr>
              <w:suppressAutoHyphens/>
              <w:rPr>
                <w:sz w:val="20"/>
              </w:rPr>
            </w:pPr>
          </w:p>
        </w:tc>
        <w:tc>
          <w:tcPr>
            <w:tcW w:w="1055" w:type="dxa"/>
            <w:tcBorders>
              <w:top w:val="single" w:sz="6" w:space="0" w:color="auto"/>
              <w:left w:val="single" w:sz="6" w:space="0" w:color="auto"/>
              <w:right w:val="single" w:sz="6" w:space="0" w:color="auto"/>
            </w:tcBorders>
          </w:tcPr>
          <w:p w:rsidR="00370F33" w:rsidRDefault="00370F33">
            <w:pPr>
              <w:suppressAutoHyphens/>
              <w:rPr>
                <w:sz w:val="20"/>
              </w:rPr>
            </w:pPr>
          </w:p>
        </w:tc>
        <w:tc>
          <w:tcPr>
            <w:tcW w:w="992" w:type="dxa"/>
            <w:tcBorders>
              <w:top w:val="single" w:sz="6" w:space="0" w:color="auto"/>
              <w:left w:val="single" w:sz="6" w:space="0" w:color="auto"/>
              <w:right w:val="single" w:sz="6" w:space="0" w:color="auto"/>
            </w:tcBorders>
          </w:tcPr>
          <w:p w:rsidR="00370F33" w:rsidRDefault="00370F33">
            <w:pPr>
              <w:suppressAutoHyphens/>
              <w:rPr>
                <w:sz w:val="20"/>
              </w:rPr>
            </w:pPr>
          </w:p>
        </w:tc>
        <w:tc>
          <w:tcPr>
            <w:tcW w:w="1134" w:type="dxa"/>
            <w:tcBorders>
              <w:top w:val="single" w:sz="6" w:space="0" w:color="auto"/>
              <w:left w:val="single" w:sz="6" w:space="0" w:color="auto"/>
              <w:bottom w:val="single" w:sz="6" w:space="0" w:color="auto"/>
              <w:right w:val="single" w:sz="6" w:space="0" w:color="auto"/>
            </w:tcBorders>
          </w:tcPr>
          <w:p w:rsidR="00370F33" w:rsidRDefault="00370F33">
            <w:pPr>
              <w:suppressAutoHyphens/>
              <w:rPr>
                <w:sz w:val="20"/>
              </w:rPr>
            </w:pPr>
          </w:p>
        </w:tc>
        <w:tc>
          <w:tcPr>
            <w:tcW w:w="1418" w:type="dxa"/>
            <w:tcBorders>
              <w:top w:val="single" w:sz="6" w:space="0" w:color="auto"/>
              <w:left w:val="single" w:sz="6" w:space="0" w:color="auto"/>
              <w:right w:val="single" w:sz="6" w:space="0" w:color="auto"/>
            </w:tcBorders>
          </w:tcPr>
          <w:p w:rsidR="00370F33" w:rsidRDefault="00370F33">
            <w:pPr>
              <w:suppressAutoHyphens/>
              <w:rPr>
                <w:sz w:val="20"/>
              </w:rPr>
            </w:pPr>
          </w:p>
        </w:tc>
        <w:tc>
          <w:tcPr>
            <w:tcW w:w="1842" w:type="dxa"/>
            <w:tcBorders>
              <w:top w:val="single" w:sz="6" w:space="0" w:color="auto"/>
              <w:left w:val="single" w:sz="6" w:space="0" w:color="auto"/>
              <w:right w:val="single" w:sz="6" w:space="0" w:color="auto"/>
            </w:tcBorders>
          </w:tcPr>
          <w:p w:rsidR="00370F33" w:rsidRDefault="00370F33">
            <w:pPr>
              <w:suppressAutoHyphens/>
              <w:rPr>
                <w:sz w:val="20"/>
              </w:rPr>
            </w:pPr>
          </w:p>
        </w:tc>
        <w:tc>
          <w:tcPr>
            <w:tcW w:w="2127" w:type="dxa"/>
            <w:gridSpan w:val="2"/>
            <w:tcBorders>
              <w:top w:val="single" w:sz="6" w:space="0" w:color="auto"/>
              <w:left w:val="single" w:sz="6" w:space="0" w:color="auto"/>
              <w:bottom w:val="single" w:sz="6" w:space="0" w:color="auto"/>
              <w:right w:val="single" w:sz="6" w:space="0" w:color="auto"/>
            </w:tcBorders>
          </w:tcPr>
          <w:p w:rsidR="00370F33" w:rsidRDefault="00370F33">
            <w:pPr>
              <w:suppressAutoHyphens/>
              <w:rPr>
                <w:sz w:val="20"/>
              </w:rPr>
            </w:pPr>
          </w:p>
        </w:tc>
        <w:tc>
          <w:tcPr>
            <w:tcW w:w="2514" w:type="dxa"/>
            <w:tcBorders>
              <w:top w:val="single" w:sz="6" w:space="0" w:color="auto"/>
              <w:left w:val="single" w:sz="6" w:space="0" w:color="auto"/>
              <w:bottom w:val="single" w:sz="6" w:space="0" w:color="auto"/>
              <w:right w:val="double" w:sz="6" w:space="0" w:color="auto"/>
            </w:tcBorders>
          </w:tcPr>
          <w:p w:rsidR="00370F33" w:rsidRDefault="00370F33">
            <w:pPr>
              <w:suppressAutoHyphens/>
              <w:rPr>
                <w:sz w:val="20"/>
              </w:rPr>
            </w:pPr>
          </w:p>
        </w:tc>
      </w:tr>
      <w:tr w:rsidR="00370F33" w:rsidTr="0016540E">
        <w:trPr>
          <w:gridAfter w:val="1"/>
          <w:wAfter w:w="37" w:type="dxa"/>
          <w:cantSplit/>
          <w:trHeight w:val="398"/>
        </w:trPr>
        <w:tc>
          <w:tcPr>
            <w:tcW w:w="791" w:type="dxa"/>
            <w:tcBorders>
              <w:top w:val="single" w:sz="6" w:space="0" w:color="auto"/>
              <w:left w:val="double" w:sz="6" w:space="0" w:color="auto"/>
              <w:bottom w:val="nil"/>
              <w:right w:val="single" w:sz="6" w:space="0" w:color="auto"/>
            </w:tcBorders>
          </w:tcPr>
          <w:p w:rsidR="00370F33" w:rsidRDefault="00370F33">
            <w:pPr>
              <w:suppressAutoHyphens/>
              <w:spacing w:before="60" w:after="60"/>
              <w:rPr>
                <w:sz w:val="20"/>
              </w:rPr>
            </w:pPr>
          </w:p>
        </w:tc>
        <w:tc>
          <w:tcPr>
            <w:tcW w:w="1528" w:type="dxa"/>
            <w:tcBorders>
              <w:top w:val="single" w:sz="6" w:space="0" w:color="auto"/>
              <w:left w:val="single" w:sz="6" w:space="0" w:color="auto"/>
              <w:bottom w:val="nil"/>
              <w:right w:val="single" w:sz="6" w:space="0" w:color="auto"/>
            </w:tcBorders>
          </w:tcPr>
          <w:p w:rsidR="00370F33" w:rsidRDefault="00370F33">
            <w:pPr>
              <w:suppressAutoHyphens/>
              <w:spacing w:before="60" w:after="60"/>
              <w:rPr>
                <w:sz w:val="20"/>
              </w:rPr>
            </w:pPr>
          </w:p>
        </w:tc>
        <w:tc>
          <w:tcPr>
            <w:tcW w:w="1055" w:type="dxa"/>
            <w:tcBorders>
              <w:left w:val="single" w:sz="6" w:space="0" w:color="auto"/>
              <w:bottom w:val="nil"/>
              <w:right w:val="single" w:sz="6" w:space="0" w:color="auto"/>
            </w:tcBorders>
          </w:tcPr>
          <w:p w:rsidR="00370F33" w:rsidRDefault="00370F33">
            <w:pPr>
              <w:suppressAutoHyphens/>
              <w:spacing w:before="60" w:after="60"/>
              <w:rPr>
                <w:sz w:val="20"/>
              </w:rPr>
            </w:pPr>
          </w:p>
        </w:tc>
        <w:tc>
          <w:tcPr>
            <w:tcW w:w="992" w:type="dxa"/>
            <w:tcBorders>
              <w:left w:val="single" w:sz="6" w:space="0" w:color="auto"/>
              <w:bottom w:val="nil"/>
              <w:right w:val="single" w:sz="6" w:space="0" w:color="auto"/>
            </w:tcBorders>
          </w:tcPr>
          <w:p w:rsidR="00370F33" w:rsidRDefault="00370F33">
            <w:pPr>
              <w:suppressAutoHyphens/>
              <w:spacing w:before="60" w:after="60"/>
              <w:rPr>
                <w:sz w:val="20"/>
              </w:rPr>
            </w:pPr>
          </w:p>
        </w:tc>
        <w:tc>
          <w:tcPr>
            <w:tcW w:w="1134" w:type="dxa"/>
            <w:tcBorders>
              <w:top w:val="single" w:sz="6" w:space="0" w:color="auto"/>
              <w:left w:val="single" w:sz="6" w:space="0" w:color="auto"/>
              <w:bottom w:val="nil"/>
              <w:right w:val="single" w:sz="6" w:space="0" w:color="auto"/>
            </w:tcBorders>
          </w:tcPr>
          <w:p w:rsidR="00370F33" w:rsidRDefault="00370F33">
            <w:pPr>
              <w:suppressAutoHyphens/>
              <w:spacing w:before="60" w:after="60"/>
              <w:rPr>
                <w:sz w:val="20"/>
              </w:rPr>
            </w:pPr>
          </w:p>
        </w:tc>
        <w:tc>
          <w:tcPr>
            <w:tcW w:w="1418" w:type="dxa"/>
            <w:tcBorders>
              <w:left w:val="single" w:sz="6" w:space="0" w:color="auto"/>
              <w:bottom w:val="nil"/>
              <w:right w:val="single" w:sz="6" w:space="0" w:color="auto"/>
            </w:tcBorders>
          </w:tcPr>
          <w:p w:rsidR="00370F33" w:rsidRDefault="00370F33">
            <w:pPr>
              <w:suppressAutoHyphens/>
              <w:spacing w:before="60" w:after="60"/>
              <w:rPr>
                <w:sz w:val="20"/>
              </w:rPr>
            </w:pPr>
          </w:p>
        </w:tc>
        <w:tc>
          <w:tcPr>
            <w:tcW w:w="1842" w:type="dxa"/>
            <w:tcBorders>
              <w:left w:val="single" w:sz="6" w:space="0" w:color="auto"/>
              <w:bottom w:val="nil"/>
              <w:right w:val="single" w:sz="6" w:space="0" w:color="auto"/>
            </w:tcBorders>
          </w:tcPr>
          <w:p w:rsidR="00370F33" w:rsidRDefault="00370F33">
            <w:pPr>
              <w:suppressAutoHyphens/>
              <w:spacing w:before="60" w:after="60"/>
              <w:rPr>
                <w:sz w:val="20"/>
              </w:rPr>
            </w:pPr>
          </w:p>
        </w:tc>
        <w:tc>
          <w:tcPr>
            <w:tcW w:w="2127" w:type="dxa"/>
            <w:gridSpan w:val="2"/>
            <w:tcBorders>
              <w:top w:val="single" w:sz="6" w:space="0" w:color="auto"/>
              <w:left w:val="single" w:sz="6" w:space="0" w:color="auto"/>
              <w:bottom w:val="nil"/>
              <w:right w:val="single" w:sz="6" w:space="0" w:color="auto"/>
            </w:tcBorders>
          </w:tcPr>
          <w:p w:rsidR="00370F33" w:rsidRDefault="00370F33">
            <w:pPr>
              <w:suppressAutoHyphens/>
              <w:spacing w:before="60" w:after="60"/>
              <w:rPr>
                <w:sz w:val="20"/>
              </w:rPr>
            </w:pPr>
          </w:p>
        </w:tc>
        <w:tc>
          <w:tcPr>
            <w:tcW w:w="2514" w:type="dxa"/>
            <w:tcBorders>
              <w:top w:val="single" w:sz="6" w:space="0" w:color="auto"/>
              <w:left w:val="single" w:sz="6" w:space="0" w:color="auto"/>
              <w:bottom w:val="nil"/>
              <w:right w:val="double" w:sz="6" w:space="0" w:color="auto"/>
            </w:tcBorders>
          </w:tcPr>
          <w:p w:rsidR="00370F33" w:rsidRDefault="00370F33">
            <w:pPr>
              <w:suppressAutoHyphens/>
              <w:spacing w:before="60" w:after="60"/>
              <w:rPr>
                <w:sz w:val="20"/>
              </w:rPr>
            </w:pPr>
          </w:p>
        </w:tc>
      </w:tr>
      <w:tr w:rsidR="0016540E" w:rsidTr="0016540E">
        <w:trPr>
          <w:cantSplit/>
          <w:trHeight w:val="340"/>
        </w:trPr>
        <w:tc>
          <w:tcPr>
            <w:tcW w:w="10887" w:type="dxa"/>
            <w:gridSpan w:val="9"/>
            <w:tcBorders>
              <w:top w:val="double" w:sz="6" w:space="0" w:color="auto"/>
              <w:left w:val="nil"/>
              <w:bottom w:val="nil"/>
              <w:right w:val="double" w:sz="6" w:space="0" w:color="auto"/>
            </w:tcBorders>
          </w:tcPr>
          <w:p w:rsidR="0016540E" w:rsidRDefault="0016540E" w:rsidP="0016540E">
            <w:pPr>
              <w:pStyle w:val="Commentaire"/>
              <w:suppressAutoHyphens/>
              <w:spacing w:before="60" w:after="60"/>
              <w:jc w:val="center"/>
            </w:pPr>
          </w:p>
        </w:tc>
        <w:tc>
          <w:tcPr>
            <w:tcW w:w="2551" w:type="dxa"/>
            <w:gridSpan w:val="2"/>
            <w:tcBorders>
              <w:top w:val="double" w:sz="6" w:space="0" w:color="auto"/>
              <w:left w:val="double" w:sz="6" w:space="0" w:color="auto"/>
              <w:bottom w:val="double" w:sz="6" w:space="0" w:color="auto"/>
              <w:right w:val="double" w:sz="6" w:space="0" w:color="auto"/>
            </w:tcBorders>
          </w:tcPr>
          <w:p w:rsidR="0016540E" w:rsidRPr="0016540E" w:rsidRDefault="0016540E" w:rsidP="0016540E">
            <w:pPr>
              <w:pStyle w:val="Commentaire"/>
              <w:suppressAutoHyphens/>
              <w:spacing w:before="60" w:after="60"/>
              <w:jc w:val="center"/>
            </w:pPr>
            <w:r w:rsidRPr="0016540E">
              <w:t>Total Bid Price</w:t>
            </w:r>
          </w:p>
        </w:tc>
      </w:tr>
      <w:tr w:rsidR="00455149" w:rsidTr="0016540E">
        <w:trPr>
          <w:gridAfter w:val="1"/>
          <w:wAfter w:w="37" w:type="dxa"/>
          <w:cantSplit/>
          <w:trHeight w:hRule="exact" w:val="505"/>
        </w:trPr>
        <w:tc>
          <w:tcPr>
            <w:tcW w:w="13401" w:type="dxa"/>
            <w:gridSpan w:val="10"/>
            <w:tcBorders>
              <w:top w:val="nil"/>
              <w:left w:val="nil"/>
              <w:bottom w:val="nil"/>
              <w:right w:val="nil"/>
            </w:tcBorders>
          </w:tcPr>
          <w:p w:rsidR="00455149" w:rsidRDefault="00455149" w:rsidP="0067033A">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6B76CB" w:rsidRDefault="006B76CB">
      <w:r>
        <w:rPr>
          <w:b/>
        </w:rPr>
        <w:br w:type="page"/>
      </w:r>
    </w:p>
    <w:tbl>
      <w:tblPr>
        <w:tblW w:w="13145" w:type="dxa"/>
        <w:tblInd w:w="-4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97"/>
        <w:gridCol w:w="764"/>
        <w:gridCol w:w="34"/>
        <w:gridCol w:w="814"/>
        <w:gridCol w:w="1048"/>
        <w:gridCol w:w="20"/>
        <w:gridCol w:w="33"/>
        <w:gridCol w:w="1101"/>
        <w:gridCol w:w="182"/>
        <w:gridCol w:w="952"/>
        <w:gridCol w:w="384"/>
        <w:gridCol w:w="1034"/>
        <w:gridCol w:w="569"/>
        <w:gridCol w:w="1273"/>
        <w:gridCol w:w="463"/>
        <w:gridCol w:w="1155"/>
        <w:gridCol w:w="315"/>
        <w:gridCol w:w="82"/>
        <w:gridCol w:w="112"/>
        <w:gridCol w:w="2477"/>
        <w:gridCol w:w="36"/>
      </w:tblGrid>
      <w:tr w:rsidR="00455149" w:rsidTr="006B76CB">
        <w:trPr>
          <w:cantSplit/>
          <w:trHeight w:val="143"/>
        </w:trPr>
        <w:tc>
          <w:tcPr>
            <w:tcW w:w="13145" w:type="dxa"/>
            <w:gridSpan w:val="21"/>
            <w:tcBorders>
              <w:top w:val="nil"/>
              <w:left w:val="nil"/>
              <w:bottom w:val="nil"/>
              <w:right w:val="nil"/>
            </w:tcBorders>
          </w:tcPr>
          <w:p w:rsidR="00503A86" w:rsidRPr="00503A86" w:rsidRDefault="00455149" w:rsidP="00503A86">
            <w:pPr>
              <w:pStyle w:val="SectionIVHeader"/>
              <w:rPr>
                <w:sz w:val="32"/>
                <w:szCs w:val="32"/>
              </w:rPr>
            </w:pPr>
            <w:r>
              <w:br w:type="page"/>
            </w:r>
            <w:bookmarkStart w:id="214" w:name="_Toc475090416"/>
            <w:r>
              <w:t xml:space="preserve">Price Schedule: Goods </w:t>
            </w:r>
            <w:r w:rsidRPr="00E31FF7">
              <w:t>Manufactured</w:t>
            </w:r>
            <w:r>
              <w:t xml:space="preserve"> in the Purchaser’s Country</w:t>
            </w:r>
            <w:bookmarkEnd w:id="214"/>
          </w:p>
          <w:p w:rsidR="00E31FF7" w:rsidRPr="00832E40" w:rsidRDefault="00E31FF7" w:rsidP="00832E40">
            <w:pPr>
              <w:pStyle w:val="SectionIVHeader"/>
              <w:jc w:val="left"/>
              <w:rPr>
                <w:sz w:val="22"/>
                <w:szCs w:val="22"/>
              </w:rPr>
            </w:pPr>
          </w:p>
        </w:tc>
      </w:tr>
      <w:tr w:rsidR="0016540E" w:rsidTr="006B76CB">
        <w:trPr>
          <w:cantSplit/>
          <w:trHeight w:val="143"/>
        </w:trPr>
        <w:tc>
          <w:tcPr>
            <w:tcW w:w="13145" w:type="dxa"/>
            <w:gridSpan w:val="21"/>
            <w:tcBorders>
              <w:top w:val="nil"/>
              <w:left w:val="nil"/>
              <w:bottom w:val="nil"/>
              <w:right w:val="nil"/>
            </w:tcBorders>
          </w:tcPr>
          <w:p w:rsidR="0016540E" w:rsidRDefault="0016540E" w:rsidP="00503A86">
            <w:pPr>
              <w:pStyle w:val="SectionIVHeader"/>
            </w:pPr>
          </w:p>
        </w:tc>
      </w:tr>
      <w:tr w:rsidR="00455149" w:rsidTr="006B76CB">
        <w:trPr>
          <w:cantSplit/>
          <w:trHeight w:val="1276"/>
        </w:trPr>
        <w:tc>
          <w:tcPr>
            <w:tcW w:w="5245" w:type="dxa"/>
            <w:gridSpan w:val="10"/>
            <w:tcBorders>
              <w:top w:val="double" w:sz="6" w:space="0" w:color="auto"/>
              <w:bottom w:val="nil"/>
              <w:right w:val="nil"/>
            </w:tcBorders>
          </w:tcPr>
          <w:p w:rsidR="00455149" w:rsidRDefault="00455149" w:rsidP="00370F33">
            <w:pPr>
              <w:suppressAutoHyphens/>
              <w:spacing w:before="240"/>
            </w:pPr>
            <w:r>
              <w:t>Purchaser’s Country</w:t>
            </w:r>
          </w:p>
          <w:p w:rsidR="00455149" w:rsidRDefault="00455149" w:rsidP="00370F33">
            <w:pPr>
              <w:suppressAutoHyphens/>
              <w:spacing w:before="120"/>
            </w:pPr>
            <w:r>
              <w:t>______________________</w:t>
            </w:r>
          </w:p>
          <w:p w:rsidR="00455149" w:rsidRDefault="00455149">
            <w:pPr>
              <w:suppressAutoHyphens/>
              <w:jc w:val="center"/>
              <w:rPr>
                <w:sz w:val="20"/>
              </w:rPr>
            </w:pPr>
          </w:p>
        </w:tc>
        <w:tc>
          <w:tcPr>
            <w:tcW w:w="5275" w:type="dxa"/>
            <w:gridSpan w:val="8"/>
            <w:tcBorders>
              <w:top w:val="double" w:sz="6" w:space="0" w:color="auto"/>
              <w:left w:val="nil"/>
              <w:bottom w:val="nil"/>
              <w:right w:val="nil"/>
            </w:tcBorders>
          </w:tcPr>
          <w:p w:rsidR="00370F33" w:rsidRDefault="00455149" w:rsidP="0016540E">
            <w:pPr>
              <w:suppressAutoHyphens/>
              <w:spacing w:before="240"/>
              <w:jc w:val="center"/>
            </w:pPr>
            <w:r>
              <w:t>(Group A and B bids)</w:t>
            </w:r>
          </w:p>
          <w:p w:rsidR="00455149" w:rsidRDefault="00455149" w:rsidP="0016540E">
            <w:pPr>
              <w:suppressAutoHyphens/>
              <w:spacing w:before="240"/>
              <w:jc w:val="center"/>
            </w:pPr>
            <w:r>
              <w:t>Currencies in accordance with ITB Sub-Clause 15</w:t>
            </w:r>
          </w:p>
        </w:tc>
        <w:tc>
          <w:tcPr>
            <w:tcW w:w="2625" w:type="dxa"/>
            <w:gridSpan w:val="3"/>
            <w:tcBorders>
              <w:top w:val="double" w:sz="6" w:space="0" w:color="auto"/>
              <w:left w:val="nil"/>
              <w:bottom w:val="nil"/>
            </w:tcBorders>
          </w:tcPr>
          <w:p w:rsidR="00455149" w:rsidRDefault="00455149">
            <w:pPr>
              <w:rPr>
                <w:sz w:val="20"/>
              </w:rPr>
            </w:pPr>
            <w:r>
              <w:rPr>
                <w:sz w:val="20"/>
              </w:rPr>
              <w:t>Date:_________________________</w:t>
            </w:r>
          </w:p>
          <w:p w:rsidR="00455149" w:rsidRDefault="0058575D">
            <w:pPr>
              <w:suppressAutoHyphens/>
            </w:pPr>
            <w:r>
              <w:rPr>
                <w:sz w:val="20"/>
              </w:rPr>
              <w:t>IPC</w:t>
            </w:r>
            <w:r w:rsidR="00455149">
              <w:rPr>
                <w:sz w:val="20"/>
              </w:rPr>
              <w:t xml:space="preserve"> No: _____________________</w:t>
            </w:r>
          </w:p>
          <w:p w:rsidR="00455149" w:rsidRDefault="00455149">
            <w:pPr>
              <w:suppressAutoHyphens/>
              <w:rPr>
                <w:sz w:val="20"/>
              </w:rPr>
            </w:pPr>
            <w:r>
              <w:rPr>
                <w:sz w:val="20"/>
              </w:rPr>
              <w:t>Alternative No: ________________</w:t>
            </w:r>
          </w:p>
          <w:p w:rsidR="00455149" w:rsidRDefault="00455149">
            <w:pPr>
              <w:suppressAutoHyphens/>
            </w:pPr>
            <w:r>
              <w:rPr>
                <w:sz w:val="20"/>
              </w:rPr>
              <w:t>Page N</w:t>
            </w:r>
            <w:r>
              <w:rPr>
                <w:sz w:val="20"/>
              </w:rPr>
              <w:sym w:font="Symbol" w:char="F0B0"/>
            </w:r>
            <w:r>
              <w:rPr>
                <w:sz w:val="20"/>
              </w:rPr>
              <w:t xml:space="preserve"> ______ of ______</w:t>
            </w:r>
          </w:p>
        </w:tc>
      </w:tr>
      <w:tr w:rsidR="00370F33" w:rsidTr="006B76CB">
        <w:trPr>
          <w:cantSplit/>
          <w:trHeight w:val="228"/>
        </w:trPr>
        <w:tc>
          <w:tcPr>
            <w:tcW w:w="1095" w:type="dxa"/>
            <w:gridSpan w:val="3"/>
            <w:tcBorders>
              <w:top w:val="double" w:sz="6" w:space="0" w:color="auto"/>
              <w:bottom w:val="double" w:sz="6" w:space="0" w:color="auto"/>
              <w:right w:val="single" w:sz="6" w:space="0" w:color="auto"/>
            </w:tcBorders>
          </w:tcPr>
          <w:p w:rsidR="00370F33" w:rsidRDefault="00370F33">
            <w:pPr>
              <w:suppressAutoHyphens/>
              <w:jc w:val="center"/>
              <w:rPr>
                <w:sz w:val="20"/>
              </w:rPr>
            </w:pPr>
            <w:r>
              <w:rPr>
                <w:sz w:val="20"/>
              </w:rPr>
              <w:t>1</w:t>
            </w:r>
          </w:p>
        </w:tc>
        <w:tc>
          <w:tcPr>
            <w:tcW w:w="1882" w:type="dxa"/>
            <w:gridSpan w:val="3"/>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2</w:t>
            </w:r>
          </w:p>
        </w:tc>
        <w:tc>
          <w:tcPr>
            <w:tcW w:w="1134" w:type="dxa"/>
            <w:gridSpan w:val="2"/>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3</w:t>
            </w:r>
          </w:p>
        </w:tc>
        <w:tc>
          <w:tcPr>
            <w:tcW w:w="1134" w:type="dxa"/>
            <w:gridSpan w:val="2"/>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4</w:t>
            </w:r>
          </w:p>
        </w:tc>
        <w:tc>
          <w:tcPr>
            <w:tcW w:w="1418" w:type="dxa"/>
            <w:gridSpan w:val="2"/>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5</w:t>
            </w:r>
          </w:p>
        </w:tc>
        <w:tc>
          <w:tcPr>
            <w:tcW w:w="1842" w:type="dxa"/>
            <w:gridSpan w:val="2"/>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6*</w:t>
            </w:r>
          </w:p>
        </w:tc>
        <w:tc>
          <w:tcPr>
            <w:tcW w:w="2127" w:type="dxa"/>
            <w:gridSpan w:val="5"/>
            <w:tcBorders>
              <w:top w:val="double" w:sz="6" w:space="0" w:color="auto"/>
              <w:left w:val="single" w:sz="6" w:space="0" w:color="auto"/>
              <w:bottom w:val="double" w:sz="6" w:space="0" w:color="auto"/>
              <w:right w:val="single" w:sz="6" w:space="0" w:color="auto"/>
            </w:tcBorders>
          </w:tcPr>
          <w:p w:rsidR="00370F33" w:rsidRDefault="00370F33">
            <w:pPr>
              <w:suppressAutoHyphens/>
              <w:jc w:val="center"/>
              <w:rPr>
                <w:sz w:val="20"/>
              </w:rPr>
            </w:pPr>
            <w:r>
              <w:rPr>
                <w:sz w:val="20"/>
              </w:rPr>
              <w:t>7</w:t>
            </w:r>
          </w:p>
        </w:tc>
        <w:tc>
          <w:tcPr>
            <w:tcW w:w="2513" w:type="dxa"/>
            <w:gridSpan w:val="2"/>
            <w:tcBorders>
              <w:top w:val="double" w:sz="6" w:space="0" w:color="auto"/>
              <w:left w:val="single" w:sz="6" w:space="0" w:color="auto"/>
              <w:bottom w:val="double" w:sz="6" w:space="0" w:color="auto"/>
            </w:tcBorders>
          </w:tcPr>
          <w:p w:rsidR="00370F33" w:rsidRDefault="00370F33">
            <w:pPr>
              <w:suppressAutoHyphens/>
              <w:jc w:val="center"/>
              <w:rPr>
                <w:sz w:val="20"/>
              </w:rPr>
            </w:pPr>
            <w:r>
              <w:rPr>
                <w:sz w:val="20"/>
              </w:rPr>
              <w:t>8</w:t>
            </w:r>
          </w:p>
        </w:tc>
      </w:tr>
      <w:tr w:rsidR="00370F33" w:rsidTr="006B7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9"/>
        </w:trPr>
        <w:tc>
          <w:tcPr>
            <w:tcW w:w="1095" w:type="dxa"/>
            <w:gridSpan w:val="3"/>
            <w:tcBorders>
              <w:top w:val="double" w:sz="6" w:space="0" w:color="auto"/>
              <w:left w:val="double" w:sz="6" w:space="0" w:color="auto"/>
              <w:bottom w:val="single" w:sz="6" w:space="0" w:color="auto"/>
              <w:right w:val="single" w:sz="6" w:space="0" w:color="auto"/>
            </w:tcBorders>
          </w:tcPr>
          <w:p w:rsidR="00370F33" w:rsidRDefault="00370F33">
            <w:pPr>
              <w:suppressAutoHyphens/>
              <w:jc w:val="center"/>
              <w:rPr>
                <w:sz w:val="16"/>
              </w:rPr>
            </w:pPr>
            <w:r>
              <w:rPr>
                <w:sz w:val="16"/>
              </w:rPr>
              <w:t>Line Item</w:t>
            </w:r>
          </w:p>
          <w:p w:rsidR="00370F33" w:rsidRDefault="00370F33">
            <w:pPr>
              <w:suppressAutoHyphens/>
              <w:jc w:val="center"/>
              <w:rPr>
                <w:sz w:val="16"/>
              </w:rPr>
            </w:pPr>
            <w:r>
              <w:rPr>
                <w:sz w:val="16"/>
              </w:rPr>
              <w:t>N</w:t>
            </w:r>
            <w:r>
              <w:rPr>
                <w:sz w:val="16"/>
              </w:rPr>
              <w:sym w:font="Symbol" w:char="F0B0"/>
            </w:r>
          </w:p>
        </w:tc>
        <w:tc>
          <w:tcPr>
            <w:tcW w:w="1882" w:type="dxa"/>
            <w:gridSpan w:val="3"/>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 xml:space="preserve">Description of Goods </w:t>
            </w:r>
          </w:p>
        </w:tc>
        <w:tc>
          <w:tcPr>
            <w:tcW w:w="1134" w:type="dxa"/>
            <w:gridSpan w:val="2"/>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Delivery Date at named place of destination</w:t>
            </w:r>
          </w:p>
        </w:tc>
        <w:tc>
          <w:tcPr>
            <w:tcW w:w="1134" w:type="dxa"/>
            <w:gridSpan w:val="2"/>
            <w:tcBorders>
              <w:top w:val="double" w:sz="6" w:space="0" w:color="auto"/>
              <w:left w:val="single" w:sz="6" w:space="0" w:color="auto"/>
              <w:bottom w:val="single" w:sz="6" w:space="0" w:color="auto"/>
              <w:right w:val="single" w:sz="6" w:space="0" w:color="auto"/>
            </w:tcBorders>
          </w:tcPr>
          <w:p w:rsidR="00370F33" w:rsidRDefault="00370F33">
            <w:pPr>
              <w:suppressAutoHyphens/>
              <w:jc w:val="center"/>
            </w:pPr>
            <w:r>
              <w:rPr>
                <w:sz w:val="16"/>
              </w:rPr>
              <w:t>Quantity and physical unit</w:t>
            </w:r>
          </w:p>
        </w:tc>
        <w:tc>
          <w:tcPr>
            <w:tcW w:w="1418" w:type="dxa"/>
            <w:gridSpan w:val="2"/>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20"/>
              </w:rPr>
            </w:pPr>
            <w:r>
              <w:rPr>
                <w:sz w:val="16"/>
              </w:rPr>
              <w:t xml:space="preserve">Unit price CIP </w:t>
            </w:r>
          </w:p>
        </w:tc>
        <w:tc>
          <w:tcPr>
            <w:tcW w:w="1842" w:type="dxa"/>
            <w:gridSpan w:val="2"/>
            <w:tcBorders>
              <w:top w:val="double" w:sz="6" w:space="0" w:color="auto"/>
              <w:left w:val="single" w:sz="6" w:space="0" w:color="auto"/>
              <w:bottom w:val="single" w:sz="6" w:space="0" w:color="auto"/>
              <w:right w:val="single" w:sz="6" w:space="0" w:color="auto"/>
            </w:tcBorders>
          </w:tcPr>
          <w:p w:rsidR="00370F33" w:rsidRDefault="00370F33">
            <w:pPr>
              <w:suppressAutoHyphens/>
              <w:jc w:val="center"/>
              <w:rPr>
                <w:sz w:val="16"/>
              </w:rPr>
            </w:pPr>
            <w:r>
              <w:rPr>
                <w:sz w:val="16"/>
              </w:rPr>
              <w:t>Cost of local labor, raw materials, transportation, insurance and components with origin in the Purchaser’s Country</w:t>
            </w:r>
          </w:p>
          <w:p w:rsidR="00370F33" w:rsidRDefault="00370F33">
            <w:pPr>
              <w:suppressAutoHyphens/>
              <w:jc w:val="center"/>
              <w:rPr>
                <w:sz w:val="16"/>
              </w:rPr>
            </w:pPr>
            <w:r>
              <w:rPr>
                <w:sz w:val="16"/>
              </w:rPr>
              <w:t>% of Col. 5</w:t>
            </w:r>
          </w:p>
        </w:tc>
        <w:tc>
          <w:tcPr>
            <w:tcW w:w="2127" w:type="dxa"/>
            <w:gridSpan w:val="5"/>
            <w:tcBorders>
              <w:top w:val="double" w:sz="6" w:space="0" w:color="auto"/>
              <w:left w:val="single" w:sz="6" w:space="0" w:color="auto"/>
              <w:bottom w:val="single" w:sz="6" w:space="0" w:color="auto"/>
              <w:right w:val="single" w:sz="6" w:space="0" w:color="auto"/>
            </w:tcBorders>
          </w:tcPr>
          <w:p w:rsidR="00370F33" w:rsidRDefault="00370F33" w:rsidP="0052276A">
            <w:pPr>
              <w:suppressAutoHyphens/>
              <w:jc w:val="center"/>
              <w:rPr>
                <w:sz w:val="16"/>
              </w:rPr>
            </w:pPr>
            <w:r>
              <w:rPr>
                <w:sz w:val="16"/>
              </w:rPr>
              <w:t>Sales and other taxes payable per line item if Contract is awarded, in accordance with ITB 14.8(a)(ii)</w:t>
            </w:r>
          </w:p>
        </w:tc>
        <w:tc>
          <w:tcPr>
            <w:tcW w:w="2513" w:type="dxa"/>
            <w:gridSpan w:val="2"/>
            <w:tcBorders>
              <w:top w:val="double" w:sz="6" w:space="0" w:color="auto"/>
              <w:left w:val="single" w:sz="6" w:space="0" w:color="auto"/>
              <w:bottom w:val="single" w:sz="6" w:space="0" w:color="auto"/>
              <w:right w:val="double" w:sz="6" w:space="0" w:color="auto"/>
            </w:tcBorders>
          </w:tcPr>
          <w:p w:rsidR="00370F33" w:rsidRDefault="00370F33">
            <w:pPr>
              <w:suppressAutoHyphens/>
              <w:jc w:val="center"/>
              <w:rPr>
                <w:sz w:val="16"/>
              </w:rPr>
            </w:pPr>
            <w:r>
              <w:rPr>
                <w:sz w:val="16"/>
              </w:rPr>
              <w:t>Total Price per line item</w:t>
            </w:r>
          </w:p>
          <w:p w:rsidR="00370F33" w:rsidRDefault="00370F33">
            <w:pPr>
              <w:suppressAutoHyphens/>
              <w:jc w:val="center"/>
              <w:rPr>
                <w:sz w:val="16"/>
              </w:rPr>
            </w:pPr>
            <w:r>
              <w:rPr>
                <w:sz w:val="16"/>
              </w:rPr>
              <w:t>(Col. 4 x 5)</w:t>
            </w:r>
          </w:p>
        </w:tc>
      </w:tr>
      <w:tr w:rsidR="00370F33" w:rsidTr="006B76CB">
        <w:trPr>
          <w:cantSplit/>
          <w:trHeight w:val="398"/>
        </w:trPr>
        <w:tc>
          <w:tcPr>
            <w:tcW w:w="1095" w:type="dxa"/>
            <w:gridSpan w:val="3"/>
            <w:tcBorders>
              <w:top w:val="single" w:sz="6" w:space="0" w:color="auto"/>
              <w:left w:val="double" w:sz="6" w:space="0" w:color="auto"/>
              <w:bottom w:val="single" w:sz="6" w:space="0" w:color="auto"/>
              <w:right w:val="single" w:sz="6" w:space="0" w:color="auto"/>
            </w:tcBorders>
          </w:tcPr>
          <w:p w:rsidR="00370F33" w:rsidRDefault="00370F33" w:rsidP="00DB2283">
            <w:pPr>
              <w:suppressAutoHyphens/>
              <w:rPr>
                <w:i/>
                <w:iCs/>
                <w:sz w:val="20"/>
              </w:rPr>
            </w:pPr>
            <w:r>
              <w:rPr>
                <w:i/>
                <w:iCs/>
                <w:sz w:val="16"/>
              </w:rPr>
              <w:t>[insert number of the item]</w:t>
            </w:r>
          </w:p>
        </w:tc>
        <w:tc>
          <w:tcPr>
            <w:tcW w:w="1882" w:type="dxa"/>
            <w:gridSpan w:val="3"/>
            <w:tcBorders>
              <w:top w:val="single" w:sz="6" w:space="0" w:color="auto"/>
              <w:left w:val="single" w:sz="6" w:space="0" w:color="auto"/>
              <w:bottom w:val="single" w:sz="6" w:space="0" w:color="auto"/>
              <w:right w:val="single" w:sz="6" w:space="0" w:color="auto"/>
            </w:tcBorders>
          </w:tcPr>
          <w:p w:rsidR="00370F33" w:rsidRDefault="00370F33">
            <w:pPr>
              <w:suppressAutoHyphens/>
              <w:rPr>
                <w:i/>
                <w:iCs/>
                <w:sz w:val="20"/>
              </w:rPr>
            </w:pPr>
            <w:r>
              <w:rPr>
                <w:i/>
                <w:iCs/>
                <w:sz w:val="16"/>
              </w:rPr>
              <w:t>[insert name of Good]</w:t>
            </w:r>
          </w:p>
        </w:tc>
        <w:tc>
          <w:tcPr>
            <w:tcW w:w="1134" w:type="dxa"/>
            <w:gridSpan w:val="2"/>
            <w:tcBorders>
              <w:top w:val="single" w:sz="6" w:space="0" w:color="auto"/>
              <w:left w:val="single" w:sz="6" w:space="0" w:color="auto"/>
              <w:right w:val="single" w:sz="6" w:space="0" w:color="auto"/>
            </w:tcBorders>
          </w:tcPr>
          <w:p w:rsidR="00370F33" w:rsidRDefault="00370F33">
            <w:pPr>
              <w:suppressAutoHyphens/>
              <w:rPr>
                <w:i/>
                <w:iCs/>
                <w:sz w:val="16"/>
              </w:rPr>
            </w:pPr>
            <w:r>
              <w:rPr>
                <w:i/>
                <w:iCs/>
                <w:sz w:val="16"/>
              </w:rPr>
              <w:t>[insert quoted Delivery Date]</w:t>
            </w:r>
          </w:p>
        </w:tc>
        <w:tc>
          <w:tcPr>
            <w:tcW w:w="1134" w:type="dxa"/>
            <w:gridSpan w:val="2"/>
            <w:tcBorders>
              <w:top w:val="single" w:sz="6" w:space="0" w:color="auto"/>
              <w:left w:val="single" w:sz="6" w:space="0" w:color="auto"/>
              <w:right w:val="single" w:sz="6" w:space="0" w:color="auto"/>
            </w:tcBorders>
          </w:tcPr>
          <w:p w:rsidR="00370F33" w:rsidRDefault="00370F33">
            <w:pPr>
              <w:suppressAutoHyphens/>
              <w:rPr>
                <w:i/>
                <w:iCs/>
                <w:sz w:val="20"/>
              </w:rPr>
            </w:pPr>
            <w:r>
              <w:rPr>
                <w:i/>
                <w:iCs/>
                <w:sz w:val="16"/>
              </w:rPr>
              <w:t>[insert number of units to be supplied and name of the physical unit]</w:t>
            </w:r>
          </w:p>
        </w:tc>
        <w:tc>
          <w:tcPr>
            <w:tcW w:w="1418" w:type="dxa"/>
            <w:gridSpan w:val="2"/>
            <w:tcBorders>
              <w:top w:val="single" w:sz="6" w:space="0" w:color="auto"/>
              <w:left w:val="single" w:sz="6" w:space="0" w:color="auto"/>
              <w:bottom w:val="single" w:sz="6" w:space="0" w:color="auto"/>
              <w:right w:val="single" w:sz="6" w:space="0" w:color="auto"/>
            </w:tcBorders>
          </w:tcPr>
          <w:p w:rsidR="00370F33" w:rsidRDefault="00370F33">
            <w:pPr>
              <w:suppressAutoHyphens/>
              <w:rPr>
                <w:i/>
                <w:iCs/>
                <w:sz w:val="20"/>
              </w:rPr>
            </w:pPr>
            <w:r>
              <w:rPr>
                <w:i/>
                <w:iCs/>
                <w:sz w:val="16"/>
              </w:rPr>
              <w:t>[insert CIP unit price]</w:t>
            </w:r>
          </w:p>
        </w:tc>
        <w:tc>
          <w:tcPr>
            <w:tcW w:w="1842" w:type="dxa"/>
            <w:gridSpan w:val="2"/>
            <w:tcBorders>
              <w:top w:val="single" w:sz="6" w:space="0" w:color="auto"/>
              <w:left w:val="single" w:sz="6" w:space="0" w:color="auto"/>
              <w:bottom w:val="single" w:sz="6" w:space="0" w:color="auto"/>
              <w:right w:val="single" w:sz="6" w:space="0" w:color="auto"/>
            </w:tcBorders>
          </w:tcPr>
          <w:p w:rsidR="00370F33" w:rsidRDefault="00370F33">
            <w:pPr>
              <w:suppressAutoHyphens/>
              <w:rPr>
                <w:i/>
                <w:iCs/>
                <w:sz w:val="16"/>
              </w:rPr>
            </w:pPr>
            <w:r>
              <w:rPr>
                <w:i/>
                <w:iCs/>
                <w:sz w:val="16"/>
              </w:rPr>
              <w:t>[Insert cost of local labor, raw material, transportation, insurance and components from within the Purchase’s country as a % of the CIP price per line item]</w:t>
            </w:r>
          </w:p>
        </w:tc>
        <w:tc>
          <w:tcPr>
            <w:tcW w:w="2127" w:type="dxa"/>
            <w:gridSpan w:val="5"/>
            <w:tcBorders>
              <w:top w:val="single" w:sz="6" w:space="0" w:color="auto"/>
              <w:left w:val="single" w:sz="6" w:space="0" w:color="auto"/>
              <w:bottom w:val="single" w:sz="6" w:space="0" w:color="auto"/>
              <w:right w:val="single" w:sz="6" w:space="0" w:color="auto"/>
            </w:tcBorders>
          </w:tcPr>
          <w:p w:rsidR="00370F33" w:rsidRDefault="00370F33">
            <w:pPr>
              <w:suppressAutoHyphens/>
              <w:rPr>
                <w:i/>
                <w:iCs/>
                <w:sz w:val="16"/>
              </w:rPr>
            </w:pPr>
            <w:r>
              <w:rPr>
                <w:i/>
                <w:iCs/>
                <w:sz w:val="16"/>
              </w:rPr>
              <w:t>[insert sales and other taxes payable per line item if Contract is awarded]</w:t>
            </w:r>
          </w:p>
        </w:tc>
        <w:tc>
          <w:tcPr>
            <w:tcW w:w="2513" w:type="dxa"/>
            <w:gridSpan w:val="2"/>
            <w:tcBorders>
              <w:top w:val="single" w:sz="6" w:space="0" w:color="auto"/>
              <w:left w:val="single" w:sz="6" w:space="0" w:color="auto"/>
              <w:bottom w:val="single" w:sz="6" w:space="0" w:color="auto"/>
              <w:right w:val="double" w:sz="6" w:space="0" w:color="auto"/>
            </w:tcBorders>
          </w:tcPr>
          <w:p w:rsidR="00370F33" w:rsidRDefault="00370F33">
            <w:pPr>
              <w:pStyle w:val="Commentaire"/>
              <w:suppressAutoHyphens/>
              <w:rPr>
                <w:i/>
                <w:iCs/>
                <w:sz w:val="16"/>
              </w:rPr>
            </w:pPr>
            <w:r>
              <w:rPr>
                <w:i/>
                <w:iCs/>
                <w:sz w:val="16"/>
              </w:rPr>
              <w:t>[insert total price per item]</w:t>
            </w:r>
          </w:p>
        </w:tc>
      </w:tr>
      <w:tr w:rsidR="00370F33" w:rsidTr="006B76CB">
        <w:trPr>
          <w:cantSplit/>
          <w:trHeight w:val="398"/>
        </w:trPr>
        <w:tc>
          <w:tcPr>
            <w:tcW w:w="1095" w:type="dxa"/>
            <w:gridSpan w:val="3"/>
            <w:tcBorders>
              <w:top w:val="single" w:sz="6" w:space="0" w:color="auto"/>
              <w:left w:val="double" w:sz="6" w:space="0" w:color="auto"/>
              <w:bottom w:val="single" w:sz="6" w:space="0" w:color="auto"/>
              <w:right w:val="single" w:sz="6" w:space="0" w:color="auto"/>
            </w:tcBorders>
          </w:tcPr>
          <w:p w:rsidR="00370F33" w:rsidRDefault="00370F33">
            <w:pPr>
              <w:suppressAutoHyphens/>
              <w:spacing w:before="60" w:after="60"/>
              <w:rPr>
                <w:sz w:val="20"/>
              </w:rPr>
            </w:pPr>
          </w:p>
        </w:tc>
        <w:tc>
          <w:tcPr>
            <w:tcW w:w="1882" w:type="dxa"/>
            <w:gridSpan w:val="3"/>
            <w:tcBorders>
              <w:top w:val="single" w:sz="6" w:space="0" w:color="auto"/>
              <w:left w:val="single" w:sz="6" w:space="0" w:color="auto"/>
              <w:bottom w:val="single" w:sz="6" w:space="0" w:color="auto"/>
              <w:right w:val="single" w:sz="6" w:space="0" w:color="auto"/>
            </w:tcBorders>
          </w:tcPr>
          <w:p w:rsidR="00370F33" w:rsidRDefault="00370F33">
            <w:pPr>
              <w:suppressAutoHyphens/>
              <w:spacing w:before="60" w:after="60"/>
              <w:rPr>
                <w:sz w:val="20"/>
              </w:rPr>
            </w:pPr>
          </w:p>
        </w:tc>
        <w:tc>
          <w:tcPr>
            <w:tcW w:w="1134" w:type="dxa"/>
            <w:gridSpan w:val="2"/>
            <w:tcBorders>
              <w:left w:val="single" w:sz="6" w:space="0" w:color="auto"/>
              <w:right w:val="single" w:sz="6" w:space="0" w:color="auto"/>
            </w:tcBorders>
          </w:tcPr>
          <w:p w:rsidR="00370F33" w:rsidRDefault="00370F33">
            <w:pPr>
              <w:suppressAutoHyphens/>
              <w:spacing w:before="60" w:after="60"/>
              <w:rPr>
                <w:sz w:val="20"/>
              </w:rPr>
            </w:pPr>
          </w:p>
        </w:tc>
        <w:tc>
          <w:tcPr>
            <w:tcW w:w="1134" w:type="dxa"/>
            <w:gridSpan w:val="2"/>
            <w:tcBorders>
              <w:left w:val="single" w:sz="6" w:space="0" w:color="auto"/>
              <w:right w:val="single" w:sz="6" w:space="0" w:color="auto"/>
            </w:tcBorders>
          </w:tcPr>
          <w:p w:rsidR="00370F33" w:rsidRDefault="00370F33">
            <w:pPr>
              <w:suppressAutoHyphens/>
              <w:spacing w:before="60" w:after="60"/>
              <w:rPr>
                <w:sz w:val="20"/>
              </w:rPr>
            </w:pPr>
          </w:p>
        </w:tc>
        <w:tc>
          <w:tcPr>
            <w:tcW w:w="1418" w:type="dxa"/>
            <w:gridSpan w:val="2"/>
            <w:tcBorders>
              <w:top w:val="single" w:sz="6" w:space="0" w:color="auto"/>
              <w:left w:val="single" w:sz="6" w:space="0" w:color="auto"/>
              <w:bottom w:val="single" w:sz="6" w:space="0" w:color="auto"/>
              <w:right w:val="single" w:sz="6" w:space="0" w:color="auto"/>
            </w:tcBorders>
          </w:tcPr>
          <w:p w:rsidR="00370F33" w:rsidRDefault="00370F33">
            <w:pPr>
              <w:suppressAutoHyphens/>
              <w:spacing w:before="60" w:after="60"/>
              <w:rPr>
                <w:sz w:val="20"/>
              </w:rPr>
            </w:pPr>
          </w:p>
        </w:tc>
        <w:tc>
          <w:tcPr>
            <w:tcW w:w="1842" w:type="dxa"/>
            <w:gridSpan w:val="2"/>
            <w:tcBorders>
              <w:top w:val="single" w:sz="6" w:space="0" w:color="auto"/>
              <w:left w:val="single" w:sz="6" w:space="0" w:color="auto"/>
              <w:bottom w:val="single" w:sz="6" w:space="0" w:color="auto"/>
              <w:right w:val="single" w:sz="6" w:space="0" w:color="auto"/>
            </w:tcBorders>
          </w:tcPr>
          <w:p w:rsidR="00370F33" w:rsidRDefault="00370F33">
            <w:pPr>
              <w:suppressAutoHyphens/>
              <w:spacing w:before="60" w:after="60"/>
              <w:rPr>
                <w:sz w:val="20"/>
              </w:rPr>
            </w:pPr>
          </w:p>
        </w:tc>
        <w:tc>
          <w:tcPr>
            <w:tcW w:w="2127" w:type="dxa"/>
            <w:gridSpan w:val="5"/>
            <w:tcBorders>
              <w:top w:val="single" w:sz="6" w:space="0" w:color="auto"/>
              <w:left w:val="single" w:sz="6" w:space="0" w:color="auto"/>
              <w:bottom w:val="single" w:sz="6" w:space="0" w:color="auto"/>
              <w:right w:val="single" w:sz="6" w:space="0" w:color="auto"/>
            </w:tcBorders>
          </w:tcPr>
          <w:p w:rsidR="00370F33" w:rsidRDefault="00370F33">
            <w:pPr>
              <w:suppressAutoHyphens/>
              <w:spacing w:before="60" w:after="60"/>
              <w:rPr>
                <w:sz w:val="20"/>
              </w:rPr>
            </w:pPr>
          </w:p>
        </w:tc>
        <w:tc>
          <w:tcPr>
            <w:tcW w:w="2513" w:type="dxa"/>
            <w:gridSpan w:val="2"/>
            <w:tcBorders>
              <w:top w:val="single" w:sz="6" w:space="0" w:color="auto"/>
              <w:left w:val="single" w:sz="6" w:space="0" w:color="auto"/>
              <w:bottom w:val="single" w:sz="6" w:space="0" w:color="auto"/>
              <w:right w:val="double" w:sz="6" w:space="0" w:color="auto"/>
            </w:tcBorders>
          </w:tcPr>
          <w:p w:rsidR="00370F33" w:rsidRDefault="00370F33">
            <w:pPr>
              <w:suppressAutoHyphens/>
              <w:spacing w:before="60" w:after="60"/>
              <w:rPr>
                <w:sz w:val="20"/>
              </w:rPr>
            </w:pPr>
          </w:p>
        </w:tc>
      </w:tr>
      <w:tr w:rsidR="00370F33" w:rsidTr="006B76CB">
        <w:trPr>
          <w:cantSplit/>
          <w:trHeight w:val="398"/>
        </w:trPr>
        <w:tc>
          <w:tcPr>
            <w:tcW w:w="1095" w:type="dxa"/>
            <w:gridSpan w:val="3"/>
            <w:tcBorders>
              <w:top w:val="single" w:sz="6" w:space="0" w:color="auto"/>
              <w:left w:val="double" w:sz="6" w:space="0" w:color="auto"/>
              <w:bottom w:val="nil"/>
              <w:right w:val="single" w:sz="6" w:space="0" w:color="auto"/>
            </w:tcBorders>
          </w:tcPr>
          <w:p w:rsidR="00370F33" w:rsidRDefault="00370F33">
            <w:pPr>
              <w:suppressAutoHyphens/>
              <w:spacing w:before="60" w:after="60"/>
              <w:rPr>
                <w:sz w:val="20"/>
              </w:rPr>
            </w:pPr>
          </w:p>
        </w:tc>
        <w:tc>
          <w:tcPr>
            <w:tcW w:w="1882" w:type="dxa"/>
            <w:gridSpan w:val="3"/>
            <w:tcBorders>
              <w:top w:val="single" w:sz="6" w:space="0" w:color="auto"/>
              <w:left w:val="single" w:sz="6" w:space="0" w:color="auto"/>
              <w:bottom w:val="nil"/>
              <w:right w:val="single" w:sz="6" w:space="0" w:color="auto"/>
            </w:tcBorders>
          </w:tcPr>
          <w:p w:rsidR="00370F33" w:rsidRDefault="00370F33">
            <w:pPr>
              <w:suppressAutoHyphens/>
              <w:spacing w:before="60" w:after="60"/>
              <w:rPr>
                <w:sz w:val="20"/>
              </w:rPr>
            </w:pPr>
          </w:p>
        </w:tc>
        <w:tc>
          <w:tcPr>
            <w:tcW w:w="1134" w:type="dxa"/>
            <w:gridSpan w:val="2"/>
            <w:tcBorders>
              <w:left w:val="single" w:sz="6" w:space="0" w:color="auto"/>
              <w:bottom w:val="nil"/>
              <w:right w:val="single" w:sz="6" w:space="0" w:color="auto"/>
            </w:tcBorders>
          </w:tcPr>
          <w:p w:rsidR="00370F33" w:rsidRDefault="00370F33">
            <w:pPr>
              <w:suppressAutoHyphens/>
              <w:spacing w:before="60" w:after="60"/>
              <w:rPr>
                <w:sz w:val="20"/>
              </w:rPr>
            </w:pPr>
          </w:p>
        </w:tc>
        <w:tc>
          <w:tcPr>
            <w:tcW w:w="1134" w:type="dxa"/>
            <w:gridSpan w:val="2"/>
            <w:tcBorders>
              <w:left w:val="single" w:sz="6" w:space="0" w:color="auto"/>
              <w:bottom w:val="nil"/>
              <w:right w:val="single" w:sz="6" w:space="0" w:color="auto"/>
            </w:tcBorders>
          </w:tcPr>
          <w:p w:rsidR="00370F33" w:rsidRDefault="00370F33">
            <w:pPr>
              <w:suppressAutoHyphens/>
              <w:spacing w:before="60" w:after="60"/>
              <w:rPr>
                <w:sz w:val="20"/>
              </w:rPr>
            </w:pPr>
          </w:p>
        </w:tc>
        <w:tc>
          <w:tcPr>
            <w:tcW w:w="1418" w:type="dxa"/>
            <w:gridSpan w:val="2"/>
            <w:tcBorders>
              <w:top w:val="single" w:sz="6" w:space="0" w:color="auto"/>
              <w:left w:val="single" w:sz="6" w:space="0" w:color="auto"/>
              <w:bottom w:val="nil"/>
              <w:right w:val="single" w:sz="6" w:space="0" w:color="auto"/>
            </w:tcBorders>
          </w:tcPr>
          <w:p w:rsidR="00370F33" w:rsidRDefault="00370F33">
            <w:pPr>
              <w:suppressAutoHyphens/>
              <w:spacing w:before="60" w:after="60"/>
              <w:rPr>
                <w:sz w:val="20"/>
              </w:rPr>
            </w:pPr>
          </w:p>
        </w:tc>
        <w:tc>
          <w:tcPr>
            <w:tcW w:w="1842" w:type="dxa"/>
            <w:gridSpan w:val="2"/>
            <w:tcBorders>
              <w:top w:val="single" w:sz="6" w:space="0" w:color="auto"/>
              <w:left w:val="single" w:sz="6" w:space="0" w:color="auto"/>
              <w:bottom w:val="nil"/>
              <w:right w:val="single" w:sz="6" w:space="0" w:color="auto"/>
            </w:tcBorders>
          </w:tcPr>
          <w:p w:rsidR="00370F33" w:rsidRDefault="00370F33">
            <w:pPr>
              <w:suppressAutoHyphens/>
              <w:spacing w:before="60" w:after="60"/>
              <w:rPr>
                <w:sz w:val="20"/>
              </w:rPr>
            </w:pPr>
          </w:p>
        </w:tc>
        <w:tc>
          <w:tcPr>
            <w:tcW w:w="2127" w:type="dxa"/>
            <w:gridSpan w:val="5"/>
            <w:tcBorders>
              <w:top w:val="single" w:sz="6" w:space="0" w:color="auto"/>
              <w:left w:val="single" w:sz="6" w:space="0" w:color="auto"/>
              <w:bottom w:val="nil"/>
              <w:right w:val="single" w:sz="6" w:space="0" w:color="auto"/>
            </w:tcBorders>
          </w:tcPr>
          <w:p w:rsidR="00370F33" w:rsidRDefault="00370F33">
            <w:pPr>
              <w:suppressAutoHyphens/>
              <w:spacing w:before="60" w:after="60"/>
              <w:rPr>
                <w:sz w:val="20"/>
              </w:rPr>
            </w:pPr>
          </w:p>
        </w:tc>
        <w:tc>
          <w:tcPr>
            <w:tcW w:w="2513" w:type="dxa"/>
            <w:gridSpan w:val="2"/>
            <w:tcBorders>
              <w:top w:val="single" w:sz="6" w:space="0" w:color="auto"/>
              <w:left w:val="single" w:sz="6" w:space="0" w:color="auto"/>
              <w:bottom w:val="nil"/>
              <w:right w:val="double" w:sz="6" w:space="0" w:color="auto"/>
            </w:tcBorders>
          </w:tcPr>
          <w:p w:rsidR="00370F33" w:rsidRDefault="00370F33">
            <w:pPr>
              <w:suppressAutoHyphens/>
              <w:spacing w:before="60" w:after="60"/>
              <w:rPr>
                <w:sz w:val="20"/>
              </w:rPr>
            </w:pPr>
          </w:p>
        </w:tc>
      </w:tr>
      <w:tr w:rsidR="00455149" w:rsidTr="006B76CB">
        <w:trPr>
          <w:cantSplit/>
          <w:trHeight w:val="340"/>
        </w:trPr>
        <w:tc>
          <w:tcPr>
            <w:tcW w:w="8505" w:type="dxa"/>
            <w:gridSpan w:val="14"/>
            <w:tcBorders>
              <w:top w:val="double" w:sz="6" w:space="0" w:color="auto"/>
              <w:left w:val="nil"/>
              <w:bottom w:val="nil"/>
              <w:right w:val="double" w:sz="6" w:space="0" w:color="auto"/>
            </w:tcBorders>
          </w:tcPr>
          <w:p w:rsidR="00455149" w:rsidRDefault="00455149">
            <w:pPr>
              <w:suppressAutoHyphens/>
              <w:rPr>
                <w:sz w:val="20"/>
              </w:rPr>
            </w:pPr>
          </w:p>
        </w:tc>
        <w:tc>
          <w:tcPr>
            <w:tcW w:w="2127" w:type="dxa"/>
            <w:gridSpan w:val="5"/>
            <w:tcBorders>
              <w:top w:val="double" w:sz="6" w:space="0" w:color="auto"/>
              <w:left w:val="double" w:sz="6" w:space="0" w:color="auto"/>
              <w:bottom w:val="double" w:sz="6" w:space="0" w:color="auto"/>
              <w:right w:val="double" w:sz="6" w:space="0" w:color="auto"/>
            </w:tcBorders>
          </w:tcPr>
          <w:p w:rsidR="00455149" w:rsidRDefault="00455149">
            <w:pPr>
              <w:pStyle w:val="Commentaire"/>
              <w:suppressAutoHyphens/>
              <w:spacing w:before="60" w:after="60"/>
              <w:jc w:val="center"/>
            </w:pPr>
            <w:r>
              <w:t>Total Price</w:t>
            </w:r>
          </w:p>
        </w:tc>
        <w:tc>
          <w:tcPr>
            <w:tcW w:w="2513" w:type="dxa"/>
            <w:gridSpan w:val="2"/>
            <w:tcBorders>
              <w:top w:val="double" w:sz="6" w:space="0" w:color="auto"/>
              <w:left w:val="double" w:sz="6" w:space="0" w:color="auto"/>
              <w:bottom w:val="double" w:sz="6" w:space="0" w:color="auto"/>
              <w:right w:val="double" w:sz="6" w:space="0" w:color="auto"/>
            </w:tcBorders>
          </w:tcPr>
          <w:p w:rsidR="00455149" w:rsidRDefault="00455149">
            <w:pPr>
              <w:suppressAutoHyphens/>
              <w:spacing w:before="60" w:after="60"/>
              <w:rPr>
                <w:sz w:val="20"/>
              </w:rPr>
            </w:pPr>
          </w:p>
        </w:tc>
      </w:tr>
      <w:tr w:rsidR="00455149" w:rsidTr="006B76CB">
        <w:trPr>
          <w:cantSplit/>
          <w:trHeight w:hRule="exact" w:val="505"/>
        </w:trPr>
        <w:tc>
          <w:tcPr>
            <w:tcW w:w="13145" w:type="dxa"/>
            <w:gridSpan w:val="21"/>
            <w:tcBorders>
              <w:top w:val="nil"/>
              <w:left w:val="nil"/>
              <w:bottom w:val="nil"/>
              <w:right w:val="nil"/>
            </w:tcBorders>
          </w:tcPr>
          <w:p w:rsidR="00C34A22" w:rsidRDefault="00C34A22" w:rsidP="00832E40">
            <w:pPr>
              <w:numPr>
                <w:ilvl w:val="0"/>
                <w:numId w:val="5"/>
              </w:numPr>
              <w:suppressAutoHyphens/>
              <w:spacing w:before="100"/>
              <w:rPr>
                <w:sz w:val="20"/>
              </w:rPr>
            </w:pPr>
            <w:r>
              <w:rPr>
                <w:sz w:val="20"/>
              </w:rPr>
              <w:t>Only in case of Domestic Preference applies</w:t>
            </w:r>
          </w:p>
          <w:p w:rsidR="00455149" w:rsidRDefault="00455149" w:rsidP="00832E40">
            <w:pPr>
              <w:numPr>
                <w:ilvl w:val="0"/>
                <w:numId w:val="5"/>
              </w:num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r w:rsidR="00B3320B" w:rsidTr="006B76CB">
        <w:trPr>
          <w:cantSplit/>
          <w:trHeight w:hRule="exact" w:val="505"/>
        </w:trPr>
        <w:tc>
          <w:tcPr>
            <w:tcW w:w="13145" w:type="dxa"/>
            <w:gridSpan w:val="21"/>
            <w:tcBorders>
              <w:top w:val="nil"/>
              <w:left w:val="nil"/>
              <w:bottom w:val="nil"/>
              <w:right w:val="nil"/>
            </w:tcBorders>
          </w:tcPr>
          <w:p w:rsidR="000473F3" w:rsidRDefault="00B3320B" w:rsidP="006B76CB">
            <w:pPr>
              <w:suppressAutoHyphens/>
              <w:spacing w:before="100"/>
              <w:rPr>
                <w:sz w:val="20"/>
              </w:rPr>
            </w:pPr>
            <w:r w:rsidRPr="00266336">
              <w:rPr>
                <w:sz w:val="20"/>
              </w:rPr>
              <w:t xml:space="preserve">Name of Bidder </w:t>
            </w:r>
            <w:r w:rsidRPr="00266336">
              <w:rPr>
                <w:i/>
                <w:iCs/>
                <w:sz w:val="20"/>
              </w:rPr>
              <w:t>[insert</w:t>
            </w:r>
            <w:r>
              <w:rPr>
                <w:i/>
                <w:iCs/>
                <w:sz w:val="20"/>
              </w:rPr>
              <w:t xml:space="preserve">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p w:rsidR="000473F3" w:rsidRPr="00186442" w:rsidRDefault="000473F3" w:rsidP="00186442">
            <w:pPr>
              <w:rPr>
                <w:sz w:val="20"/>
              </w:rPr>
            </w:pPr>
          </w:p>
          <w:p w:rsidR="000473F3" w:rsidRPr="00186442" w:rsidRDefault="000473F3" w:rsidP="00186442">
            <w:pPr>
              <w:rPr>
                <w:sz w:val="20"/>
              </w:rPr>
            </w:pPr>
          </w:p>
          <w:p w:rsidR="000473F3" w:rsidRPr="00186442" w:rsidRDefault="000473F3" w:rsidP="00186442">
            <w:pPr>
              <w:rPr>
                <w:sz w:val="20"/>
              </w:rPr>
            </w:pPr>
          </w:p>
          <w:p w:rsidR="000473F3" w:rsidRPr="00186442" w:rsidRDefault="000473F3" w:rsidP="00186442">
            <w:pPr>
              <w:rPr>
                <w:sz w:val="20"/>
              </w:rPr>
            </w:pPr>
          </w:p>
          <w:p w:rsidR="00B3320B" w:rsidRPr="00186442" w:rsidRDefault="00B3320B" w:rsidP="00186442">
            <w:pPr>
              <w:jc w:val="right"/>
              <w:rPr>
                <w:sz w:val="20"/>
              </w:rPr>
            </w:pPr>
          </w:p>
        </w:tc>
      </w:tr>
      <w:tr w:rsidR="00C5291F" w:rsidTr="006B76CB">
        <w:trPr>
          <w:gridBefore w:val="1"/>
          <w:gridAfter w:val="1"/>
          <w:wBefore w:w="297" w:type="dxa"/>
          <w:wAfter w:w="36" w:type="dxa"/>
          <w:cantSplit/>
          <w:trHeight w:val="137"/>
        </w:trPr>
        <w:tc>
          <w:tcPr>
            <w:tcW w:w="1612" w:type="dxa"/>
            <w:gridSpan w:val="3"/>
            <w:tcBorders>
              <w:top w:val="nil"/>
              <w:left w:val="nil"/>
              <w:bottom w:val="nil"/>
              <w:right w:val="nil"/>
            </w:tcBorders>
          </w:tcPr>
          <w:p w:rsidR="00665FA5" w:rsidRDefault="00455149" w:rsidP="0016540E">
            <w:pPr>
              <w:pStyle w:val="SectionIVHeader"/>
              <w:spacing w:after="240"/>
            </w:pPr>
            <w:r>
              <w:br w:type="page"/>
            </w:r>
          </w:p>
        </w:tc>
        <w:tc>
          <w:tcPr>
            <w:tcW w:w="11200" w:type="dxa"/>
            <w:gridSpan w:val="16"/>
            <w:tcBorders>
              <w:top w:val="nil"/>
              <w:left w:val="nil"/>
              <w:bottom w:val="nil"/>
              <w:right w:val="nil"/>
            </w:tcBorders>
          </w:tcPr>
          <w:p w:rsidR="00C5291F" w:rsidRDefault="00C5291F" w:rsidP="00E31FF7">
            <w:pPr>
              <w:pStyle w:val="SectionIVHeader"/>
            </w:pPr>
            <w:bookmarkStart w:id="215" w:name="_Toc475090417"/>
            <w:r>
              <w:t xml:space="preserve">Price and </w:t>
            </w:r>
            <w:r w:rsidRPr="00E31FF7">
              <w:t>Completion</w:t>
            </w:r>
            <w:r>
              <w:t xml:space="preserve"> Schedule - Related Services</w:t>
            </w:r>
            <w:bookmarkEnd w:id="215"/>
          </w:p>
        </w:tc>
      </w:tr>
      <w:tr w:rsidR="00C5291F" w:rsidTr="006B76CB">
        <w:trPr>
          <w:gridBefore w:val="1"/>
          <w:gridAfter w:val="1"/>
          <w:wBefore w:w="297" w:type="dxa"/>
          <w:wAfter w:w="36" w:type="dxa"/>
          <w:cantSplit/>
          <w:trHeight w:val="895"/>
        </w:trPr>
        <w:tc>
          <w:tcPr>
            <w:tcW w:w="2713" w:type="dxa"/>
            <w:gridSpan w:val="6"/>
            <w:tcBorders>
              <w:top w:val="double" w:sz="6" w:space="0" w:color="auto"/>
              <w:bottom w:val="double" w:sz="6" w:space="0" w:color="auto"/>
              <w:right w:val="nil"/>
            </w:tcBorders>
          </w:tcPr>
          <w:p w:rsidR="00C5291F" w:rsidRDefault="00C5291F">
            <w:pPr>
              <w:suppressAutoHyphens/>
              <w:jc w:val="center"/>
              <w:rPr>
                <w:sz w:val="20"/>
              </w:rPr>
            </w:pPr>
          </w:p>
        </w:tc>
        <w:tc>
          <w:tcPr>
            <w:tcW w:w="4222" w:type="dxa"/>
            <w:gridSpan w:val="6"/>
            <w:tcBorders>
              <w:top w:val="double" w:sz="6" w:space="0" w:color="auto"/>
              <w:left w:val="nil"/>
              <w:bottom w:val="double" w:sz="6" w:space="0" w:color="auto"/>
              <w:right w:val="nil"/>
            </w:tcBorders>
          </w:tcPr>
          <w:p w:rsidR="00C5291F" w:rsidRDefault="00C5291F" w:rsidP="00455BCC">
            <w:pPr>
              <w:suppressAutoHyphens/>
              <w:spacing w:before="240"/>
              <w:jc w:val="center"/>
              <w:rPr>
                <w:sz w:val="20"/>
              </w:rPr>
            </w:pPr>
            <w:r>
              <w:t>Currencies in accordance with ITB Clause 15</w:t>
            </w:r>
          </w:p>
        </w:tc>
        <w:tc>
          <w:tcPr>
            <w:tcW w:w="2891" w:type="dxa"/>
            <w:gridSpan w:val="3"/>
            <w:tcBorders>
              <w:top w:val="double" w:sz="6" w:space="0" w:color="auto"/>
              <w:left w:val="nil"/>
              <w:bottom w:val="double" w:sz="6" w:space="0" w:color="auto"/>
              <w:right w:val="nil"/>
            </w:tcBorders>
          </w:tcPr>
          <w:p w:rsidR="00C5291F" w:rsidRDefault="00C5291F">
            <w:pPr>
              <w:rPr>
                <w:sz w:val="20"/>
              </w:rPr>
            </w:pPr>
          </w:p>
        </w:tc>
        <w:tc>
          <w:tcPr>
            <w:tcW w:w="2986" w:type="dxa"/>
            <w:gridSpan w:val="4"/>
            <w:tcBorders>
              <w:top w:val="double" w:sz="6" w:space="0" w:color="auto"/>
              <w:left w:val="nil"/>
              <w:bottom w:val="double" w:sz="6" w:space="0" w:color="auto"/>
            </w:tcBorders>
          </w:tcPr>
          <w:p w:rsidR="00C5291F" w:rsidRDefault="00C5291F">
            <w:pPr>
              <w:rPr>
                <w:sz w:val="20"/>
              </w:rPr>
            </w:pPr>
            <w:r>
              <w:rPr>
                <w:sz w:val="20"/>
              </w:rPr>
              <w:t>Date:_________________________</w:t>
            </w:r>
          </w:p>
          <w:p w:rsidR="00C5291F" w:rsidRDefault="0058575D">
            <w:pPr>
              <w:suppressAutoHyphens/>
            </w:pPr>
            <w:r>
              <w:rPr>
                <w:sz w:val="20"/>
              </w:rPr>
              <w:t>IPC</w:t>
            </w:r>
            <w:r w:rsidR="00C5291F">
              <w:rPr>
                <w:sz w:val="20"/>
              </w:rPr>
              <w:t xml:space="preserve"> No: _____________________</w:t>
            </w:r>
          </w:p>
          <w:p w:rsidR="00C5291F" w:rsidRDefault="00C5291F">
            <w:pPr>
              <w:suppressAutoHyphens/>
              <w:rPr>
                <w:sz w:val="20"/>
              </w:rPr>
            </w:pPr>
            <w:r>
              <w:rPr>
                <w:sz w:val="20"/>
              </w:rPr>
              <w:t>Alternative No: ________________</w:t>
            </w:r>
          </w:p>
          <w:p w:rsidR="00C5291F" w:rsidRDefault="00C5291F">
            <w:pPr>
              <w:suppressAutoHyphens/>
            </w:pPr>
            <w:r>
              <w:rPr>
                <w:sz w:val="20"/>
              </w:rPr>
              <w:t>Page N</w:t>
            </w:r>
            <w:r>
              <w:rPr>
                <w:sz w:val="20"/>
              </w:rPr>
              <w:sym w:font="Symbol" w:char="F0B0"/>
            </w:r>
            <w:r>
              <w:rPr>
                <w:sz w:val="20"/>
              </w:rPr>
              <w:t xml:space="preserve"> ______ of ______</w:t>
            </w:r>
          </w:p>
        </w:tc>
      </w:tr>
      <w:tr w:rsidR="00C5291F" w:rsidTr="006B76CB">
        <w:trPr>
          <w:gridBefore w:val="1"/>
          <w:gridAfter w:val="1"/>
          <w:wBefore w:w="297" w:type="dxa"/>
          <w:wAfter w:w="36" w:type="dxa"/>
          <w:cantSplit/>
          <w:trHeight w:val="220"/>
        </w:trPr>
        <w:tc>
          <w:tcPr>
            <w:tcW w:w="764" w:type="dxa"/>
            <w:tcBorders>
              <w:top w:val="double" w:sz="6" w:space="0" w:color="auto"/>
              <w:bottom w:val="double" w:sz="6" w:space="0" w:color="auto"/>
              <w:right w:val="single" w:sz="6" w:space="0" w:color="auto"/>
            </w:tcBorders>
          </w:tcPr>
          <w:p w:rsidR="00C5291F" w:rsidRDefault="00C5291F">
            <w:pPr>
              <w:suppressAutoHyphens/>
              <w:jc w:val="center"/>
              <w:rPr>
                <w:sz w:val="20"/>
              </w:rPr>
            </w:pPr>
            <w:r>
              <w:rPr>
                <w:sz w:val="20"/>
              </w:rPr>
              <w:t>1</w:t>
            </w:r>
          </w:p>
        </w:tc>
        <w:tc>
          <w:tcPr>
            <w:tcW w:w="1896" w:type="dxa"/>
            <w:gridSpan w:val="3"/>
            <w:tcBorders>
              <w:top w:val="double" w:sz="6" w:space="0" w:color="auto"/>
              <w:left w:val="single" w:sz="6" w:space="0" w:color="auto"/>
              <w:bottom w:val="double" w:sz="6" w:space="0" w:color="auto"/>
              <w:right w:val="single" w:sz="6" w:space="0" w:color="auto"/>
            </w:tcBorders>
          </w:tcPr>
          <w:p w:rsidR="00C5291F" w:rsidRDefault="00C5291F">
            <w:pPr>
              <w:suppressAutoHyphens/>
              <w:jc w:val="center"/>
              <w:rPr>
                <w:sz w:val="20"/>
              </w:rPr>
            </w:pPr>
            <w:r>
              <w:rPr>
                <w:sz w:val="20"/>
              </w:rPr>
              <w:t>2</w:t>
            </w:r>
          </w:p>
        </w:tc>
        <w:tc>
          <w:tcPr>
            <w:tcW w:w="1336" w:type="dxa"/>
            <w:gridSpan w:val="4"/>
            <w:tcBorders>
              <w:top w:val="double" w:sz="6" w:space="0" w:color="auto"/>
              <w:left w:val="single" w:sz="6" w:space="0" w:color="auto"/>
              <w:bottom w:val="double" w:sz="6" w:space="0" w:color="auto"/>
              <w:right w:val="single" w:sz="6" w:space="0" w:color="auto"/>
            </w:tcBorders>
          </w:tcPr>
          <w:p w:rsidR="00C5291F" w:rsidRDefault="00C5291F">
            <w:pPr>
              <w:suppressAutoHyphens/>
              <w:jc w:val="center"/>
              <w:rPr>
                <w:sz w:val="20"/>
              </w:rPr>
            </w:pPr>
            <w:r>
              <w:rPr>
                <w:sz w:val="20"/>
              </w:rPr>
              <w:t>3</w:t>
            </w:r>
          </w:p>
        </w:tc>
        <w:tc>
          <w:tcPr>
            <w:tcW w:w="1336" w:type="dxa"/>
            <w:gridSpan w:val="2"/>
            <w:tcBorders>
              <w:top w:val="double" w:sz="6" w:space="0" w:color="auto"/>
              <w:left w:val="single" w:sz="6" w:space="0" w:color="auto"/>
              <w:bottom w:val="double" w:sz="6" w:space="0" w:color="auto"/>
              <w:right w:val="single" w:sz="6" w:space="0" w:color="auto"/>
            </w:tcBorders>
          </w:tcPr>
          <w:p w:rsidR="00C5291F" w:rsidRDefault="00C5291F">
            <w:pPr>
              <w:suppressAutoHyphens/>
              <w:jc w:val="center"/>
              <w:rPr>
                <w:sz w:val="20"/>
              </w:rPr>
            </w:pPr>
            <w:r>
              <w:rPr>
                <w:sz w:val="20"/>
              </w:rPr>
              <w:t>4</w:t>
            </w:r>
          </w:p>
        </w:tc>
        <w:tc>
          <w:tcPr>
            <w:tcW w:w="1603" w:type="dxa"/>
            <w:gridSpan w:val="2"/>
            <w:tcBorders>
              <w:top w:val="double" w:sz="6" w:space="0" w:color="auto"/>
              <w:left w:val="single" w:sz="6" w:space="0" w:color="auto"/>
              <w:bottom w:val="double" w:sz="6" w:space="0" w:color="auto"/>
              <w:right w:val="single" w:sz="6" w:space="0" w:color="auto"/>
            </w:tcBorders>
          </w:tcPr>
          <w:p w:rsidR="00C5291F" w:rsidRDefault="00C5291F">
            <w:pPr>
              <w:suppressAutoHyphens/>
              <w:jc w:val="center"/>
              <w:rPr>
                <w:sz w:val="20"/>
              </w:rPr>
            </w:pPr>
            <w:r>
              <w:rPr>
                <w:sz w:val="20"/>
              </w:rPr>
              <w:t>5</w:t>
            </w:r>
          </w:p>
        </w:tc>
        <w:tc>
          <w:tcPr>
            <w:tcW w:w="1736" w:type="dxa"/>
            <w:gridSpan w:val="2"/>
            <w:tcBorders>
              <w:top w:val="double" w:sz="6" w:space="0" w:color="auto"/>
              <w:left w:val="single" w:sz="6" w:space="0" w:color="auto"/>
              <w:bottom w:val="double" w:sz="6" w:space="0" w:color="auto"/>
              <w:right w:val="single" w:sz="6" w:space="0" w:color="auto"/>
            </w:tcBorders>
          </w:tcPr>
          <w:p w:rsidR="00C5291F" w:rsidRDefault="00C5291F">
            <w:pPr>
              <w:suppressAutoHyphens/>
              <w:jc w:val="center"/>
              <w:rPr>
                <w:sz w:val="20"/>
              </w:rPr>
            </w:pPr>
            <w:r>
              <w:rPr>
                <w:sz w:val="20"/>
              </w:rPr>
              <w:t>6</w:t>
            </w:r>
          </w:p>
        </w:tc>
        <w:tc>
          <w:tcPr>
            <w:tcW w:w="1470" w:type="dxa"/>
            <w:gridSpan w:val="2"/>
            <w:tcBorders>
              <w:top w:val="double" w:sz="6" w:space="0" w:color="auto"/>
              <w:left w:val="single" w:sz="6" w:space="0" w:color="auto"/>
              <w:bottom w:val="double" w:sz="6" w:space="0" w:color="auto"/>
              <w:right w:val="single" w:sz="6" w:space="0" w:color="auto"/>
            </w:tcBorders>
          </w:tcPr>
          <w:p w:rsidR="00C5291F" w:rsidRDefault="00C5291F">
            <w:pPr>
              <w:suppressAutoHyphens/>
              <w:jc w:val="center"/>
              <w:rPr>
                <w:sz w:val="20"/>
              </w:rPr>
            </w:pPr>
            <w:r>
              <w:rPr>
                <w:sz w:val="20"/>
              </w:rPr>
              <w:t>7</w:t>
            </w:r>
          </w:p>
        </w:tc>
        <w:tc>
          <w:tcPr>
            <w:tcW w:w="2671" w:type="dxa"/>
            <w:gridSpan w:val="3"/>
            <w:tcBorders>
              <w:top w:val="double" w:sz="6" w:space="0" w:color="auto"/>
              <w:left w:val="single" w:sz="6" w:space="0" w:color="auto"/>
              <w:bottom w:val="double" w:sz="6" w:space="0" w:color="auto"/>
            </w:tcBorders>
          </w:tcPr>
          <w:p w:rsidR="00C5291F" w:rsidRDefault="00C5291F">
            <w:pPr>
              <w:suppressAutoHyphens/>
              <w:jc w:val="center"/>
              <w:rPr>
                <w:sz w:val="20"/>
              </w:rPr>
            </w:pPr>
            <w:r>
              <w:rPr>
                <w:sz w:val="20"/>
              </w:rPr>
              <w:t>8</w:t>
            </w:r>
          </w:p>
        </w:tc>
      </w:tr>
      <w:tr w:rsidR="00C5291F" w:rsidTr="006B7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97" w:type="dxa"/>
          <w:wAfter w:w="36" w:type="dxa"/>
          <w:cantSplit/>
          <w:trHeight w:val="677"/>
        </w:trPr>
        <w:tc>
          <w:tcPr>
            <w:tcW w:w="764" w:type="dxa"/>
            <w:tcBorders>
              <w:top w:val="double" w:sz="6" w:space="0" w:color="auto"/>
              <w:left w:val="double" w:sz="6" w:space="0" w:color="auto"/>
              <w:bottom w:val="single" w:sz="6" w:space="0" w:color="auto"/>
              <w:right w:val="single" w:sz="6" w:space="0" w:color="auto"/>
            </w:tcBorders>
          </w:tcPr>
          <w:p w:rsidR="00C5291F" w:rsidRDefault="00C5291F">
            <w:pPr>
              <w:suppressAutoHyphens/>
              <w:jc w:val="center"/>
              <w:rPr>
                <w:sz w:val="16"/>
              </w:rPr>
            </w:pPr>
            <w:r>
              <w:rPr>
                <w:sz w:val="16"/>
              </w:rPr>
              <w:t xml:space="preserve">Service </w:t>
            </w:r>
          </w:p>
          <w:p w:rsidR="00C5291F" w:rsidRDefault="00C5291F">
            <w:pPr>
              <w:suppressAutoHyphens/>
              <w:jc w:val="center"/>
              <w:rPr>
                <w:sz w:val="16"/>
              </w:rPr>
            </w:pPr>
            <w:r>
              <w:rPr>
                <w:sz w:val="16"/>
              </w:rPr>
              <w:t>N</w:t>
            </w:r>
            <w:r>
              <w:rPr>
                <w:sz w:val="16"/>
              </w:rPr>
              <w:sym w:font="Symbol" w:char="F0B0"/>
            </w:r>
          </w:p>
        </w:tc>
        <w:tc>
          <w:tcPr>
            <w:tcW w:w="1896" w:type="dxa"/>
            <w:gridSpan w:val="3"/>
            <w:tcBorders>
              <w:top w:val="double" w:sz="6" w:space="0" w:color="auto"/>
              <w:left w:val="single" w:sz="6" w:space="0" w:color="auto"/>
              <w:bottom w:val="single" w:sz="6" w:space="0" w:color="auto"/>
              <w:right w:val="single" w:sz="6" w:space="0" w:color="auto"/>
            </w:tcBorders>
          </w:tcPr>
          <w:p w:rsidR="00C5291F" w:rsidRDefault="00C5291F" w:rsidP="00DB2283">
            <w:pPr>
              <w:suppressAutoHyphens/>
              <w:jc w:val="center"/>
              <w:rPr>
                <w:sz w:val="16"/>
              </w:rPr>
            </w:pPr>
            <w:r>
              <w:rPr>
                <w:sz w:val="16"/>
              </w:rPr>
              <w:t>Description of Services</w:t>
            </w:r>
          </w:p>
        </w:tc>
        <w:tc>
          <w:tcPr>
            <w:tcW w:w="1336" w:type="dxa"/>
            <w:gridSpan w:val="4"/>
            <w:tcBorders>
              <w:top w:val="double" w:sz="6" w:space="0" w:color="auto"/>
              <w:left w:val="single" w:sz="6" w:space="0" w:color="auto"/>
              <w:bottom w:val="single" w:sz="6" w:space="0" w:color="auto"/>
              <w:right w:val="single" w:sz="6" w:space="0" w:color="auto"/>
            </w:tcBorders>
          </w:tcPr>
          <w:p w:rsidR="00C5291F" w:rsidRDefault="00C5291F">
            <w:pPr>
              <w:suppressAutoHyphens/>
              <w:jc w:val="center"/>
              <w:rPr>
                <w:sz w:val="16"/>
              </w:rPr>
            </w:pPr>
            <w:r>
              <w:rPr>
                <w:sz w:val="16"/>
              </w:rPr>
              <w:t>Country of Origin</w:t>
            </w:r>
          </w:p>
        </w:tc>
        <w:tc>
          <w:tcPr>
            <w:tcW w:w="1336" w:type="dxa"/>
            <w:gridSpan w:val="2"/>
            <w:tcBorders>
              <w:top w:val="double" w:sz="6" w:space="0" w:color="auto"/>
              <w:left w:val="single" w:sz="6" w:space="0" w:color="auto"/>
              <w:bottom w:val="single" w:sz="6" w:space="0" w:color="auto"/>
              <w:right w:val="single" w:sz="6" w:space="0" w:color="auto"/>
            </w:tcBorders>
          </w:tcPr>
          <w:p w:rsidR="00C5291F" w:rsidRDefault="00C5291F">
            <w:pPr>
              <w:suppressAutoHyphens/>
              <w:jc w:val="center"/>
              <w:rPr>
                <w:sz w:val="16"/>
              </w:rPr>
            </w:pPr>
            <w:r>
              <w:rPr>
                <w:sz w:val="16"/>
              </w:rPr>
              <w:t>Delivery Date</w:t>
            </w:r>
            <w:r w:rsidR="00230131">
              <w:rPr>
                <w:sz w:val="16"/>
              </w:rPr>
              <w:t xml:space="preserve"> </w:t>
            </w:r>
            <w:r w:rsidR="00D76FFB">
              <w:rPr>
                <w:sz w:val="16"/>
              </w:rPr>
              <w:t>at</w:t>
            </w:r>
            <w:r w:rsidR="00230131">
              <w:rPr>
                <w:sz w:val="16"/>
              </w:rPr>
              <w:t xml:space="preserve"> named place of destination </w:t>
            </w:r>
          </w:p>
        </w:tc>
        <w:tc>
          <w:tcPr>
            <w:tcW w:w="1603" w:type="dxa"/>
            <w:gridSpan w:val="2"/>
            <w:tcBorders>
              <w:top w:val="double" w:sz="6" w:space="0" w:color="auto"/>
              <w:left w:val="single" w:sz="6" w:space="0" w:color="auto"/>
              <w:bottom w:val="single" w:sz="6" w:space="0" w:color="auto"/>
              <w:right w:val="single" w:sz="6" w:space="0" w:color="auto"/>
            </w:tcBorders>
          </w:tcPr>
          <w:p w:rsidR="00C5291F" w:rsidRDefault="00C5291F">
            <w:pPr>
              <w:suppressAutoHyphens/>
              <w:jc w:val="center"/>
            </w:pPr>
            <w:r>
              <w:rPr>
                <w:sz w:val="16"/>
              </w:rPr>
              <w:t>Quantity and physical unit</w:t>
            </w:r>
          </w:p>
        </w:tc>
        <w:tc>
          <w:tcPr>
            <w:tcW w:w="1736" w:type="dxa"/>
            <w:gridSpan w:val="2"/>
            <w:tcBorders>
              <w:top w:val="double" w:sz="6" w:space="0" w:color="auto"/>
              <w:left w:val="single" w:sz="6" w:space="0" w:color="auto"/>
              <w:bottom w:val="single" w:sz="6" w:space="0" w:color="auto"/>
              <w:right w:val="single" w:sz="6" w:space="0" w:color="auto"/>
            </w:tcBorders>
          </w:tcPr>
          <w:p w:rsidR="00C5291F" w:rsidRDefault="00BA13C0" w:rsidP="00BA13C0">
            <w:pPr>
              <w:suppressAutoHyphens/>
              <w:jc w:val="center"/>
              <w:rPr>
                <w:sz w:val="20"/>
              </w:rPr>
            </w:pPr>
            <w:r>
              <w:rPr>
                <w:sz w:val="16"/>
              </w:rPr>
              <w:t xml:space="preserve">Unit Price </w:t>
            </w:r>
            <w:r w:rsidR="00C5291F">
              <w:rPr>
                <w:sz w:val="16"/>
              </w:rPr>
              <w:t>net of duties and applicable taxes, in accordance with ITB</w:t>
            </w:r>
            <w:r>
              <w:rPr>
                <w:sz w:val="16"/>
              </w:rPr>
              <w:t> </w:t>
            </w:r>
            <w:r w:rsidR="00C5291F">
              <w:rPr>
                <w:sz w:val="16"/>
              </w:rPr>
              <w:t>14.8</w:t>
            </w:r>
            <w:r>
              <w:rPr>
                <w:sz w:val="16"/>
              </w:rPr>
              <w:t> </w:t>
            </w:r>
            <w:r w:rsidR="00C5291F">
              <w:rPr>
                <w:sz w:val="16"/>
              </w:rPr>
              <w:t>(d)</w:t>
            </w:r>
            <w:r>
              <w:rPr>
                <w:sz w:val="16"/>
              </w:rPr>
              <w:t> </w:t>
            </w:r>
            <w:r w:rsidR="00C5291F">
              <w:rPr>
                <w:sz w:val="16"/>
              </w:rPr>
              <w:t>(i)</w:t>
            </w:r>
          </w:p>
        </w:tc>
        <w:tc>
          <w:tcPr>
            <w:tcW w:w="1470" w:type="dxa"/>
            <w:gridSpan w:val="2"/>
            <w:tcBorders>
              <w:top w:val="double" w:sz="6" w:space="0" w:color="auto"/>
              <w:left w:val="single" w:sz="6" w:space="0" w:color="auto"/>
              <w:bottom w:val="single" w:sz="6" w:space="0" w:color="auto"/>
              <w:right w:val="single" w:sz="6" w:space="0" w:color="auto"/>
            </w:tcBorders>
          </w:tcPr>
          <w:p w:rsidR="00C5291F" w:rsidRDefault="00771AEF">
            <w:pPr>
              <w:suppressAutoHyphens/>
              <w:jc w:val="center"/>
              <w:rPr>
                <w:sz w:val="16"/>
              </w:rPr>
            </w:pPr>
            <w:r>
              <w:rPr>
                <w:sz w:val="16"/>
              </w:rPr>
              <w:t>Duties and other taxes payable per line item if Contract is a</w:t>
            </w:r>
            <w:r w:rsidR="0052276A">
              <w:rPr>
                <w:sz w:val="16"/>
              </w:rPr>
              <w:t xml:space="preserve">warded, </w:t>
            </w:r>
            <w:r>
              <w:rPr>
                <w:sz w:val="16"/>
              </w:rPr>
              <w:t>in accordance with ITB 14.8(d)(ii)</w:t>
            </w:r>
          </w:p>
        </w:tc>
        <w:tc>
          <w:tcPr>
            <w:tcW w:w="2671" w:type="dxa"/>
            <w:gridSpan w:val="3"/>
            <w:tcBorders>
              <w:top w:val="double" w:sz="6" w:space="0" w:color="auto"/>
              <w:left w:val="single" w:sz="6" w:space="0" w:color="auto"/>
              <w:bottom w:val="single" w:sz="6" w:space="0" w:color="auto"/>
              <w:right w:val="double" w:sz="6" w:space="0" w:color="auto"/>
            </w:tcBorders>
          </w:tcPr>
          <w:p w:rsidR="00771AEF" w:rsidRDefault="00771AEF" w:rsidP="00771AEF">
            <w:pPr>
              <w:suppressAutoHyphens/>
              <w:jc w:val="center"/>
              <w:rPr>
                <w:sz w:val="16"/>
              </w:rPr>
            </w:pPr>
            <w:r>
              <w:rPr>
                <w:sz w:val="16"/>
              </w:rPr>
              <w:t xml:space="preserve">Total Price per Service net of duties and taxes </w:t>
            </w:r>
          </w:p>
          <w:p w:rsidR="00C5291F" w:rsidRDefault="0052276A" w:rsidP="00771AEF">
            <w:pPr>
              <w:suppressAutoHyphens/>
              <w:jc w:val="center"/>
              <w:rPr>
                <w:sz w:val="16"/>
              </w:rPr>
            </w:pPr>
            <w:r>
              <w:rPr>
                <w:sz w:val="16"/>
              </w:rPr>
              <w:t>(Col.5</w:t>
            </w:r>
            <w:r w:rsidR="00B43543">
              <w:rPr>
                <w:sz w:val="16"/>
              </w:rPr>
              <w:t xml:space="preserve"> </w:t>
            </w:r>
            <w:r>
              <w:rPr>
                <w:sz w:val="16"/>
              </w:rPr>
              <w:t>x</w:t>
            </w:r>
            <w:r w:rsidR="00B43543">
              <w:rPr>
                <w:sz w:val="16"/>
              </w:rPr>
              <w:t xml:space="preserve"> </w:t>
            </w:r>
            <w:r w:rsidR="00771AEF">
              <w:rPr>
                <w:sz w:val="16"/>
              </w:rPr>
              <w:t>6)</w:t>
            </w: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67033A">
            <w:pPr>
              <w:suppressAutoHyphens/>
              <w:rPr>
                <w:i/>
                <w:iCs/>
                <w:sz w:val="20"/>
              </w:rPr>
            </w:pPr>
            <w:r>
              <w:rPr>
                <w:i/>
                <w:iCs/>
                <w:sz w:val="16"/>
              </w:rPr>
              <w:t>[insert number of the Service</w:t>
            </w:r>
            <w:r w:rsidR="00C5291F">
              <w:rPr>
                <w:i/>
                <w:iCs/>
                <w:sz w:val="16"/>
              </w:rPr>
              <w:t>]</w:t>
            </w: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jc w:val="center"/>
              <w:rPr>
                <w:i/>
                <w:iCs/>
                <w:sz w:val="20"/>
              </w:rPr>
            </w:pPr>
            <w:r>
              <w:rPr>
                <w:i/>
                <w:iCs/>
                <w:sz w:val="16"/>
              </w:rPr>
              <w:t>[insert name of Services]</w:t>
            </w: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rPr>
                <w:i/>
                <w:iCs/>
                <w:sz w:val="20"/>
              </w:rPr>
            </w:pPr>
            <w:r>
              <w:rPr>
                <w:i/>
                <w:iCs/>
                <w:sz w:val="16"/>
              </w:rPr>
              <w:t>[insert country of origin of the Services]</w:t>
            </w: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rPr>
                <w:i/>
                <w:iCs/>
                <w:sz w:val="20"/>
              </w:rPr>
            </w:pPr>
            <w:r>
              <w:rPr>
                <w:i/>
                <w:iCs/>
                <w:sz w:val="16"/>
              </w:rPr>
              <w:t xml:space="preserve">[insert delivery date </w:t>
            </w:r>
            <w:r w:rsidR="00D76FFB">
              <w:rPr>
                <w:i/>
                <w:iCs/>
                <w:sz w:val="16"/>
              </w:rPr>
              <w:t>at</w:t>
            </w:r>
            <w:r w:rsidR="00230131">
              <w:rPr>
                <w:i/>
                <w:iCs/>
                <w:sz w:val="16"/>
              </w:rPr>
              <w:t xml:space="preserve"> named </w:t>
            </w:r>
            <w:r>
              <w:rPr>
                <w:i/>
                <w:iCs/>
                <w:sz w:val="16"/>
              </w:rPr>
              <w:t>place of</w:t>
            </w:r>
            <w:r w:rsidR="00230131">
              <w:rPr>
                <w:i/>
                <w:iCs/>
                <w:sz w:val="16"/>
              </w:rPr>
              <w:t xml:space="preserve"> </w:t>
            </w:r>
            <w:r>
              <w:rPr>
                <w:i/>
                <w:iCs/>
                <w:sz w:val="16"/>
              </w:rPr>
              <w:t>destination</w:t>
            </w:r>
            <w:r w:rsidR="00230131">
              <w:rPr>
                <w:i/>
                <w:iCs/>
                <w:sz w:val="16"/>
              </w:rPr>
              <w:t>]</w:t>
            </w: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rPr>
                <w:i/>
                <w:iCs/>
                <w:sz w:val="20"/>
              </w:rPr>
            </w:pPr>
            <w:r>
              <w:rPr>
                <w:i/>
                <w:iCs/>
                <w:sz w:val="16"/>
              </w:rPr>
              <w:t>[insert number of units to be supplied and name of the physical unit]</w:t>
            </w: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rPr>
                <w:i/>
                <w:iCs/>
                <w:sz w:val="20"/>
              </w:rPr>
            </w:pPr>
            <w:r>
              <w:rPr>
                <w:i/>
                <w:iCs/>
                <w:sz w:val="16"/>
              </w:rPr>
              <w:t>[insert unit price per item]</w:t>
            </w: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771AEF">
            <w:pPr>
              <w:suppressAutoHyphens/>
              <w:rPr>
                <w:i/>
                <w:iCs/>
                <w:sz w:val="16"/>
              </w:rPr>
            </w:pPr>
            <w:r>
              <w:rPr>
                <w:i/>
                <w:iCs/>
                <w:sz w:val="16"/>
              </w:rPr>
              <w:t>[insert duties and other taxes payable per line item if Contract is awarded]</w:t>
            </w:r>
            <w:r w:rsidDel="00771AEF">
              <w:rPr>
                <w:i/>
                <w:iCs/>
                <w:sz w:val="16"/>
              </w:rPr>
              <w:t xml:space="preserve"> </w:t>
            </w: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771AEF">
            <w:pPr>
              <w:suppressAutoHyphens/>
              <w:rPr>
                <w:i/>
                <w:iCs/>
                <w:sz w:val="16"/>
              </w:rPr>
            </w:pPr>
            <w:r>
              <w:rPr>
                <w:i/>
                <w:iCs/>
                <w:sz w:val="16"/>
              </w:rPr>
              <w:t xml:space="preserve">[insert total price per item] </w:t>
            </w: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C5291F" w:rsidP="00C5291F">
            <w:pPr>
              <w:suppressAutoHyphens/>
              <w:spacing w:before="60" w:after="60"/>
              <w:rPr>
                <w:sz w:val="20"/>
              </w:rPr>
            </w:pP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single" w:sz="6" w:space="0" w:color="auto"/>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single" w:sz="6" w:space="0" w:color="auto"/>
              <w:right w:val="single" w:sz="6" w:space="0" w:color="auto"/>
            </w:tcBorders>
          </w:tcPr>
          <w:p w:rsidR="00C5291F" w:rsidRDefault="00C5291F">
            <w:pPr>
              <w:pStyle w:val="Commentaire"/>
              <w:suppressAutoHyphens/>
              <w:spacing w:before="60" w:after="60"/>
            </w:pPr>
          </w:p>
        </w:tc>
        <w:tc>
          <w:tcPr>
            <w:tcW w:w="1736"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single" w:sz="6" w:space="0" w:color="auto"/>
              <w:right w:val="single" w:sz="6" w:space="0" w:color="auto"/>
            </w:tcBorders>
          </w:tcPr>
          <w:p w:rsidR="00C5291F" w:rsidRDefault="00C5291F">
            <w:pPr>
              <w:suppressAutoHyphens/>
              <w:spacing w:before="60" w:after="60"/>
              <w:rPr>
                <w:sz w:val="20"/>
              </w:rPr>
            </w:pPr>
          </w:p>
        </w:tc>
        <w:tc>
          <w:tcPr>
            <w:tcW w:w="2671" w:type="dxa"/>
            <w:gridSpan w:val="3"/>
            <w:tcBorders>
              <w:top w:val="single" w:sz="6" w:space="0" w:color="auto"/>
              <w:left w:val="single" w:sz="6" w:space="0" w:color="auto"/>
              <w:bottom w:val="single" w:sz="6" w:space="0" w:color="auto"/>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82"/>
        </w:trPr>
        <w:tc>
          <w:tcPr>
            <w:tcW w:w="764" w:type="dxa"/>
            <w:tcBorders>
              <w:top w:val="single" w:sz="6" w:space="0" w:color="auto"/>
              <w:left w:val="double" w:sz="6" w:space="0" w:color="auto"/>
              <w:bottom w:val="nil"/>
              <w:right w:val="single" w:sz="6" w:space="0" w:color="auto"/>
            </w:tcBorders>
          </w:tcPr>
          <w:p w:rsidR="00C5291F" w:rsidRDefault="00C5291F">
            <w:pPr>
              <w:suppressAutoHyphens/>
              <w:spacing w:before="60" w:after="60"/>
              <w:rPr>
                <w:sz w:val="20"/>
              </w:rPr>
            </w:pPr>
          </w:p>
        </w:tc>
        <w:tc>
          <w:tcPr>
            <w:tcW w:w="1896" w:type="dxa"/>
            <w:gridSpan w:val="3"/>
            <w:tcBorders>
              <w:top w:val="single" w:sz="6" w:space="0" w:color="auto"/>
              <w:left w:val="single" w:sz="6" w:space="0" w:color="auto"/>
              <w:bottom w:val="nil"/>
              <w:right w:val="single" w:sz="6" w:space="0" w:color="auto"/>
            </w:tcBorders>
          </w:tcPr>
          <w:p w:rsidR="00C5291F" w:rsidRDefault="00C5291F">
            <w:pPr>
              <w:suppressAutoHyphens/>
              <w:spacing w:before="60" w:after="60"/>
              <w:rPr>
                <w:sz w:val="20"/>
              </w:rPr>
            </w:pPr>
          </w:p>
        </w:tc>
        <w:tc>
          <w:tcPr>
            <w:tcW w:w="1336" w:type="dxa"/>
            <w:gridSpan w:val="4"/>
            <w:tcBorders>
              <w:top w:val="single" w:sz="6" w:space="0" w:color="auto"/>
              <w:left w:val="single" w:sz="6" w:space="0" w:color="auto"/>
              <w:bottom w:val="nil"/>
              <w:right w:val="single" w:sz="6" w:space="0" w:color="auto"/>
            </w:tcBorders>
          </w:tcPr>
          <w:p w:rsidR="00C5291F" w:rsidRDefault="00C5291F">
            <w:pPr>
              <w:suppressAutoHyphens/>
              <w:spacing w:before="60" w:after="60"/>
              <w:rPr>
                <w:sz w:val="20"/>
              </w:rPr>
            </w:pPr>
          </w:p>
        </w:tc>
        <w:tc>
          <w:tcPr>
            <w:tcW w:w="1336" w:type="dxa"/>
            <w:gridSpan w:val="2"/>
            <w:tcBorders>
              <w:top w:val="single" w:sz="6" w:space="0" w:color="auto"/>
              <w:left w:val="single" w:sz="6" w:space="0" w:color="auto"/>
              <w:bottom w:val="nil"/>
              <w:right w:val="single" w:sz="6" w:space="0" w:color="auto"/>
            </w:tcBorders>
          </w:tcPr>
          <w:p w:rsidR="00C5291F" w:rsidRDefault="00C5291F">
            <w:pPr>
              <w:suppressAutoHyphens/>
              <w:spacing w:before="60" w:after="60"/>
              <w:rPr>
                <w:sz w:val="20"/>
              </w:rPr>
            </w:pPr>
          </w:p>
        </w:tc>
        <w:tc>
          <w:tcPr>
            <w:tcW w:w="1603" w:type="dxa"/>
            <w:gridSpan w:val="2"/>
            <w:tcBorders>
              <w:top w:val="single" w:sz="6" w:space="0" w:color="auto"/>
              <w:left w:val="single" w:sz="6" w:space="0" w:color="auto"/>
              <w:bottom w:val="nil"/>
              <w:right w:val="single" w:sz="6" w:space="0" w:color="auto"/>
            </w:tcBorders>
          </w:tcPr>
          <w:p w:rsidR="00C5291F" w:rsidRDefault="00C5291F">
            <w:pPr>
              <w:suppressAutoHyphens/>
              <w:spacing w:before="60" w:after="60"/>
              <w:rPr>
                <w:sz w:val="20"/>
              </w:rPr>
            </w:pPr>
          </w:p>
        </w:tc>
        <w:tc>
          <w:tcPr>
            <w:tcW w:w="1736" w:type="dxa"/>
            <w:gridSpan w:val="2"/>
            <w:tcBorders>
              <w:top w:val="single" w:sz="6" w:space="0" w:color="auto"/>
              <w:left w:val="single" w:sz="6" w:space="0" w:color="auto"/>
              <w:bottom w:val="nil"/>
              <w:right w:val="single" w:sz="6" w:space="0" w:color="auto"/>
            </w:tcBorders>
          </w:tcPr>
          <w:p w:rsidR="00C5291F" w:rsidRDefault="00C5291F">
            <w:pPr>
              <w:suppressAutoHyphens/>
              <w:spacing w:before="60" w:after="60"/>
              <w:rPr>
                <w:sz w:val="20"/>
              </w:rPr>
            </w:pPr>
          </w:p>
        </w:tc>
        <w:tc>
          <w:tcPr>
            <w:tcW w:w="1470" w:type="dxa"/>
            <w:gridSpan w:val="2"/>
            <w:tcBorders>
              <w:top w:val="single" w:sz="6" w:space="0" w:color="auto"/>
              <w:left w:val="single" w:sz="6" w:space="0" w:color="auto"/>
              <w:bottom w:val="nil"/>
              <w:right w:val="single" w:sz="6" w:space="0" w:color="auto"/>
            </w:tcBorders>
          </w:tcPr>
          <w:p w:rsidR="00C5291F" w:rsidRDefault="00C5291F">
            <w:pPr>
              <w:suppressAutoHyphens/>
              <w:spacing w:before="60" w:after="60"/>
              <w:rPr>
                <w:sz w:val="20"/>
              </w:rPr>
            </w:pPr>
          </w:p>
        </w:tc>
        <w:tc>
          <w:tcPr>
            <w:tcW w:w="2671" w:type="dxa"/>
            <w:gridSpan w:val="3"/>
            <w:tcBorders>
              <w:top w:val="single" w:sz="6" w:space="0" w:color="auto"/>
              <w:left w:val="single" w:sz="6" w:space="0" w:color="auto"/>
              <w:bottom w:val="nil"/>
              <w:right w:val="double" w:sz="6" w:space="0" w:color="auto"/>
            </w:tcBorders>
          </w:tcPr>
          <w:p w:rsidR="00C5291F" w:rsidRDefault="00C5291F">
            <w:pPr>
              <w:suppressAutoHyphens/>
              <w:spacing w:before="60" w:after="60"/>
              <w:rPr>
                <w:sz w:val="20"/>
              </w:rPr>
            </w:pPr>
          </w:p>
        </w:tc>
      </w:tr>
      <w:tr w:rsidR="00C5291F" w:rsidTr="006B76CB">
        <w:trPr>
          <w:gridBefore w:val="1"/>
          <w:gridAfter w:val="1"/>
          <w:wBefore w:w="297" w:type="dxa"/>
          <w:wAfter w:w="36" w:type="dxa"/>
          <w:cantSplit/>
          <w:trHeight w:val="325"/>
        </w:trPr>
        <w:tc>
          <w:tcPr>
            <w:tcW w:w="5332" w:type="dxa"/>
            <w:gridSpan w:val="10"/>
            <w:tcBorders>
              <w:top w:val="double" w:sz="6" w:space="0" w:color="auto"/>
              <w:left w:val="nil"/>
              <w:bottom w:val="nil"/>
              <w:right w:val="double" w:sz="6" w:space="0" w:color="auto"/>
            </w:tcBorders>
          </w:tcPr>
          <w:p w:rsidR="00C5291F" w:rsidRDefault="00C5291F">
            <w:pPr>
              <w:suppressAutoHyphens/>
              <w:rPr>
                <w:sz w:val="20"/>
              </w:rPr>
            </w:pPr>
          </w:p>
        </w:tc>
        <w:tc>
          <w:tcPr>
            <w:tcW w:w="3339" w:type="dxa"/>
            <w:gridSpan w:val="4"/>
            <w:tcBorders>
              <w:top w:val="double" w:sz="6" w:space="0" w:color="auto"/>
              <w:left w:val="double" w:sz="6" w:space="0" w:color="auto"/>
              <w:bottom w:val="double" w:sz="6" w:space="0" w:color="auto"/>
              <w:right w:val="double" w:sz="6" w:space="0" w:color="auto"/>
            </w:tcBorders>
          </w:tcPr>
          <w:p w:rsidR="00C5291F" w:rsidRPr="0052276A" w:rsidRDefault="00C5291F">
            <w:pPr>
              <w:suppressAutoHyphens/>
              <w:spacing w:before="60" w:after="60"/>
              <w:rPr>
                <w:sz w:val="20"/>
                <w:highlight w:val="yellow"/>
              </w:rPr>
            </w:pPr>
            <w:r w:rsidRPr="0052276A">
              <w:t>Total Bid Price</w:t>
            </w:r>
          </w:p>
        </w:tc>
        <w:tc>
          <w:tcPr>
            <w:tcW w:w="1470" w:type="dxa"/>
            <w:gridSpan w:val="2"/>
            <w:tcBorders>
              <w:top w:val="double" w:sz="6" w:space="0" w:color="auto"/>
              <w:left w:val="double" w:sz="6" w:space="0" w:color="auto"/>
              <w:bottom w:val="double" w:sz="6" w:space="0" w:color="auto"/>
              <w:right w:val="double" w:sz="6" w:space="0" w:color="auto"/>
            </w:tcBorders>
          </w:tcPr>
          <w:p w:rsidR="00C5291F" w:rsidRPr="0052276A" w:rsidRDefault="00C5291F">
            <w:pPr>
              <w:suppressAutoHyphens/>
              <w:spacing w:before="60" w:after="60"/>
              <w:rPr>
                <w:sz w:val="20"/>
                <w:highlight w:val="yellow"/>
              </w:rPr>
            </w:pPr>
          </w:p>
        </w:tc>
        <w:tc>
          <w:tcPr>
            <w:tcW w:w="2671" w:type="dxa"/>
            <w:gridSpan w:val="3"/>
            <w:tcBorders>
              <w:top w:val="double" w:sz="6" w:space="0" w:color="auto"/>
              <w:left w:val="double" w:sz="6" w:space="0" w:color="auto"/>
              <w:bottom w:val="double" w:sz="6" w:space="0" w:color="auto"/>
              <w:right w:val="double" w:sz="6" w:space="0" w:color="auto"/>
            </w:tcBorders>
          </w:tcPr>
          <w:p w:rsidR="00C5291F" w:rsidRPr="0052276A" w:rsidRDefault="00C5291F">
            <w:pPr>
              <w:suppressAutoHyphens/>
              <w:spacing w:before="60" w:after="60"/>
              <w:rPr>
                <w:sz w:val="20"/>
                <w:highlight w:val="yellow"/>
              </w:rPr>
            </w:pPr>
          </w:p>
        </w:tc>
      </w:tr>
      <w:tr w:rsidR="00C5291F" w:rsidTr="006B76CB">
        <w:trPr>
          <w:gridBefore w:val="1"/>
          <w:gridAfter w:val="1"/>
          <w:wBefore w:w="297" w:type="dxa"/>
          <w:wAfter w:w="36" w:type="dxa"/>
          <w:cantSplit/>
          <w:trHeight w:hRule="exact" w:val="484"/>
        </w:trPr>
        <w:tc>
          <w:tcPr>
            <w:tcW w:w="1612" w:type="dxa"/>
            <w:gridSpan w:val="3"/>
            <w:tcBorders>
              <w:top w:val="nil"/>
              <w:left w:val="nil"/>
              <w:bottom w:val="nil"/>
              <w:right w:val="nil"/>
            </w:tcBorders>
          </w:tcPr>
          <w:p w:rsidR="00C5291F" w:rsidRDefault="00C5291F">
            <w:pPr>
              <w:suppressAutoHyphens/>
              <w:spacing w:before="100"/>
              <w:rPr>
                <w:sz w:val="20"/>
              </w:rPr>
            </w:pPr>
          </w:p>
        </w:tc>
        <w:tc>
          <w:tcPr>
            <w:tcW w:w="11200" w:type="dxa"/>
            <w:gridSpan w:val="16"/>
            <w:tcBorders>
              <w:top w:val="nil"/>
              <w:left w:val="nil"/>
              <w:bottom w:val="nil"/>
              <w:right w:val="nil"/>
            </w:tcBorders>
          </w:tcPr>
          <w:p w:rsidR="000473F3" w:rsidRDefault="00C5291F">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p w:rsidR="000473F3" w:rsidRPr="00186442" w:rsidRDefault="000473F3" w:rsidP="00186442">
            <w:pPr>
              <w:rPr>
                <w:sz w:val="20"/>
              </w:rPr>
            </w:pPr>
          </w:p>
          <w:p w:rsidR="000473F3" w:rsidRPr="00186442" w:rsidRDefault="000473F3" w:rsidP="00186442">
            <w:pPr>
              <w:rPr>
                <w:sz w:val="20"/>
              </w:rPr>
            </w:pPr>
          </w:p>
          <w:p w:rsidR="000473F3" w:rsidRPr="00186442" w:rsidRDefault="000473F3" w:rsidP="00186442">
            <w:pPr>
              <w:rPr>
                <w:sz w:val="20"/>
              </w:rPr>
            </w:pPr>
          </w:p>
          <w:p w:rsidR="000473F3" w:rsidRPr="00186442" w:rsidRDefault="000473F3" w:rsidP="00186442">
            <w:pPr>
              <w:rPr>
                <w:sz w:val="20"/>
              </w:rPr>
            </w:pPr>
          </w:p>
          <w:p w:rsidR="00C5291F" w:rsidRPr="00186442" w:rsidRDefault="000473F3" w:rsidP="00186442">
            <w:pPr>
              <w:tabs>
                <w:tab w:val="left" w:pos="9981"/>
              </w:tabs>
              <w:rPr>
                <w:sz w:val="20"/>
              </w:rPr>
            </w:pPr>
            <w:r>
              <w:rPr>
                <w:sz w:val="20"/>
              </w:rPr>
              <w:tab/>
            </w:r>
          </w:p>
        </w:tc>
      </w:tr>
    </w:tbl>
    <w:p w:rsidR="00455149" w:rsidRDefault="00455149">
      <w:pPr>
        <w:spacing w:before="240"/>
        <w:sectPr w:rsidR="00455149">
          <w:headerReference w:type="even" r:id="rId55"/>
          <w:headerReference w:type="default" r:id="rId56"/>
          <w:footerReference w:type="even" r:id="rId57"/>
          <w:footerReference w:type="default" r:id="rId58"/>
          <w:headerReference w:type="first" r:id="rId59"/>
          <w:footerReference w:type="first" r:id="rId60"/>
          <w:pgSz w:w="15840" w:h="12240" w:orient="landscape" w:code="1"/>
          <w:pgMar w:top="1800" w:right="1440" w:bottom="1440" w:left="1440" w:header="720" w:footer="720" w:gutter="0"/>
          <w:cols w:space="720"/>
          <w:titlePg/>
        </w:sectPr>
      </w:pPr>
    </w:p>
    <w:p w:rsidR="00503A86" w:rsidRPr="00503A86" w:rsidRDefault="00503A86" w:rsidP="00503A86">
      <w:pPr>
        <w:pStyle w:val="SectionIVHeader"/>
        <w:rPr>
          <w:sz w:val="32"/>
          <w:szCs w:val="32"/>
        </w:rPr>
      </w:pPr>
      <w:bookmarkStart w:id="216" w:name="_Toc463858680"/>
      <w:bookmarkStart w:id="217" w:name="_Toc438266926"/>
      <w:bookmarkStart w:id="218" w:name="_Toc438267900"/>
      <w:bookmarkStart w:id="219" w:name="_Toc438366668"/>
      <w:bookmarkStart w:id="220" w:name="_Toc438954446"/>
    </w:p>
    <w:p w:rsidR="00455149" w:rsidRPr="00503A86" w:rsidRDefault="00A906B8" w:rsidP="00E31FF7">
      <w:pPr>
        <w:pStyle w:val="SectionIVHeader"/>
        <w:rPr>
          <w:sz w:val="32"/>
          <w:szCs w:val="32"/>
        </w:rPr>
      </w:pPr>
      <w:bookmarkStart w:id="221" w:name="_Toc475090418"/>
      <w:r>
        <w:t xml:space="preserve">Form of </w:t>
      </w:r>
      <w:r w:rsidR="00455149">
        <w:t xml:space="preserve">Bid </w:t>
      </w:r>
      <w:r w:rsidR="00455149" w:rsidRPr="00E31FF7">
        <w:t>Security</w:t>
      </w:r>
      <w:bookmarkEnd w:id="216"/>
      <w:r w:rsidR="00455149">
        <w:t xml:space="preserve"> (Bank Guarantee)</w:t>
      </w:r>
      <w:bookmarkEnd w:id="221"/>
      <w:r w:rsidR="00455149">
        <w:t xml:space="preserve"> </w:t>
      </w:r>
    </w:p>
    <w:p w:rsidR="00455149" w:rsidRPr="00503A86" w:rsidRDefault="00455149">
      <w:pPr>
        <w:jc w:val="center"/>
        <w:rPr>
          <w:sz w:val="32"/>
          <w:szCs w:val="32"/>
        </w:rPr>
      </w:pPr>
    </w:p>
    <w:p w:rsidR="00455149" w:rsidRPr="006B76CB" w:rsidRDefault="00455149" w:rsidP="00503A86">
      <w:pPr>
        <w:jc w:val="both"/>
        <w:rPr>
          <w:i/>
          <w:iCs/>
          <w:sz w:val="22"/>
          <w:szCs w:val="22"/>
        </w:rPr>
      </w:pPr>
      <w:r w:rsidRPr="006B76CB">
        <w:rPr>
          <w:i/>
          <w:iCs/>
          <w:sz w:val="22"/>
          <w:szCs w:val="22"/>
        </w:rPr>
        <w:t xml:space="preserve">[The </w:t>
      </w:r>
      <w:r w:rsidR="00105140" w:rsidRPr="006B76CB">
        <w:rPr>
          <w:i/>
          <w:iCs/>
          <w:sz w:val="22"/>
          <w:szCs w:val="22"/>
        </w:rPr>
        <w:t>b</w:t>
      </w:r>
      <w:r w:rsidRPr="006B76CB">
        <w:rPr>
          <w:i/>
          <w:iCs/>
          <w:sz w:val="22"/>
          <w:szCs w:val="22"/>
        </w:rPr>
        <w:t>ank shall fill in this Bank Guarantee Form in accordance with the instructions indicated.]</w:t>
      </w:r>
    </w:p>
    <w:p w:rsidR="00A906B8" w:rsidRPr="006B76CB" w:rsidRDefault="00A906B8" w:rsidP="006B76CB">
      <w:pPr>
        <w:pStyle w:val="NormalWeb"/>
        <w:spacing w:before="120" w:beforeAutospacing="0" w:after="120" w:afterAutospacing="0"/>
        <w:rPr>
          <w:sz w:val="22"/>
          <w:szCs w:val="22"/>
        </w:rPr>
      </w:pPr>
      <w:r w:rsidRPr="006B76CB">
        <w:rPr>
          <w:rFonts w:ascii="Times New Roman" w:hAnsi="Times New Roman"/>
          <w:b/>
          <w:sz w:val="22"/>
          <w:szCs w:val="22"/>
        </w:rPr>
        <w:t xml:space="preserve">Beneficiary: </w:t>
      </w:r>
      <w:r w:rsidRPr="006B76CB">
        <w:rPr>
          <w:rFonts w:ascii="Times New Roman" w:hAnsi="Times New Roman"/>
          <w:sz w:val="22"/>
          <w:szCs w:val="22"/>
        </w:rPr>
        <w:t xml:space="preserve">__________________________ </w:t>
      </w:r>
    </w:p>
    <w:p w:rsidR="00A906B8" w:rsidRPr="006B76CB" w:rsidRDefault="00A906B8" w:rsidP="006B76CB">
      <w:pPr>
        <w:pStyle w:val="NormalWeb"/>
        <w:spacing w:before="120" w:beforeAutospacing="0" w:after="120" w:afterAutospacing="0"/>
        <w:rPr>
          <w:b/>
          <w:sz w:val="22"/>
          <w:szCs w:val="22"/>
        </w:rPr>
      </w:pPr>
      <w:r w:rsidRPr="006B76CB">
        <w:rPr>
          <w:rFonts w:ascii="Times New Roman" w:hAnsi="Times New Roman"/>
          <w:b/>
          <w:sz w:val="22"/>
          <w:szCs w:val="22"/>
        </w:rPr>
        <w:t xml:space="preserve">Invitation for Bids No: </w:t>
      </w:r>
      <w:r w:rsidRPr="006B76CB">
        <w:rPr>
          <w:rFonts w:ascii="Times New Roman" w:hAnsi="Times New Roman" w:cs="Times New Roman"/>
          <w:sz w:val="22"/>
          <w:szCs w:val="22"/>
        </w:rPr>
        <w:t>________________________________________</w:t>
      </w:r>
      <w:r w:rsidRPr="006B76CB">
        <w:rPr>
          <w:rFonts w:ascii="Times New Roman" w:hAnsi="Times New Roman" w:cs="Times New Roman"/>
          <w:b/>
          <w:sz w:val="22"/>
          <w:szCs w:val="22"/>
        </w:rPr>
        <w:t xml:space="preserve"> </w:t>
      </w:r>
    </w:p>
    <w:p w:rsidR="00A906B8" w:rsidRPr="006B76CB" w:rsidRDefault="00A906B8" w:rsidP="006B76CB">
      <w:pPr>
        <w:pStyle w:val="NormalWeb"/>
        <w:spacing w:before="120" w:beforeAutospacing="0" w:after="120" w:afterAutospacing="0"/>
        <w:rPr>
          <w:rFonts w:ascii="Times New Roman" w:hAnsi="Times New Roman"/>
          <w:sz w:val="22"/>
          <w:szCs w:val="22"/>
        </w:rPr>
      </w:pPr>
      <w:r w:rsidRPr="006B76CB">
        <w:rPr>
          <w:rFonts w:ascii="Times New Roman" w:hAnsi="Times New Roman"/>
          <w:b/>
          <w:sz w:val="22"/>
          <w:szCs w:val="22"/>
        </w:rPr>
        <w:t>Date:</w:t>
      </w:r>
      <w:r w:rsidRPr="006B76CB">
        <w:rPr>
          <w:rFonts w:ascii="Times New Roman" w:hAnsi="Times New Roman"/>
          <w:sz w:val="22"/>
          <w:szCs w:val="22"/>
        </w:rPr>
        <w:t xml:space="preserve"> __________________________ </w:t>
      </w:r>
    </w:p>
    <w:p w:rsidR="00A906B8" w:rsidRPr="006B76CB" w:rsidRDefault="00A906B8" w:rsidP="006B76CB">
      <w:pPr>
        <w:pStyle w:val="NormalWeb"/>
        <w:spacing w:before="120" w:beforeAutospacing="0" w:after="120" w:afterAutospacing="0"/>
        <w:rPr>
          <w:rFonts w:ascii="Times New Roman" w:hAnsi="Times New Roman"/>
          <w:sz w:val="22"/>
          <w:szCs w:val="22"/>
        </w:rPr>
      </w:pPr>
      <w:r w:rsidRPr="006B76CB">
        <w:rPr>
          <w:rFonts w:ascii="Times New Roman" w:hAnsi="Times New Roman"/>
          <w:b/>
          <w:sz w:val="22"/>
          <w:szCs w:val="22"/>
        </w:rPr>
        <w:t>BID GUARANTEE No.:</w:t>
      </w:r>
      <w:r w:rsidRPr="006B76CB">
        <w:rPr>
          <w:rFonts w:ascii="Times New Roman" w:hAnsi="Times New Roman"/>
          <w:sz w:val="22"/>
          <w:szCs w:val="22"/>
        </w:rPr>
        <w:t xml:space="preserve"> __________________________ </w:t>
      </w:r>
    </w:p>
    <w:p w:rsidR="00A906B8" w:rsidRPr="006B76CB" w:rsidRDefault="00A906B8" w:rsidP="006B76CB">
      <w:pPr>
        <w:pStyle w:val="NormalWeb"/>
        <w:spacing w:before="120" w:beforeAutospacing="0" w:after="120" w:afterAutospacing="0"/>
        <w:rPr>
          <w:rFonts w:ascii="Times New Roman" w:hAnsi="Times New Roman"/>
          <w:sz w:val="22"/>
          <w:szCs w:val="22"/>
        </w:rPr>
      </w:pPr>
      <w:r w:rsidRPr="006B76CB">
        <w:rPr>
          <w:rFonts w:ascii="Times New Roman" w:hAnsi="Times New Roman"/>
          <w:b/>
          <w:sz w:val="22"/>
          <w:szCs w:val="22"/>
        </w:rPr>
        <w:t xml:space="preserve">Guarantor: </w:t>
      </w:r>
      <w:r w:rsidRPr="006B76CB">
        <w:rPr>
          <w:rFonts w:ascii="Times New Roman" w:hAnsi="Times New Roman"/>
          <w:sz w:val="22"/>
          <w:szCs w:val="22"/>
        </w:rPr>
        <w:t>________________________________________________</w:t>
      </w:r>
    </w:p>
    <w:p w:rsidR="00A906B8" w:rsidRPr="006B76CB" w:rsidRDefault="00A906B8" w:rsidP="004E5226">
      <w:pPr>
        <w:pStyle w:val="NormalWeb"/>
        <w:jc w:val="both"/>
        <w:rPr>
          <w:rFonts w:ascii="Times New Roman" w:hAnsi="Times New Roman"/>
          <w:sz w:val="22"/>
          <w:szCs w:val="22"/>
        </w:rPr>
      </w:pPr>
      <w:r w:rsidRPr="006B76CB">
        <w:rPr>
          <w:rFonts w:ascii="Times New Roman" w:hAnsi="Times New Roman"/>
          <w:sz w:val="22"/>
          <w:szCs w:val="22"/>
        </w:rPr>
        <w:t xml:space="preserve">We have been informed that __________________________ (hereinafter called "the Applicant") has submitted or will submit to the Beneficiary its bid (hereinafter called "the Bid") for the execution of ________________ under Invitation for Bids No. ___________ (“the IFB”). </w:t>
      </w:r>
    </w:p>
    <w:p w:rsidR="00A906B8" w:rsidRPr="006B76CB" w:rsidRDefault="00A906B8" w:rsidP="004E5226">
      <w:pPr>
        <w:pStyle w:val="NormalWeb"/>
        <w:jc w:val="both"/>
        <w:rPr>
          <w:rFonts w:ascii="Times New Roman" w:hAnsi="Times New Roman"/>
          <w:sz w:val="22"/>
          <w:szCs w:val="22"/>
        </w:rPr>
      </w:pPr>
      <w:r w:rsidRPr="006B76CB">
        <w:rPr>
          <w:rFonts w:ascii="Times New Roman" w:hAnsi="Times New Roman"/>
          <w:sz w:val="22"/>
          <w:szCs w:val="22"/>
        </w:rPr>
        <w:t>Furthermore, we understand that, according to the Beneficiary’s conditions, bids must be supported by a bid guarantee.</w:t>
      </w:r>
    </w:p>
    <w:p w:rsidR="00A906B8" w:rsidRPr="006B76CB" w:rsidRDefault="00A906B8" w:rsidP="004E5226">
      <w:pPr>
        <w:pStyle w:val="NormalWeb"/>
        <w:jc w:val="both"/>
        <w:rPr>
          <w:rFonts w:ascii="Times New Roman" w:hAnsi="Times New Roman"/>
          <w:sz w:val="22"/>
          <w:szCs w:val="22"/>
        </w:rPr>
      </w:pPr>
      <w:r w:rsidRPr="006B76CB">
        <w:rPr>
          <w:rFonts w:ascii="Times New Roman" w:hAnsi="Times New Roman"/>
          <w:sz w:val="22"/>
          <w:szCs w:val="22"/>
        </w:rPr>
        <w:t>At the request of the Applicant, we, as Guarantor, hereby irrevocably undertake to pay the Beneficiary any sum or sums not exceeding in total an amount of ___________ (____________) upon receipt by us of the Beneficiary’s first demand, supported by the Beneficiary’s statement, whether in the demand itself or a separate signed document accompanying or identifying the demand, stating that either the Applicant:</w:t>
      </w:r>
    </w:p>
    <w:p w:rsidR="00A906B8" w:rsidRPr="006B76CB" w:rsidRDefault="00A906B8" w:rsidP="004E5226">
      <w:pPr>
        <w:pStyle w:val="NormalWeb"/>
        <w:tabs>
          <w:tab w:val="left" w:pos="540"/>
        </w:tabs>
        <w:ind w:left="540" w:right="720" w:hanging="540"/>
        <w:jc w:val="both"/>
        <w:rPr>
          <w:rFonts w:ascii="Times New Roman" w:hAnsi="Times New Roman"/>
          <w:sz w:val="22"/>
          <w:szCs w:val="22"/>
        </w:rPr>
      </w:pPr>
      <w:r w:rsidRPr="006B76CB">
        <w:rPr>
          <w:rFonts w:ascii="Times New Roman" w:hAnsi="Times New Roman"/>
          <w:sz w:val="22"/>
          <w:szCs w:val="22"/>
        </w:rPr>
        <w:t xml:space="preserve">(a) </w:t>
      </w:r>
      <w:r w:rsidRPr="006B76CB">
        <w:rPr>
          <w:rFonts w:ascii="Times New Roman" w:hAnsi="Times New Roman"/>
          <w:sz w:val="22"/>
          <w:szCs w:val="22"/>
        </w:rPr>
        <w:tab/>
      </w:r>
      <w:r w:rsidR="0052276A" w:rsidRPr="006B76CB">
        <w:rPr>
          <w:rFonts w:ascii="Times New Roman" w:hAnsi="Times New Roman"/>
          <w:sz w:val="22"/>
          <w:szCs w:val="22"/>
        </w:rPr>
        <w:t>H</w:t>
      </w:r>
      <w:r w:rsidRPr="006B76CB">
        <w:rPr>
          <w:rFonts w:ascii="Times New Roman" w:hAnsi="Times New Roman"/>
          <w:sz w:val="22"/>
          <w:szCs w:val="22"/>
        </w:rPr>
        <w:t xml:space="preserve">as withdrawn its Bid during the period of bid validity set forth in the Applicant’s </w:t>
      </w:r>
      <w:r w:rsidR="00E34ACD" w:rsidRPr="006B76CB">
        <w:rPr>
          <w:rFonts w:ascii="Times New Roman" w:hAnsi="Times New Roman"/>
          <w:sz w:val="22"/>
          <w:szCs w:val="22"/>
        </w:rPr>
        <w:t>Bid Submission Form</w:t>
      </w:r>
      <w:r w:rsidRPr="006B76CB">
        <w:rPr>
          <w:rFonts w:ascii="Times New Roman" w:hAnsi="Times New Roman"/>
          <w:sz w:val="22"/>
          <w:szCs w:val="22"/>
        </w:rPr>
        <w:t xml:space="preserve"> (“the Bid Validity Period”), or any extension thereto provided by the Applicant; or</w:t>
      </w:r>
    </w:p>
    <w:p w:rsidR="00A906B8" w:rsidRPr="006B76CB" w:rsidRDefault="00A906B8" w:rsidP="004E5226">
      <w:pPr>
        <w:pStyle w:val="NormalWeb"/>
        <w:tabs>
          <w:tab w:val="left" w:pos="540"/>
        </w:tabs>
        <w:ind w:left="540" w:hanging="540"/>
        <w:jc w:val="both"/>
        <w:rPr>
          <w:rFonts w:ascii="Times New Roman" w:hAnsi="Times New Roman"/>
          <w:sz w:val="22"/>
          <w:szCs w:val="22"/>
        </w:rPr>
      </w:pPr>
      <w:r w:rsidRPr="006B76CB">
        <w:rPr>
          <w:rFonts w:ascii="Times New Roman" w:hAnsi="Times New Roman"/>
          <w:sz w:val="22"/>
          <w:szCs w:val="22"/>
        </w:rPr>
        <w:t xml:space="preserve">(b) </w:t>
      </w:r>
      <w:r w:rsidRPr="006B76CB">
        <w:rPr>
          <w:rFonts w:ascii="Times New Roman" w:hAnsi="Times New Roman"/>
          <w:sz w:val="22"/>
          <w:szCs w:val="22"/>
        </w:rPr>
        <w:tab/>
      </w:r>
      <w:r w:rsidR="0052276A" w:rsidRPr="006B76CB">
        <w:rPr>
          <w:rFonts w:ascii="Times New Roman" w:hAnsi="Times New Roman"/>
          <w:sz w:val="22"/>
          <w:szCs w:val="22"/>
        </w:rPr>
        <w:t>H</w:t>
      </w:r>
      <w:r w:rsidRPr="006B76CB">
        <w:rPr>
          <w:rFonts w:ascii="Times New Roman" w:hAnsi="Times New Roman"/>
          <w:sz w:val="22"/>
          <w:szCs w:val="22"/>
        </w:rPr>
        <w:t>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 document.</w:t>
      </w:r>
    </w:p>
    <w:p w:rsidR="00A906B8" w:rsidRPr="006B76CB" w:rsidRDefault="00A906B8" w:rsidP="004E5226">
      <w:pPr>
        <w:pStyle w:val="NormalWeb"/>
        <w:spacing w:before="0" w:after="0"/>
        <w:jc w:val="both"/>
        <w:rPr>
          <w:rFonts w:ascii="Times New Roman" w:hAnsi="Times New Roman" w:cs="Times New Roman"/>
          <w:sz w:val="22"/>
          <w:szCs w:val="22"/>
        </w:rPr>
      </w:pPr>
      <w:r w:rsidRPr="006B76CB">
        <w:rPr>
          <w:rFonts w:ascii="Times New Roman" w:hAnsi="Times New Roman" w:cs="Times New Roman"/>
          <w:sz w:val="22"/>
          <w:szCs w:val="22"/>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6B76CB">
        <w:rPr>
          <w:rFonts w:ascii="Times New Roman" w:hAnsi="Times New Roman" w:cs="Times New Roman"/>
          <w:i/>
          <w:sz w:val="22"/>
          <w:szCs w:val="22"/>
        </w:rPr>
        <w:t xml:space="preserve"> </w:t>
      </w:r>
      <w:r w:rsidRPr="006B76CB">
        <w:rPr>
          <w:rFonts w:ascii="Times New Roman" w:hAnsi="Times New Roman" w:cs="Times New Roman"/>
          <w:sz w:val="22"/>
          <w:szCs w:val="22"/>
        </w:rPr>
        <w:t xml:space="preserve">twenty-eight days after the end of the Bid Validity Period. </w:t>
      </w:r>
    </w:p>
    <w:p w:rsidR="00A906B8" w:rsidRPr="006B76CB" w:rsidRDefault="00A906B8" w:rsidP="004E5226">
      <w:pPr>
        <w:pStyle w:val="NormalWeb"/>
        <w:spacing w:before="0" w:after="0"/>
        <w:jc w:val="both"/>
        <w:rPr>
          <w:rFonts w:ascii="Times New Roman" w:hAnsi="Times New Roman"/>
          <w:sz w:val="22"/>
          <w:szCs w:val="22"/>
        </w:rPr>
      </w:pPr>
      <w:r w:rsidRPr="006B76CB">
        <w:rPr>
          <w:rFonts w:ascii="Times New Roman" w:hAnsi="Times New Roman"/>
          <w:sz w:val="22"/>
          <w:szCs w:val="22"/>
        </w:rPr>
        <w:t>Consequently, any demand for payment under this guarantee must be received by us at the office indicated above on or before that date.</w:t>
      </w:r>
    </w:p>
    <w:p w:rsidR="006B76CB" w:rsidRDefault="00A906B8" w:rsidP="006B76CB">
      <w:pPr>
        <w:pStyle w:val="NormalWeb"/>
        <w:spacing w:before="0" w:after="0"/>
        <w:jc w:val="both"/>
        <w:rPr>
          <w:rFonts w:ascii="Times New Roman" w:hAnsi="Times New Roman"/>
          <w:sz w:val="22"/>
          <w:szCs w:val="22"/>
        </w:rPr>
      </w:pPr>
      <w:r w:rsidRPr="006B76CB">
        <w:rPr>
          <w:rFonts w:ascii="Times New Roman" w:hAnsi="Times New Roman"/>
          <w:sz w:val="22"/>
          <w:szCs w:val="22"/>
        </w:rPr>
        <w:t xml:space="preserve">This guarantee is subject to the Uniform Rules for Demand Guarantees (URDG) 2010 Revision, ICC Publication </w:t>
      </w:r>
      <w:r w:rsidRPr="00834B51">
        <w:rPr>
          <w:rFonts w:ascii="Times New Roman" w:hAnsi="Times New Roman"/>
          <w:sz w:val="22"/>
          <w:szCs w:val="22"/>
        </w:rPr>
        <w:t>No. 758</w:t>
      </w:r>
      <w:r w:rsidR="00B3320B" w:rsidRPr="00834B51">
        <w:rPr>
          <w:rFonts w:ascii="Times New Roman" w:hAnsi="Times New Roman"/>
          <w:sz w:val="22"/>
          <w:szCs w:val="22"/>
        </w:rPr>
        <w:t>.</w:t>
      </w:r>
    </w:p>
    <w:p w:rsidR="00A906B8" w:rsidRPr="006B76CB" w:rsidRDefault="00A906B8" w:rsidP="006B76CB">
      <w:pPr>
        <w:pStyle w:val="NormalWeb"/>
        <w:spacing w:before="0" w:beforeAutospacing="0" w:after="0" w:afterAutospacing="0"/>
        <w:rPr>
          <w:rFonts w:ascii="Times New Roman" w:hAnsi="Times New Roman"/>
          <w:i/>
          <w:sz w:val="22"/>
          <w:szCs w:val="22"/>
        </w:rPr>
      </w:pPr>
      <w:r w:rsidRPr="006B76CB">
        <w:rPr>
          <w:rFonts w:ascii="Times New Roman" w:hAnsi="Times New Roman"/>
          <w:b/>
          <w:sz w:val="22"/>
          <w:szCs w:val="22"/>
        </w:rPr>
        <w:t>_____________________________</w:t>
      </w:r>
      <w:r w:rsidR="006B76CB" w:rsidRPr="006B76CB">
        <w:rPr>
          <w:rFonts w:ascii="Times New Roman" w:hAnsi="Times New Roman"/>
          <w:i/>
          <w:sz w:val="22"/>
          <w:szCs w:val="22"/>
        </w:rPr>
        <w:t>[signature(s)]</w:t>
      </w:r>
    </w:p>
    <w:p w:rsidR="00BA13C0" w:rsidRPr="00503A86" w:rsidRDefault="00BA13C0">
      <w:pPr>
        <w:rPr>
          <w:rFonts w:eastAsia="Arial Unicode MS" w:cs="Arial Unicode MS"/>
          <w:i/>
          <w:sz w:val="32"/>
          <w:szCs w:val="32"/>
        </w:rPr>
      </w:pPr>
      <w:r>
        <w:rPr>
          <w:i/>
        </w:rPr>
        <w:br w:type="page"/>
      </w:r>
    </w:p>
    <w:p w:rsidR="00455149" w:rsidRDefault="00A906B8" w:rsidP="00BA13C0">
      <w:pPr>
        <w:pStyle w:val="SectionIVHeader"/>
      </w:pPr>
      <w:bookmarkStart w:id="222" w:name="_Toc488411755"/>
      <w:bookmarkStart w:id="223" w:name="_Toc475090419"/>
      <w:r>
        <w:t xml:space="preserve">Form of </w:t>
      </w:r>
      <w:r w:rsidR="00455149">
        <w:t>Bid-Securing Declaration</w:t>
      </w:r>
      <w:bookmarkEnd w:id="223"/>
      <w:r w:rsidR="00455149">
        <w:t xml:space="preserve"> </w:t>
      </w:r>
    </w:p>
    <w:p w:rsidR="00455149" w:rsidRDefault="00455149">
      <w:pPr>
        <w:pStyle w:val="SectionIVHeader"/>
        <w:rPr>
          <w:sz w:val="24"/>
        </w:rPr>
      </w:pPr>
    </w:p>
    <w:p w:rsidR="00455149" w:rsidRPr="006B76CB" w:rsidRDefault="00455149" w:rsidP="00BA13C0">
      <w:pPr>
        <w:spacing w:before="142" w:line="240" w:lineRule="atLeast"/>
        <w:rPr>
          <w:i/>
          <w:iCs/>
          <w:sz w:val="22"/>
          <w:szCs w:val="22"/>
        </w:rPr>
      </w:pPr>
      <w:r w:rsidRPr="006B76CB">
        <w:rPr>
          <w:i/>
          <w:iCs/>
          <w:sz w:val="22"/>
          <w:szCs w:val="22"/>
        </w:rPr>
        <w:t xml:space="preserve">[The Bidder shall fill in this Form in accordance with the instructions </w:t>
      </w:r>
      <w:r w:rsidR="003E115F" w:rsidRPr="006B76CB">
        <w:rPr>
          <w:i/>
          <w:iCs/>
          <w:sz w:val="22"/>
          <w:szCs w:val="22"/>
        </w:rPr>
        <w:t>indicated</w:t>
      </w:r>
      <w:r w:rsidRPr="006B76CB">
        <w:rPr>
          <w:i/>
          <w:iCs/>
          <w:sz w:val="22"/>
          <w:szCs w:val="22"/>
        </w:rPr>
        <w:t>.]</w:t>
      </w:r>
    </w:p>
    <w:p w:rsidR="006B76CB" w:rsidRDefault="006B76CB" w:rsidP="00BA13C0">
      <w:pPr>
        <w:tabs>
          <w:tab w:val="right" w:pos="9360"/>
        </w:tabs>
        <w:spacing w:before="142" w:line="240" w:lineRule="atLeast"/>
        <w:ind w:left="720" w:hanging="720"/>
        <w:jc w:val="right"/>
        <w:rPr>
          <w:sz w:val="22"/>
          <w:szCs w:val="22"/>
        </w:rPr>
      </w:pPr>
    </w:p>
    <w:p w:rsidR="00455149" w:rsidRPr="006B76CB" w:rsidRDefault="00455149" w:rsidP="00BA13C0">
      <w:pPr>
        <w:tabs>
          <w:tab w:val="right" w:pos="9360"/>
        </w:tabs>
        <w:spacing w:before="142" w:line="240" w:lineRule="atLeast"/>
        <w:ind w:left="720" w:hanging="720"/>
        <w:jc w:val="right"/>
        <w:rPr>
          <w:sz w:val="22"/>
          <w:szCs w:val="22"/>
        </w:rPr>
      </w:pPr>
      <w:r w:rsidRPr="006B76CB">
        <w:rPr>
          <w:sz w:val="22"/>
          <w:szCs w:val="22"/>
        </w:rPr>
        <w:t xml:space="preserve">Date: </w:t>
      </w:r>
      <w:r w:rsidRPr="006B76CB">
        <w:rPr>
          <w:i/>
          <w:sz w:val="22"/>
          <w:szCs w:val="22"/>
        </w:rPr>
        <w:t>[date (as day, month and year)]</w:t>
      </w:r>
    </w:p>
    <w:p w:rsidR="00455149" w:rsidRPr="006B76CB" w:rsidRDefault="00455149" w:rsidP="00BA13C0">
      <w:pPr>
        <w:tabs>
          <w:tab w:val="right" w:pos="9360"/>
        </w:tabs>
        <w:spacing w:line="240" w:lineRule="atLeast"/>
        <w:ind w:left="720" w:hanging="720"/>
        <w:jc w:val="right"/>
        <w:rPr>
          <w:sz w:val="22"/>
          <w:szCs w:val="22"/>
        </w:rPr>
      </w:pPr>
      <w:r w:rsidRPr="006B76CB">
        <w:rPr>
          <w:sz w:val="22"/>
          <w:szCs w:val="22"/>
        </w:rPr>
        <w:t xml:space="preserve">Bid No.: </w:t>
      </w:r>
      <w:r w:rsidRPr="006B76CB">
        <w:rPr>
          <w:i/>
          <w:sz w:val="22"/>
          <w:szCs w:val="22"/>
        </w:rPr>
        <w:t>[number of bidding process]</w:t>
      </w:r>
    </w:p>
    <w:p w:rsidR="00455149" w:rsidRPr="006B76CB" w:rsidRDefault="00455149" w:rsidP="00BA13C0">
      <w:pPr>
        <w:tabs>
          <w:tab w:val="right" w:pos="9360"/>
        </w:tabs>
        <w:spacing w:line="240" w:lineRule="atLeast"/>
        <w:ind w:left="720" w:hanging="720"/>
        <w:jc w:val="right"/>
        <w:rPr>
          <w:sz w:val="22"/>
          <w:szCs w:val="22"/>
        </w:rPr>
      </w:pPr>
      <w:r w:rsidRPr="006B76CB">
        <w:rPr>
          <w:sz w:val="22"/>
          <w:szCs w:val="22"/>
        </w:rPr>
        <w:t xml:space="preserve">Alternative No.: </w:t>
      </w:r>
      <w:r w:rsidRPr="006B76CB">
        <w:rPr>
          <w:i/>
          <w:sz w:val="22"/>
          <w:szCs w:val="22"/>
        </w:rPr>
        <w:t>[identification No if this is a Bid for an alternative]</w:t>
      </w:r>
    </w:p>
    <w:p w:rsidR="00455149" w:rsidRPr="006B76CB" w:rsidRDefault="00455149" w:rsidP="00BA13C0">
      <w:pPr>
        <w:tabs>
          <w:tab w:val="right" w:pos="9000"/>
        </w:tabs>
        <w:spacing w:before="142" w:line="240" w:lineRule="atLeast"/>
        <w:ind w:left="4320" w:firstLine="720"/>
        <w:rPr>
          <w:b/>
          <w:sz w:val="22"/>
          <w:szCs w:val="22"/>
        </w:rPr>
      </w:pPr>
    </w:p>
    <w:p w:rsidR="00455149" w:rsidRPr="006B76CB" w:rsidRDefault="00455149" w:rsidP="00BA13C0">
      <w:pPr>
        <w:spacing w:before="142" w:line="240" w:lineRule="atLeast"/>
        <w:rPr>
          <w:b/>
          <w:sz w:val="22"/>
          <w:szCs w:val="22"/>
        </w:rPr>
      </w:pPr>
      <w:r w:rsidRPr="006B76CB">
        <w:rPr>
          <w:sz w:val="22"/>
          <w:szCs w:val="22"/>
        </w:rPr>
        <w:t xml:space="preserve">To: </w:t>
      </w:r>
      <w:r w:rsidRPr="006B76CB">
        <w:rPr>
          <w:i/>
          <w:sz w:val="22"/>
          <w:szCs w:val="22"/>
        </w:rPr>
        <w:t>[complete name of Purchaser]</w:t>
      </w:r>
    </w:p>
    <w:p w:rsidR="00455149" w:rsidRPr="006B76CB" w:rsidRDefault="00455149" w:rsidP="00BA13C0">
      <w:pPr>
        <w:spacing w:before="142" w:line="240" w:lineRule="atLeast"/>
        <w:rPr>
          <w:sz w:val="22"/>
          <w:szCs w:val="22"/>
        </w:rPr>
      </w:pPr>
      <w:r w:rsidRPr="006B76CB">
        <w:rPr>
          <w:sz w:val="22"/>
          <w:szCs w:val="22"/>
        </w:rPr>
        <w:t>We, th</w:t>
      </w:r>
      <w:r w:rsidR="00D643EF" w:rsidRPr="006B76CB">
        <w:rPr>
          <w:sz w:val="22"/>
          <w:szCs w:val="22"/>
        </w:rPr>
        <w:t xml:space="preserve">e undersigned, declare that: </w:t>
      </w:r>
    </w:p>
    <w:p w:rsidR="00455149" w:rsidRPr="006B76CB" w:rsidRDefault="00455149" w:rsidP="00BA13C0">
      <w:pPr>
        <w:pStyle w:val="NormalWeb"/>
        <w:spacing w:before="142" w:beforeAutospacing="0" w:after="0" w:afterAutospacing="0" w:line="240" w:lineRule="atLeast"/>
        <w:jc w:val="both"/>
        <w:rPr>
          <w:rFonts w:ascii="Times New Roman" w:hAnsi="Times New Roman" w:cs="Times New Roman"/>
          <w:sz w:val="22"/>
          <w:szCs w:val="22"/>
        </w:rPr>
      </w:pPr>
      <w:r w:rsidRPr="006B76CB">
        <w:rPr>
          <w:rFonts w:ascii="Times New Roman" w:hAnsi="Times New Roman" w:cs="Times New Roman"/>
          <w:sz w:val="22"/>
          <w:szCs w:val="22"/>
        </w:rPr>
        <w:t>We understand that, according to your conditions, bids must be supported by a Bid-Securing Declaration.</w:t>
      </w:r>
    </w:p>
    <w:p w:rsidR="00455149" w:rsidRPr="006B76CB" w:rsidRDefault="00455149" w:rsidP="00BA13C0">
      <w:pPr>
        <w:pStyle w:val="NormalWeb"/>
        <w:spacing w:before="142" w:beforeAutospacing="0" w:after="0" w:afterAutospacing="0" w:line="240" w:lineRule="atLeast"/>
        <w:jc w:val="both"/>
        <w:rPr>
          <w:rFonts w:ascii="Times New Roman" w:hAnsi="Times New Roman" w:cs="Times New Roman"/>
          <w:sz w:val="22"/>
          <w:szCs w:val="22"/>
        </w:rPr>
      </w:pPr>
      <w:r w:rsidRPr="006B76CB">
        <w:rPr>
          <w:rFonts w:ascii="Times New Roman" w:hAnsi="Times New Roman" w:cs="Times New Roman"/>
          <w:sz w:val="22"/>
          <w:szCs w:val="22"/>
        </w:rPr>
        <w:t xml:space="preserve">We accept that we will automatically be suspended from being eligible for bidding in any contract with the Purchaser for the period of time of </w:t>
      </w:r>
      <w:r w:rsidRPr="006B76CB">
        <w:rPr>
          <w:rFonts w:ascii="Times New Roman" w:hAnsi="Times New Roman" w:cs="Times New Roman"/>
          <w:i/>
          <w:sz w:val="22"/>
          <w:szCs w:val="22"/>
        </w:rPr>
        <w:t>[number of months or years]</w:t>
      </w:r>
      <w:r w:rsidRPr="006B76CB">
        <w:rPr>
          <w:rFonts w:ascii="Times New Roman" w:hAnsi="Times New Roman" w:cs="Times New Roman"/>
          <w:sz w:val="22"/>
          <w:szCs w:val="22"/>
        </w:rPr>
        <w:t xml:space="preserve"> starting on </w:t>
      </w:r>
      <w:r w:rsidRPr="006B76CB">
        <w:rPr>
          <w:rFonts w:ascii="Times New Roman" w:hAnsi="Times New Roman" w:cs="Times New Roman"/>
          <w:i/>
          <w:sz w:val="22"/>
          <w:szCs w:val="22"/>
        </w:rPr>
        <w:t>[date],</w:t>
      </w:r>
      <w:r w:rsidRPr="006B76CB">
        <w:rPr>
          <w:rFonts w:ascii="Times New Roman" w:hAnsi="Times New Roman" w:cs="Times New Roman"/>
          <w:sz w:val="22"/>
          <w:szCs w:val="22"/>
        </w:rPr>
        <w:t xml:space="preserve"> if we are in breach of our obligation(s) under the bid conditions, because we:</w:t>
      </w:r>
    </w:p>
    <w:p w:rsidR="00455149" w:rsidRPr="006B76CB" w:rsidRDefault="00455149" w:rsidP="00BA13C0">
      <w:pPr>
        <w:pStyle w:val="NormalWeb"/>
        <w:spacing w:before="142" w:beforeAutospacing="0" w:after="0" w:afterAutospacing="0" w:line="240" w:lineRule="atLeast"/>
        <w:ind w:left="720" w:hanging="720"/>
        <w:jc w:val="both"/>
        <w:rPr>
          <w:rFonts w:ascii="Times New Roman" w:hAnsi="Times New Roman" w:cs="Times New Roman"/>
          <w:sz w:val="22"/>
          <w:szCs w:val="22"/>
        </w:rPr>
      </w:pPr>
      <w:r w:rsidRPr="006B76CB">
        <w:rPr>
          <w:rFonts w:ascii="Times New Roman" w:hAnsi="Times New Roman" w:cs="Times New Roman"/>
          <w:sz w:val="22"/>
          <w:szCs w:val="22"/>
        </w:rPr>
        <w:t xml:space="preserve">(a) </w:t>
      </w:r>
      <w:r w:rsidRPr="006B76CB">
        <w:rPr>
          <w:rFonts w:ascii="Times New Roman" w:hAnsi="Times New Roman" w:cs="Times New Roman"/>
          <w:sz w:val="22"/>
          <w:szCs w:val="22"/>
        </w:rPr>
        <w:tab/>
      </w:r>
      <w:r w:rsidR="003A30D1" w:rsidRPr="006B76CB">
        <w:rPr>
          <w:rFonts w:ascii="Times New Roman" w:hAnsi="Times New Roman" w:cs="Times New Roman"/>
          <w:sz w:val="22"/>
          <w:szCs w:val="22"/>
        </w:rPr>
        <w:t>H</w:t>
      </w:r>
      <w:r w:rsidRPr="006B76CB">
        <w:rPr>
          <w:rFonts w:ascii="Times New Roman" w:hAnsi="Times New Roman" w:cs="Times New Roman"/>
          <w:sz w:val="22"/>
          <w:szCs w:val="22"/>
        </w:rPr>
        <w:t>ave withdrawn our Bid during the period of bid validity specified in the Form of Bid</w:t>
      </w:r>
      <w:r w:rsidR="00545C51" w:rsidRPr="006B76CB">
        <w:rPr>
          <w:rFonts w:ascii="Times New Roman" w:hAnsi="Times New Roman"/>
          <w:sz w:val="22"/>
          <w:szCs w:val="22"/>
        </w:rPr>
        <w:t>, or any extension thereto provided by us</w:t>
      </w:r>
      <w:r w:rsidRPr="006B76CB">
        <w:rPr>
          <w:rFonts w:ascii="Times New Roman" w:hAnsi="Times New Roman" w:cs="Times New Roman"/>
          <w:sz w:val="22"/>
          <w:szCs w:val="22"/>
        </w:rPr>
        <w:t>; or</w:t>
      </w:r>
    </w:p>
    <w:p w:rsidR="00455149" w:rsidRPr="006B76CB" w:rsidRDefault="00455149" w:rsidP="00BA13C0">
      <w:pPr>
        <w:pStyle w:val="NormalWeb"/>
        <w:spacing w:before="142" w:beforeAutospacing="0" w:after="0" w:afterAutospacing="0" w:line="240" w:lineRule="atLeast"/>
        <w:ind w:left="720" w:hanging="720"/>
        <w:jc w:val="both"/>
        <w:rPr>
          <w:rFonts w:ascii="Times New Roman" w:hAnsi="Times New Roman" w:cs="Times New Roman"/>
          <w:sz w:val="22"/>
          <w:szCs w:val="22"/>
        </w:rPr>
      </w:pPr>
      <w:r w:rsidRPr="006B76CB">
        <w:rPr>
          <w:rFonts w:ascii="Times New Roman" w:hAnsi="Times New Roman" w:cs="Times New Roman"/>
          <w:sz w:val="22"/>
          <w:szCs w:val="22"/>
        </w:rPr>
        <w:t xml:space="preserve">(b) </w:t>
      </w:r>
      <w:r w:rsidRPr="006B76CB">
        <w:rPr>
          <w:rFonts w:ascii="Times New Roman" w:hAnsi="Times New Roman" w:cs="Times New Roman"/>
          <w:sz w:val="22"/>
          <w:szCs w:val="22"/>
        </w:rPr>
        <w:tab/>
      </w:r>
      <w:r w:rsidR="003A30D1" w:rsidRPr="006B76CB">
        <w:rPr>
          <w:rFonts w:ascii="Times New Roman" w:hAnsi="Times New Roman" w:cs="Times New Roman"/>
          <w:sz w:val="22"/>
          <w:szCs w:val="22"/>
        </w:rPr>
        <w:t>H</w:t>
      </w:r>
      <w:r w:rsidRPr="006B76CB">
        <w:rPr>
          <w:rFonts w:ascii="Times New Roman" w:hAnsi="Times New Roman" w:cs="Times New Roman"/>
          <w:sz w:val="22"/>
          <w:szCs w:val="22"/>
        </w:rPr>
        <w:t>aving been notified of the acceptance of our Bid by the Purchaser during the period of bid validity</w:t>
      </w:r>
      <w:r w:rsidR="00997DC6" w:rsidRPr="006B76CB">
        <w:rPr>
          <w:rFonts w:ascii="Times New Roman" w:hAnsi="Times New Roman" w:cs="Times New Roman"/>
          <w:sz w:val="22"/>
          <w:szCs w:val="22"/>
        </w:rPr>
        <w:t xml:space="preserve"> or any extension thereto accepted by us</w:t>
      </w:r>
      <w:r w:rsidRPr="006B76CB">
        <w:rPr>
          <w:rFonts w:ascii="Times New Roman" w:hAnsi="Times New Roman" w:cs="Times New Roman"/>
          <w:sz w:val="22"/>
          <w:szCs w:val="22"/>
        </w:rPr>
        <w:t>, (i) fail or refuse to execute the Contract; or (ii) fail or refuse to furnish the Performance Security, if required</w:t>
      </w:r>
      <w:r w:rsidR="0067033A" w:rsidRPr="006B76CB">
        <w:rPr>
          <w:rFonts w:ascii="Times New Roman" w:hAnsi="Times New Roman" w:cs="Times New Roman"/>
          <w:sz w:val="22"/>
          <w:szCs w:val="22"/>
        </w:rPr>
        <w:t xml:space="preserve"> </w:t>
      </w:r>
      <w:r w:rsidRPr="006B76CB">
        <w:rPr>
          <w:rFonts w:ascii="Times New Roman" w:hAnsi="Times New Roman" w:cs="Times New Roman"/>
          <w:sz w:val="22"/>
          <w:szCs w:val="22"/>
        </w:rPr>
        <w:t>in accordance with the ITB.</w:t>
      </w:r>
    </w:p>
    <w:p w:rsidR="00455149" w:rsidRPr="006B76CB" w:rsidRDefault="00455149" w:rsidP="00BA13C0">
      <w:pPr>
        <w:pStyle w:val="NormalWeb"/>
        <w:spacing w:before="142" w:beforeAutospacing="0" w:after="0" w:afterAutospacing="0" w:line="240" w:lineRule="atLeast"/>
        <w:jc w:val="both"/>
        <w:rPr>
          <w:rFonts w:ascii="Times New Roman" w:hAnsi="Times New Roman" w:cs="Times New Roman"/>
          <w:sz w:val="22"/>
          <w:szCs w:val="22"/>
        </w:rPr>
      </w:pPr>
      <w:r w:rsidRPr="006B76CB">
        <w:rPr>
          <w:rFonts w:ascii="Times New Roman" w:hAnsi="Times New Roman" w:cs="Times New Roman"/>
          <w:sz w:val="22"/>
          <w:szCs w:val="22"/>
        </w:rPr>
        <w:t>We understand this Bid Securing Declaration shall expire if we are not the successful Bidder, upon the earlier of (i) our receipt of your notification to us of the name of the successful Bidder; or (ii) twenty-eight days after the expiration of our Bid.</w:t>
      </w:r>
    </w:p>
    <w:p w:rsidR="00997DC6" w:rsidRPr="006B76CB" w:rsidRDefault="00997DC6" w:rsidP="00BA13C0">
      <w:pPr>
        <w:tabs>
          <w:tab w:val="left" w:pos="6120"/>
        </w:tabs>
        <w:spacing w:before="142" w:line="240" w:lineRule="atLeast"/>
        <w:rPr>
          <w:iCs/>
          <w:sz w:val="22"/>
          <w:szCs w:val="22"/>
        </w:rPr>
      </w:pPr>
      <w:r w:rsidRPr="006B76CB">
        <w:rPr>
          <w:iCs/>
          <w:sz w:val="22"/>
          <w:szCs w:val="22"/>
        </w:rPr>
        <w:t>Name of the Bidder</w:t>
      </w:r>
      <w:r w:rsidRPr="006B76CB">
        <w:rPr>
          <w:b/>
          <w:bCs/>
          <w:iCs/>
          <w:sz w:val="22"/>
          <w:szCs w:val="22"/>
        </w:rPr>
        <w:t>*</w:t>
      </w:r>
      <w:r w:rsidRPr="006B76CB">
        <w:rPr>
          <w:iCs/>
          <w:sz w:val="22"/>
          <w:szCs w:val="22"/>
          <w:u w:val="single"/>
        </w:rPr>
        <w:tab/>
      </w:r>
    </w:p>
    <w:p w:rsidR="00997DC6" w:rsidRPr="006B76CB" w:rsidRDefault="00997DC6" w:rsidP="00BA13C0">
      <w:pPr>
        <w:tabs>
          <w:tab w:val="left" w:pos="6120"/>
        </w:tabs>
        <w:spacing w:before="142" w:line="240" w:lineRule="atLeast"/>
        <w:rPr>
          <w:iCs/>
          <w:sz w:val="22"/>
          <w:szCs w:val="22"/>
        </w:rPr>
      </w:pPr>
      <w:r w:rsidRPr="006B76CB">
        <w:rPr>
          <w:iCs/>
          <w:sz w:val="22"/>
          <w:szCs w:val="22"/>
        </w:rPr>
        <w:t>Name of the person duly authorized to sign the Bid on behalf of the Bidder</w:t>
      </w:r>
      <w:r w:rsidRPr="006B76CB">
        <w:rPr>
          <w:b/>
          <w:bCs/>
          <w:iCs/>
          <w:sz w:val="22"/>
          <w:szCs w:val="22"/>
        </w:rPr>
        <w:t>**</w:t>
      </w:r>
      <w:r w:rsidRPr="006B76CB">
        <w:rPr>
          <w:iCs/>
          <w:sz w:val="22"/>
          <w:szCs w:val="22"/>
        </w:rPr>
        <w:tab/>
        <w:t>_______</w:t>
      </w:r>
    </w:p>
    <w:p w:rsidR="00997DC6" w:rsidRPr="006B76CB" w:rsidRDefault="00997DC6" w:rsidP="00BA13C0">
      <w:pPr>
        <w:tabs>
          <w:tab w:val="left" w:pos="6120"/>
        </w:tabs>
        <w:spacing w:before="142" w:line="240" w:lineRule="atLeast"/>
        <w:rPr>
          <w:iCs/>
          <w:sz w:val="22"/>
          <w:szCs w:val="22"/>
        </w:rPr>
      </w:pPr>
      <w:r w:rsidRPr="006B76CB">
        <w:rPr>
          <w:iCs/>
          <w:sz w:val="22"/>
          <w:szCs w:val="22"/>
        </w:rPr>
        <w:t>Title of the person signing the Bid</w:t>
      </w:r>
      <w:r w:rsidRPr="006B76CB">
        <w:rPr>
          <w:iCs/>
          <w:sz w:val="22"/>
          <w:szCs w:val="22"/>
        </w:rPr>
        <w:tab/>
        <w:t>______________________</w:t>
      </w:r>
    </w:p>
    <w:p w:rsidR="00997DC6" w:rsidRPr="006B76CB" w:rsidRDefault="00997DC6" w:rsidP="00BA13C0">
      <w:pPr>
        <w:tabs>
          <w:tab w:val="left" w:pos="6120"/>
        </w:tabs>
        <w:spacing w:before="142" w:line="240" w:lineRule="atLeast"/>
        <w:rPr>
          <w:iCs/>
          <w:sz w:val="22"/>
          <w:szCs w:val="22"/>
        </w:rPr>
      </w:pPr>
      <w:r w:rsidRPr="006B76CB">
        <w:rPr>
          <w:iCs/>
          <w:sz w:val="22"/>
          <w:szCs w:val="22"/>
        </w:rPr>
        <w:t>Signature of the person named above</w:t>
      </w:r>
      <w:r w:rsidRPr="006B76CB">
        <w:rPr>
          <w:iCs/>
          <w:sz w:val="22"/>
          <w:szCs w:val="22"/>
        </w:rPr>
        <w:tab/>
        <w:t>______________________</w:t>
      </w:r>
    </w:p>
    <w:p w:rsidR="00997DC6" w:rsidRPr="006B76CB" w:rsidRDefault="00997DC6" w:rsidP="00BA13C0">
      <w:pPr>
        <w:tabs>
          <w:tab w:val="left" w:pos="6120"/>
        </w:tabs>
        <w:spacing w:before="142" w:line="240" w:lineRule="atLeast"/>
        <w:rPr>
          <w:iCs/>
          <w:sz w:val="22"/>
          <w:szCs w:val="22"/>
        </w:rPr>
      </w:pPr>
    </w:p>
    <w:p w:rsidR="00997DC6" w:rsidRPr="006B76CB" w:rsidRDefault="00997DC6" w:rsidP="00BA13C0">
      <w:pPr>
        <w:tabs>
          <w:tab w:val="left" w:pos="6120"/>
        </w:tabs>
        <w:spacing w:before="142" w:line="240" w:lineRule="atLeast"/>
        <w:rPr>
          <w:iCs/>
          <w:sz w:val="22"/>
          <w:szCs w:val="22"/>
        </w:rPr>
      </w:pPr>
      <w:r w:rsidRPr="006B76CB">
        <w:rPr>
          <w:iCs/>
          <w:sz w:val="22"/>
          <w:szCs w:val="22"/>
        </w:rPr>
        <w:t>Date signed ________________________________ day of ___________________, _____</w:t>
      </w:r>
    </w:p>
    <w:p w:rsidR="00997DC6" w:rsidRPr="006B76CB" w:rsidRDefault="00997DC6" w:rsidP="00BA13C0">
      <w:pPr>
        <w:tabs>
          <w:tab w:val="left" w:pos="6120"/>
        </w:tabs>
        <w:spacing w:before="142" w:line="240" w:lineRule="atLeast"/>
        <w:rPr>
          <w:iCs/>
          <w:sz w:val="22"/>
          <w:szCs w:val="22"/>
        </w:rPr>
      </w:pPr>
      <w:r w:rsidRPr="006B76CB">
        <w:rPr>
          <w:b/>
          <w:bCs/>
          <w:iCs/>
          <w:sz w:val="22"/>
          <w:szCs w:val="22"/>
        </w:rPr>
        <w:t>*</w:t>
      </w:r>
      <w:r w:rsidRPr="006B76CB">
        <w:rPr>
          <w:iCs/>
          <w:sz w:val="22"/>
          <w:szCs w:val="22"/>
        </w:rPr>
        <w:t>: In the case of the Bid submitted by joint venture specify the name of the Joint Venture as Bidder</w:t>
      </w:r>
    </w:p>
    <w:p w:rsidR="00997DC6" w:rsidRPr="006B76CB" w:rsidRDefault="00997DC6" w:rsidP="00BA13C0">
      <w:pPr>
        <w:tabs>
          <w:tab w:val="right" w:pos="9000"/>
        </w:tabs>
        <w:suppressAutoHyphens/>
        <w:spacing w:before="142" w:line="240" w:lineRule="atLeast"/>
        <w:rPr>
          <w:bCs/>
          <w:iCs/>
          <w:sz w:val="22"/>
          <w:szCs w:val="22"/>
        </w:rPr>
      </w:pPr>
      <w:r w:rsidRPr="006B76CB">
        <w:rPr>
          <w:bCs/>
          <w:iCs/>
          <w:sz w:val="22"/>
          <w:szCs w:val="22"/>
        </w:rPr>
        <w:t>**: Person signing the Bid shall have the power of attorney given by the Bidder attached to the Bid</w:t>
      </w:r>
    </w:p>
    <w:p w:rsidR="00997DC6" w:rsidRPr="00AA2E41" w:rsidRDefault="00997DC6" w:rsidP="00BA13C0">
      <w:pPr>
        <w:tabs>
          <w:tab w:val="right" w:pos="9000"/>
        </w:tabs>
        <w:suppressAutoHyphens/>
        <w:spacing w:before="142" w:line="240" w:lineRule="atLeast"/>
        <w:rPr>
          <w:rStyle w:val="Table"/>
          <w:i/>
          <w:iCs/>
          <w:spacing w:val="-2"/>
        </w:rPr>
      </w:pPr>
      <w:r w:rsidRPr="00AA2E41">
        <w:rPr>
          <w:i/>
          <w:iCs/>
          <w:sz w:val="20"/>
        </w:rPr>
        <w:t xml:space="preserve">[Note: In case of a Joint Venture, the Bid-Securing Declaration must be in the name of all </w:t>
      </w:r>
      <w:r>
        <w:rPr>
          <w:i/>
          <w:iCs/>
          <w:sz w:val="20"/>
        </w:rPr>
        <w:t>members of</w:t>
      </w:r>
      <w:r w:rsidRPr="00AA2E41">
        <w:rPr>
          <w:i/>
          <w:iCs/>
          <w:sz w:val="20"/>
        </w:rPr>
        <w:t xml:space="preserve"> the Joint Venture that submits the bid.]</w:t>
      </w:r>
    </w:p>
    <w:p w:rsidR="00503A86" w:rsidRPr="00503A86" w:rsidRDefault="00455149" w:rsidP="00503A86">
      <w:pPr>
        <w:pStyle w:val="SectionIVHeader"/>
        <w:rPr>
          <w:sz w:val="32"/>
          <w:szCs w:val="32"/>
        </w:rPr>
      </w:pPr>
      <w:r>
        <w:br w:type="page"/>
      </w:r>
    </w:p>
    <w:p w:rsidR="00455149" w:rsidRPr="00503A86" w:rsidRDefault="00455149">
      <w:pPr>
        <w:pStyle w:val="SectionIVHeader"/>
        <w:rPr>
          <w:sz w:val="32"/>
          <w:szCs w:val="32"/>
        </w:rPr>
      </w:pPr>
      <w:bookmarkStart w:id="224" w:name="_Toc475090420"/>
      <w:r>
        <w:t xml:space="preserve">Manufacturer’s </w:t>
      </w:r>
      <w:bookmarkEnd w:id="222"/>
      <w:r>
        <w:t>Authorization</w:t>
      </w:r>
      <w:bookmarkEnd w:id="224"/>
      <w:r>
        <w:t xml:space="preserve"> </w:t>
      </w:r>
    </w:p>
    <w:p w:rsidR="00455149" w:rsidRDefault="00455149"/>
    <w:p w:rsidR="00455149" w:rsidRPr="006B76CB" w:rsidRDefault="00455149">
      <w:pPr>
        <w:jc w:val="both"/>
        <w:rPr>
          <w:i/>
          <w:iCs/>
          <w:sz w:val="22"/>
          <w:szCs w:val="22"/>
        </w:rPr>
      </w:pPr>
      <w:r w:rsidRPr="006B76CB">
        <w:rPr>
          <w:i/>
          <w:iCs/>
          <w:sz w:val="22"/>
          <w:szCs w:val="22"/>
        </w:rPr>
        <w:t>[The Bidder shall require the Manufacturer to fill in this Form in accordance with the instructions indicated. This</w:t>
      </w:r>
      <w:r w:rsidRPr="006B76CB">
        <w:rPr>
          <w:sz w:val="22"/>
          <w:szCs w:val="22"/>
        </w:rPr>
        <w:t xml:space="preserve"> </w:t>
      </w:r>
      <w:r w:rsidRPr="006B76CB">
        <w:rPr>
          <w:i/>
          <w:iCs/>
          <w:sz w:val="22"/>
          <w:szCs w:val="22"/>
        </w:rPr>
        <w:t>letter of authorization should be on the letterhead of the Manufacturer and should be signed by a person with the proper authority to sign documents that ar</w:t>
      </w:r>
      <w:r w:rsidR="0067033A" w:rsidRPr="006B76CB">
        <w:rPr>
          <w:i/>
          <w:iCs/>
          <w:sz w:val="22"/>
          <w:szCs w:val="22"/>
        </w:rPr>
        <w:t xml:space="preserve">e binding on the Manufacturer. </w:t>
      </w:r>
      <w:r w:rsidRPr="006B76CB">
        <w:rPr>
          <w:i/>
          <w:iCs/>
          <w:sz w:val="22"/>
          <w:szCs w:val="22"/>
        </w:rPr>
        <w:t xml:space="preserve">The Bidder shall include it in its bid, if so indicated in the </w:t>
      </w:r>
      <w:r w:rsidRPr="006B76CB">
        <w:rPr>
          <w:b/>
          <w:i/>
          <w:iCs/>
          <w:sz w:val="22"/>
          <w:szCs w:val="22"/>
        </w:rPr>
        <w:t>BDS.</w:t>
      </w:r>
      <w:r w:rsidRPr="006B76CB">
        <w:rPr>
          <w:i/>
          <w:iCs/>
          <w:sz w:val="22"/>
          <w:szCs w:val="22"/>
        </w:rPr>
        <w:t>]</w:t>
      </w:r>
    </w:p>
    <w:p w:rsidR="00455149" w:rsidRPr="006B76CB" w:rsidRDefault="00455149">
      <w:pPr>
        <w:rPr>
          <w:sz w:val="22"/>
          <w:szCs w:val="22"/>
        </w:rPr>
      </w:pPr>
    </w:p>
    <w:p w:rsidR="006B76CB" w:rsidRDefault="006B76CB">
      <w:pPr>
        <w:ind w:left="720" w:hanging="720"/>
        <w:jc w:val="right"/>
        <w:rPr>
          <w:sz w:val="22"/>
          <w:szCs w:val="22"/>
        </w:rPr>
      </w:pPr>
    </w:p>
    <w:p w:rsidR="006B76CB" w:rsidRDefault="006B76CB">
      <w:pPr>
        <w:ind w:left="720" w:hanging="720"/>
        <w:jc w:val="right"/>
        <w:rPr>
          <w:sz w:val="22"/>
          <w:szCs w:val="22"/>
        </w:rPr>
      </w:pPr>
    </w:p>
    <w:p w:rsidR="00455149" w:rsidRPr="006B76CB" w:rsidRDefault="00455149">
      <w:pPr>
        <w:ind w:left="720" w:hanging="720"/>
        <w:jc w:val="right"/>
        <w:rPr>
          <w:sz w:val="22"/>
          <w:szCs w:val="22"/>
        </w:rPr>
      </w:pPr>
      <w:r w:rsidRPr="006B76CB">
        <w:rPr>
          <w:sz w:val="22"/>
          <w:szCs w:val="22"/>
        </w:rPr>
        <w:t xml:space="preserve">Date: </w:t>
      </w:r>
      <w:r w:rsidRPr="006B76CB">
        <w:rPr>
          <w:i/>
          <w:sz w:val="22"/>
          <w:szCs w:val="22"/>
        </w:rPr>
        <w:t>[insert date (as day, month and year) of Bid Submission]</w:t>
      </w:r>
    </w:p>
    <w:p w:rsidR="00455149" w:rsidRPr="006B76CB" w:rsidRDefault="0058575D">
      <w:pPr>
        <w:ind w:left="720" w:hanging="720"/>
        <w:jc w:val="right"/>
        <w:rPr>
          <w:sz w:val="22"/>
          <w:szCs w:val="22"/>
        </w:rPr>
      </w:pPr>
      <w:r w:rsidRPr="006B76CB">
        <w:rPr>
          <w:sz w:val="22"/>
          <w:szCs w:val="22"/>
        </w:rPr>
        <w:t>IPC</w:t>
      </w:r>
      <w:r w:rsidR="00455149" w:rsidRPr="006B76CB">
        <w:rPr>
          <w:sz w:val="22"/>
          <w:szCs w:val="22"/>
        </w:rPr>
        <w:t xml:space="preserve"> No.: </w:t>
      </w:r>
      <w:r w:rsidR="00455149" w:rsidRPr="006B76CB">
        <w:rPr>
          <w:i/>
          <w:sz w:val="22"/>
          <w:szCs w:val="22"/>
        </w:rPr>
        <w:t>[insert number of bidding process]</w:t>
      </w:r>
    </w:p>
    <w:p w:rsidR="00455149" w:rsidRPr="006B76CB" w:rsidRDefault="00455149">
      <w:pPr>
        <w:ind w:left="720" w:hanging="720"/>
        <w:jc w:val="right"/>
        <w:rPr>
          <w:i/>
          <w:sz w:val="22"/>
          <w:szCs w:val="22"/>
        </w:rPr>
      </w:pPr>
      <w:r w:rsidRPr="006B76CB">
        <w:rPr>
          <w:sz w:val="22"/>
          <w:szCs w:val="22"/>
        </w:rPr>
        <w:t xml:space="preserve">Alternative No.: </w:t>
      </w:r>
      <w:r w:rsidRPr="006B76CB">
        <w:rPr>
          <w:i/>
          <w:sz w:val="22"/>
          <w:szCs w:val="22"/>
        </w:rPr>
        <w:t>[insert identification No if this is a Bid for an</w:t>
      </w:r>
      <w:r w:rsidRPr="006B76CB">
        <w:rPr>
          <w:b/>
          <w:sz w:val="22"/>
          <w:szCs w:val="22"/>
        </w:rPr>
        <w:t xml:space="preserve"> </w:t>
      </w:r>
      <w:r w:rsidRPr="006B76CB">
        <w:rPr>
          <w:i/>
          <w:sz w:val="22"/>
          <w:szCs w:val="22"/>
        </w:rPr>
        <w:t>alternative]</w:t>
      </w:r>
    </w:p>
    <w:p w:rsidR="00455149" w:rsidRPr="006B76CB" w:rsidRDefault="00455149">
      <w:pPr>
        <w:pStyle w:val="Sub-ClauseText"/>
        <w:spacing w:before="0" w:after="0"/>
        <w:rPr>
          <w:spacing w:val="0"/>
          <w:sz w:val="22"/>
          <w:szCs w:val="22"/>
        </w:rPr>
      </w:pPr>
    </w:p>
    <w:p w:rsidR="00455149" w:rsidRPr="006B76CB" w:rsidRDefault="0067033A">
      <w:pPr>
        <w:rPr>
          <w:sz w:val="22"/>
          <w:szCs w:val="22"/>
        </w:rPr>
      </w:pPr>
      <w:r w:rsidRPr="006B76CB">
        <w:rPr>
          <w:sz w:val="22"/>
          <w:szCs w:val="22"/>
        </w:rPr>
        <w:t xml:space="preserve">To: </w:t>
      </w:r>
      <w:r w:rsidR="00455149" w:rsidRPr="006B76CB">
        <w:rPr>
          <w:i/>
          <w:sz w:val="22"/>
          <w:szCs w:val="22"/>
        </w:rPr>
        <w:t>[insert complete name of Purchaser]</w:t>
      </w:r>
      <w:r w:rsidR="00455149" w:rsidRPr="006B76CB">
        <w:rPr>
          <w:sz w:val="22"/>
          <w:szCs w:val="22"/>
        </w:rPr>
        <w:t xml:space="preserve"> </w:t>
      </w:r>
    </w:p>
    <w:p w:rsidR="00455149" w:rsidRPr="006B76CB" w:rsidRDefault="00455149">
      <w:pPr>
        <w:rPr>
          <w:i/>
          <w:sz w:val="22"/>
          <w:szCs w:val="22"/>
        </w:rPr>
      </w:pPr>
    </w:p>
    <w:p w:rsidR="00455149" w:rsidRPr="006B76CB" w:rsidRDefault="00455149">
      <w:pPr>
        <w:rPr>
          <w:sz w:val="22"/>
          <w:szCs w:val="22"/>
        </w:rPr>
      </w:pPr>
      <w:r w:rsidRPr="006B76CB">
        <w:rPr>
          <w:sz w:val="22"/>
          <w:szCs w:val="22"/>
        </w:rPr>
        <w:t>WHEREAS</w:t>
      </w:r>
    </w:p>
    <w:p w:rsidR="00455149" w:rsidRPr="006B76CB" w:rsidRDefault="00455149">
      <w:pPr>
        <w:rPr>
          <w:sz w:val="22"/>
          <w:szCs w:val="22"/>
        </w:rPr>
      </w:pPr>
    </w:p>
    <w:p w:rsidR="00997DC6" w:rsidRPr="006B76CB" w:rsidRDefault="00455149">
      <w:pPr>
        <w:jc w:val="both"/>
        <w:rPr>
          <w:iCs/>
          <w:sz w:val="22"/>
          <w:szCs w:val="22"/>
        </w:rPr>
      </w:pPr>
      <w:r w:rsidRPr="006B76CB">
        <w:rPr>
          <w:sz w:val="22"/>
          <w:szCs w:val="22"/>
        </w:rPr>
        <w:t xml:space="preserve">We </w:t>
      </w:r>
      <w:r w:rsidRPr="006B76CB">
        <w:rPr>
          <w:i/>
          <w:sz w:val="22"/>
          <w:szCs w:val="22"/>
        </w:rPr>
        <w:t>[insert complete name of Manufacturer],</w:t>
      </w:r>
      <w:r w:rsidRPr="006B76CB">
        <w:rPr>
          <w:sz w:val="22"/>
          <w:szCs w:val="22"/>
        </w:rPr>
        <w:t xml:space="preserve"> who are official manufacturers of</w:t>
      </w:r>
      <w:r w:rsidRPr="006B76CB">
        <w:rPr>
          <w:b/>
          <w:i/>
          <w:sz w:val="22"/>
          <w:szCs w:val="22"/>
        </w:rPr>
        <w:t xml:space="preserve"> </w:t>
      </w:r>
      <w:r w:rsidRPr="006B76CB">
        <w:rPr>
          <w:i/>
          <w:sz w:val="22"/>
          <w:szCs w:val="22"/>
        </w:rPr>
        <w:t>[insert type of goods manufactured],</w:t>
      </w:r>
      <w:r w:rsidRPr="006B76CB">
        <w:rPr>
          <w:sz w:val="22"/>
          <w:szCs w:val="22"/>
        </w:rPr>
        <w:t xml:space="preserve"> having factories at [insert full address of Manufacturer’s factories], do hereby authorize </w:t>
      </w:r>
      <w:r w:rsidRPr="006B76CB">
        <w:rPr>
          <w:i/>
          <w:sz w:val="22"/>
          <w:szCs w:val="22"/>
        </w:rPr>
        <w:t>[insert complete name of Bidder]</w:t>
      </w:r>
      <w:r w:rsidRPr="006B76CB">
        <w:rPr>
          <w:sz w:val="22"/>
          <w:szCs w:val="22"/>
        </w:rPr>
        <w:t xml:space="preserve"> to submit a bid the purpose of which is to provide the following Goods, manufactured by </w:t>
      </w:r>
      <w:r w:rsidRPr="006B76CB">
        <w:rPr>
          <w:iCs/>
          <w:sz w:val="22"/>
          <w:szCs w:val="22"/>
        </w:rPr>
        <w:t>us</w:t>
      </w:r>
      <w:r w:rsidR="00997DC6" w:rsidRPr="006B76CB">
        <w:rPr>
          <w:iCs/>
          <w:sz w:val="22"/>
          <w:szCs w:val="22"/>
        </w:rPr>
        <w:t>:</w:t>
      </w:r>
    </w:p>
    <w:p w:rsidR="00997DC6" w:rsidRPr="006B76CB" w:rsidRDefault="00455149">
      <w:pPr>
        <w:jc w:val="both"/>
        <w:rPr>
          <w:sz w:val="22"/>
          <w:szCs w:val="22"/>
        </w:rPr>
      </w:pPr>
      <w:r w:rsidRPr="006B76CB">
        <w:rPr>
          <w:i/>
          <w:sz w:val="22"/>
          <w:szCs w:val="22"/>
        </w:rPr>
        <w:t>[insert name and or brief description of the Goods],</w:t>
      </w:r>
      <w:r w:rsidRPr="006B76CB">
        <w:rPr>
          <w:sz w:val="22"/>
          <w:szCs w:val="22"/>
        </w:rPr>
        <w:t xml:space="preserve"> </w:t>
      </w:r>
    </w:p>
    <w:p w:rsidR="00997DC6" w:rsidRPr="006B76CB" w:rsidRDefault="00997DC6">
      <w:pPr>
        <w:jc w:val="both"/>
        <w:rPr>
          <w:sz w:val="22"/>
          <w:szCs w:val="22"/>
        </w:rPr>
      </w:pPr>
    </w:p>
    <w:p w:rsidR="00455149" w:rsidRPr="006B76CB" w:rsidRDefault="00455149">
      <w:pPr>
        <w:jc w:val="both"/>
        <w:rPr>
          <w:sz w:val="22"/>
          <w:szCs w:val="22"/>
        </w:rPr>
      </w:pPr>
      <w:r w:rsidRPr="006B76CB">
        <w:rPr>
          <w:sz w:val="22"/>
          <w:szCs w:val="22"/>
        </w:rPr>
        <w:t>and to subsequently negotiate and sign the Contract.</w:t>
      </w:r>
    </w:p>
    <w:p w:rsidR="00455149" w:rsidRPr="006B76CB" w:rsidRDefault="00455149">
      <w:pPr>
        <w:jc w:val="both"/>
        <w:rPr>
          <w:sz w:val="22"/>
          <w:szCs w:val="22"/>
        </w:rPr>
      </w:pPr>
    </w:p>
    <w:p w:rsidR="00455149" w:rsidRPr="006B76CB" w:rsidRDefault="00455149">
      <w:pPr>
        <w:jc w:val="both"/>
        <w:rPr>
          <w:sz w:val="22"/>
          <w:szCs w:val="22"/>
        </w:rPr>
      </w:pPr>
      <w:r w:rsidRPr="006B76CB">
        <w:rPr>
          <w:sz w:val="22"/>
          <w:szCs w:val="22"/>
        </w:rPr>
        <w:t>We hereby extend our full guarantee and warranty in accordance with Clause 2</w:t>
      </w:r>
      <w:r w:rsidR="009E406A" w:rsidRPr="006B76CB">
        <w:rPr>
          <w:sz w:val="22"/>
          <w:szCs w:val="22"/>
        </w:rPr>
        <w:t>8</w:t>
      </w:r>
      <w:r w:rsidRPr="006B76CB">
        <w:rPr>
          <w:sz w:val="22"/>
          <w:szCs w:val="22"/>
        </w:rPr>
        <w:t xml:space="preserve"> of the General Conditions of Contract, with respect to the Goods offered by the above firm.</w:t>
      </w:r>
    </w:p>
    <w:p w:rsidR="00455149" w:rsidRPr="006B76CB" w:rsidRDefault="00455149">
      <w:pPr>
        <w:jc w:val="both"/>
        <w:rPr>
          <w:sz w:val="22"/>
          <w:szCs w:val="22"/>
        </w:rPr>
      </w:pPr>
    </w:p>
    <w:p w:rsidR="00455149" w:rsidRPr="006B76CB" w:rsidRDefault="00455149">
      <w:pPr>
        <w:jc w:val="both"/>
        <w:rPr>
          <w:sz w:val="22"/>
          <w:szCs w:val="22"/>
        </w:rPr>
      </w:pPr>
      <w:r w:rsidRPr="006B76CB">
        <w:rPr>
          <w:sz w:val="22"/>
          <w:szCs w:val="22"/>
        </w:rPr>
        <w:t xml:space="preserve">Signed: </w:t>
      </w:r>
      <w:r w:rsidRPr="006B76CB">
        <w:rPr>
          <w:i/>
          <w:iCs/>
          <w:sz w:val="22"/>
          <w:szCs w:val="22"/>
        </w:rPr>
        <w:t xml:space="preserve">[insert signature(s) of authorized representative(s) of the Manufacturer] </w:t>
      </w:r>
    </w:p>
    <w:p w:rsidR="00455149" w:rsidRPr="006B76CB" w:rsidRDefault="00455149">
      <w:pPr>
        <w:rPr>
          <w:sz w:val="22"/>
          <w:szCs w:val="22"/>
        </w:rPr>
      </w:pPr>
    </w:p>
    <w:p w:rsidR="00455149" w:rsidRPr="006B76CB" w:rsidRDefault="00455149">
      <w:pPr>
        <w:rPr>
          <w:sz w:val="22"/>
          <w:szCs w:val="22"/>
        </w:rPr>
      </w:pPr>
    </w:p>
    <w:p w:rsidR="00455149" w:rsidRPr="006B76CB" w:rsidRDefault="00455149">
      <w:pPr>
        <w:rPr>
          <w:sz w:val="22"/>
          <w:szCs w:val="22"/>
        </w:rPr>
      </w:pPr>
      <w:r w:rsidRPr="006B76CB">
        <w:rPr>
          <w:sz w:val="22"/>
          <w:szCs w:val="22"/>
        </w:rPr>
        <w:t xml:space="preserve">Name: </w:t>
      </w:r>
      <w:r w:rsidRPr="006B76CB">
        <w:rPr>
          <w:i/>
          <w:iCs/>
          <w:sz w:val="22"/>
          <w:szCs w:val="22"/>
        </w:rPr>
        <w:t>[insert complete name(s) of authorized representative(s) of the Manufacturer]</w:t>
      </w:r>
    </w:p>
    <w:p w:rsidR="00455149" w:rsidRPr="006B76CB" w:rsidRDefault="00455149">
      <w:pPr>
        <w:rPr>
          <w:sz w:val="22"/>
          <w:szCs w:val="22"/>
        </w:rPr>
      </w:pPr>
    </w:p>
    <w:p w:rsidR="00455149" w:rsidRPr="006B76CB" w:rsidRDefault="00455149">
      <w:pPr>
        <w:rPr>
          <w:sz w:val="22"/>
          <w:szCs w:val="22"/>
        </w:rPr>
      </w:pPr>
      <w:r w:rsidRPr="006B76CB">
        <w:rPr>
          <w:sz w:val="22"/>
          <w:szCs w:val="22"/>
        </w:rPr>
        <w:t xml:space="preserve">Title: </w:t>
      </w:r>
      <w:r w:rsidRPr="006B76CB">
        <w:rPr>
          <w:i/>
          <w:iCs/>
          <w:sz w:val="22"/>
          <w:szCs w:val="22"/>
        </w:rPr>
        <w:t>[insert title]</w:t>
      </w:r>
      <w:r w:rsidRPr="006B76CB">
        <w:rPr>
          <w:sz w:val="22"/>
          <w:szCs w:val="22"/>
        </w:rPr>
        <w:t xml:space="preserve"> </w:t>
      </w:r>
    </w:p>
    <w:p w:rsidR="00455149" w:rsidRPr="006B76CB" w:rsidRDefault="00455149">
      <w:pPr>
        <w:rPr>
          <w:sz w:val="22"/>
          <w:szCs w:val="22"/>
        </w:rPr>
      </w:pPr>
    </w:p>
    <w:p w:rsidR="00455149" w:rsidRPr="006B76CB" w:rsidRDefault="00455149">
      <w:pPr>
        <w:rPr>
          <w:i/>
          <w:sz w:val="22"/>
          <w:szCs w:val="22"/>
        </w:rPr>
      </w:pPr>
    </w:p>
    <w:p w:rsidR="00455149" w:rsidRPr="006B76CB" w:rsidRDefault="00455149">
      <w:pPr>
        <w:rPr>
          <w:sz w:val="22"/>
          <w:szCs w:val="22"/>
        </w:rPr>
      </w:pPr>
    </w:p>
    <w:p w:rsidR="00455149" w:rsidRPr="006B76CB" w:rsidRDefault="00455149">
      <w:pPr>
        <w:rPr>
          <w:sz w:val="22"/>
          <w:szCs w:val="22"/>
        </w:rPr>
      </w:pPr>
      <w:r w:rsidRPr="006B76CB">
        <w:rPr>
          <w:sz w:val="22"/>
          <w:szCs w:val="22"/>
        </w:rPr>
        <w:t xml:space="preserve">Dated on ____________ day of __________________, _______ </w:t>
      </w:r>
      <w:r w:rsidRPr="006B76CB">
        <w:rPr>
          <w:i/>
          <w:iCs/>
          <w:sz w:val="22"/>
          <w:szCs w:val="22"/>
        </w:rPr>
        <w:t>[insert date of signing]</w:t>
      </w:r>
    </w:p>
    <w:p w:rsidR="00455149" w:rsidRPr="006B76CB" w:rsidRDefault="00455149">
      <w:pPr>
        <w:rPr>
          <w:sz w:val="22"/>
          <w:szCs w:val="22"/>
        </w:rPr>
      </w:pPr>
    </w:p>
    <w:p w:rsidR="00455149" w:rsidRDefault="00455149"/>
    <w:bookmarkEnd w:id="196"/>
    <w:p w:rsidR="00455149" w:rsidRDefault="00455149"/>
    <w:p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455149" w:rsidSect="001F59F2">
          <w:headerReference w:type="even" r:id="rId61"/>
          <w:headerReference w:type="default" r:id="rId62"/>
          <w:footerReference w:type="even" r:id="rId63"/>
          <w:footerReference w:type="default" r:id="rId64"/>
          <w:headerReference w:type="first" r:id="rId65"/>
          <w:footerReference w:type="first" r:id="rId66"/>
          <w:pgSz w:w="12240" w:h="15840" w:code="1"/>
          <w:pgMar w:top="1440" w:right="1440" w:bottom="1440" w:left="1797" w:header="720" w:footer="720" w:gutter="0"/>
          <w:paperSrc w:first="7" w:other="7"/>
          <w:cols w:space="720"/>
          <w:titlePg/>
        </w:sectPr>
      </w:pPr>
    </w:p>
    <w:p w:rsidR="00455149" w:rsidRPr="00503A86"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32"/>
          <w:szCs w:val="32"/>
        </w:rPr>
      </w:pPr>
    </w:p>
    <w:p w:rsidR="003D538A" w:rsidRPr="00D20367" w:rsidRDefault="003D538A" w:rsidP="003D538A">
      <w:pPr>
        <w:pStyle w:val="Sous-titre"/>
      </w:pPr>
      <w:bookmarkStart w:id="225" w:name="_Toc101929326"/>
      <w:bookmarkStart w:id="226" w:name="_Toc334686528"/>
      <w:bookmarkStart w:id="227" w:name="_Toc381781824"/>
      <w:bookmarkStart w:id="228" w:name="_Toc475090499"/>
      <w:bookmarkEnd w:id="217"/>
      <w:bookmarkEnd w:id="218"/>
      <w:bookmarkEnd w:id="219"/>
      <w:bookmarkEnd w:id="220"/>
      <w:r>
        <w:t xml:space="preserve">Section V. </w:t>
      </w:r>
      <w:r w:rsidRPr="00D20367">
        <w:t>Eligib</w:t>
      </w:r>
      <w:bookmarkEnd w:id="225"/>
      <w:bookmarkEnd w:id="226"/>
      <w:r>
        <w:t>ility Criteria</w:t>
      </w:r>
      <w:bookmarkEnd w:id="227"/>
      <w:bookmarkEnd w:id="228"/>
    </w:p>
    <w:p w:rsidR="003D538A" w:rsidRPr="00D20367" w:rsidRDefault="003D538A" w:rsidP="003D538A">
      <w:pPr>
        <w:jc w:val="center"/>
        <w:rPr>
          <w:b/>
        </w:rPr>
      </w:pPr>
    </w:p>
    <w:p w:rsidR="008D018B" w:rsidRDefault="008D018B" w:rsidP="008D018B">
      <w:pPr>
        <w:jc w:val="center"/>
        <w:rPr>
          <w:b/>
          <w:szCs w:val="24"/>
        </w:rPr>
      </w:pPr>
      <w:r w:rsidRPr="002E4174">
        <w:rPr>
          <w:b/>
          <w:szCs w:val="24"/>
        </w:rPr>
        <w:t>Eligibility in AFD-Financed Procurement</w:t>
      </w:r>
    </w:p>
    <w:p w:rsidR="00790DA4" w:rsidRDefault="00790DA4" w:rsidP="00790DA4">
      <w:pPr>
        <w:spacing w:line="276" w:lineRule="auto"/>
        <w:rPr>
          <w:i/>
          <w:noProof/>
          <w:sz w:val="22"/>
          <w:highlight w:val="yellow"/>
        </w:rPr>
      </w:pPr>
    </w:p>
    <w:p w:rsidR="00790DA4" w:rsidRPr="00186442" w:rsidRDefault="00790DA4" w:rsidP="00790DA4">
      <w:pPr>
        <w:spacing w:line="276" w:lineRule="auto"/>
        <w:rPr>
          <w:i/>
          <w:noProof/>
          <w:sz w:val="22"/>
        </w:rPr>
      </w:pPr>
      <w:r w:rsidRPr="00186442">
        <w:rPr>
          <w:i/>
          <w:noProof/>
          <w:sz w:val="22"/>
          <w:highlight w:val="yellow"/>
        </w:rPr>
        <w:t>[The content of this Section V – Eligibility Criteria depends on the signing date of the AFD Financing Agreement that covers all or part of the financing of this Contract.</w:t>
      </w:r>
      <w:r w:rsidRPr="00186442">
        <w:rPr>
          <w:i/>
          <w:noProof/>
          <w:sz w:val="22"/>
        </w:rPr>
        <w:t xml:space="preserve"> </w:t>
      </w:r>
    </w:p>
    <w:p w:rsidR="00790DA4" w:rsidRPr="00186442" w:rsidRDefault="00790DA4" w:rsidP="00790DA4">
      <w:pPr>
        <w:pStyle w:val="Paragraphedeliste"/>
        <w:numPr>
          <w:ilvl w:val="0"/>
          <w:numId w:val="109"/>
        </w:numPr>
        <w:spacing w:before="142" w:line="240" w:lineRule="atLeast"/>
        <w:jc w:val="both"/>
        <w:rPr>
          <w:i/>
          <w:noProof/>
          <w:sz w:val="22"/>
          <w:highlight w:val="yellow"/>
        </w:rPr>
      </w:pPr>
      <w:r w:rsidRPr="00186442">
        <w:rPr>
          <w:i/>
          <w:noProof/>
          <w:sz w:val="22"/>
          <w:highlight w:val="yellow"/>
        </w:rPr>
        <w:t>For all contracts financed by AFD through a Financing Agreement signed before the 1</w:t>
      </w:r>
      <w:r w:rsidRPr="00186442">
        <w:rPr>
          <w:i/>
          <w:noProof/>
          <w:sz w:val="22"/>
          <w:highlight w:val="yellow"/>
          <w:vertAlign w:val="superscript"/>
        </w:rPr>
        <w:t>st</w:t>
      </w:r>
      <w:r w:rsidRPr="00186442">
        <w:rPr>
          <w:i/>
          <w:noProof/>
          <w:sz w:val="22"/>
          <w:highlight w:val="yellow"/>
        </w:rPr>
        <w:t xml:space="preserve"> of February 2024, the Contracting Authority will select the content of OPTION A and remove the OPTION B; </w:t>
      </w:r>
    </w:p>
    <w:p w:rsidR="00790DA4" w:rsidRPr="00186442" w:rsidRDefault="00790DA4" w:rsidP="00790DA4">
      <w:pPr>
        <w:pStyle w:val="Paragraphedeliste"/>
        <w:numPr>
          <w:ilvl w:val="0"/>
          <w:numId w:val="109"/>
        </w:numPr>
        <w:spacing w:before="142" w:line="240" w:lineRule="atLeast"/>
        <w:jc w:val="both"/>
        <w:rPr>
          <w:i/>
          <w:noProof/>
          <w:sz w:val="22"/>
          <w:highlight w:val="yellow"/>
        </w:rPr>
      </w:pPr>
      <w:r w:rsidRPr="00186442">
        <w:rPr>
          <w:i/>
          <w:noProof/>
          <w:sz w:val="22"/>
          <w:highlight w:val="yellow"/>
        </w:rPr>
        <w:t>For all contracts financed by AFD through a Financing Agreement signed on or after the 1</w:t>
      </w:r>
      <w:r w:rsidRPr="00186442">
        <w:rPr>
          <w:i/>
          <w:noProof/>
          <w:sz w:val="22"/>
          <w:highlight w:val="yellow"/>
          <w:vertAlign w:val="superscript"/>
        </w:rPr>
        <w:t>st</w:t>
      </w:r>
      <w:r w:rsidRPr="00186442">
        <w:rPr>
          <w:i/>
          <w:noProof/>
          <w:sz w:val="22"/>
          <w:highlight w:val="yellow"/>
        </w:rPr>
        <w:t xml:space="preserve"> of February 2024, the Contracting Authority will select the content of OPTION B and remove the OPTION A. ]</w:t>
      </w:r>
    </w:p>
    <w:p w:rsidR="00790DA4" w:rsidRPr="00186442" w:rsidRDefault="00790DA4" w:rsidP="00790DA4">
      <w:pPr>
        <w:spacing w:before="142"/>
        <w:rPr>
          <w:i/>
          <w:noProof/>
          <w:sz w:val="22"/>
          <w:highlight w:val="yellow"/>
        </w:rPr>
      </w:pPr>
    </w:p>
    <w:p w:rsidR="00790DA4" w:rsidRPr="00186442" w:rsidRDefault="00790DA4" w:rsidP="00790DA4">
      <w:pPr>
        <w:spacing w:before="142"/>
        <w:rPr>
          <w:i/>
          <w:noProof/>
          <w:sz w:val="22"/>
          <w:highlight w:val="yellow"/>
        </w:rPr>
      </w:pPr>
      <w:r w:rsidRPr="00186442">
        <w:rPr>
          <w:i/>
          <w:noProof/>
          <w:sz w:val="22"/>
          <w:highlight w:val="yellow"/>
        </w:rPr>
        <w:t>[</w:t>
      </w:r>
      <w:r w:rsidRPr="00186442">
        <w:rPr>
          <w:b/>
          <w:i/>
          <w:noProof/>
          <w:sz w:val="22"/>
          <w:highlight w:val="yellow"/>
        </w:rPr>
        <w:t xml:space="preserve">OPTION A – Version to be maintained for any Contract financed with an AFD Financing Agreement signed </w:t>
      </w:r>
      <w:r w:rsidRPr="00186442">
        <w:rPr>
          <w:b/>
          <w:i/>
          <w:noProof/>
          <w:sz w:val="22"/>
          <w:highlight w:val="yellow"/>
          <w:u w:val="single"/>
        </w:rPr>
        <w:t>before</w:t>
      </w:r>
      <w:r w:rsidRPr="00186442">
        <w:rPr>
          <w:b/>
          <w:i/>
          <w:noProof/>
          <w:sz w:val="22"/>
          <w:highlight w:val="yellow"/>
        </w:rPr>
        <w:t xml:space="preserve"> the 1</w:t>
      </w:r>
      <w:r w:rsidRPr="00186442">
        <w:rPr>
          <w:b/>
          <w:i/>
          <w:noProof/>
          <w:sz w:val="22"/>
          <w:highlight w:val="yellow"/>
          <w:vertAlign w:val="superscript"/>
        </w:rPr>
        <w:t>st</w:t>
      </w:r>
      <w:r w:rsidRPr="00186442">
        <w:rPr>
          <w:b/>
          <w:i/>
          <w:noProof/>
          <w:sz w:val="22"/>
          <w:highlight w:val="yellow"/>
        </w:rPr>
        <w:t xml:space="preserve"> of February 2024.</w:t>
      </w:r>
      <w:r w:rsidRPr="00186442">
        <w:rPr>
          <w:i/>
          <w:noProof/>
          <w:sz w:val="22"/>
          <w:highlight w:val="yellow"/>
        </w:rPr>
        <w:t xml:space="preserve"> </w:t>
      </w:r>
    </w:p>
    <w:p w:rsidR="008D018B" w:rsidRPr="002E4174" w:rsidRDefault="00790DA4" w:rsidP="008D018B">
      <w:pPr>
        <w:jc w:val="center"/>
        <w:rPr>
          <w:szCs w:val="24"/>
        </w:rPr>
      </w:pPr>
      <w:r w:rsidRPr="00186442">
        <w:rPr>
          <w:i/>
          <w:noProof/>
          <w:sz w:val="22"/>
          <w:highlight w:val="yellow"/>
        </w:rPr>
        <w:t>(Otherwise, delete this section and only keep the OPTION B below)</w:t>
      </w:r>
    </w:p>
    <w:p w:rsidR="008D018B" w:rsidRPr="002E4174" w:rsidRDefault="008D018B" w:rsidP="005101D7">
      <w:pPr>
        <w:numPr>
          <w:ilvl w:val="0"/>
          <w:numId w:val="99"/>
        </w:numPr>
        <w:jc w:val="both"/>
        <w:rPr>
          <w:sz w:val="22"/>
          <w:szCs w:val="22"/>
        </w:rPr>
      </w:pPr>
      <w:r w:rsidRPr="002E4174">
        <w:rPr>
          <w:sz w:val="22"/>
          <w:szCs w:val="22"/>
        </w:rPr>
        <w:t>Financing allocated by the AFD to a Contracting Authority has been entirely untied since 1</w:t>
      </w:r>
      <w:r w:rsidRPr="002E4174">
        <w:rPr>
          <w:sz w:val="22"/>
          <w:szCs w:val="22"/>
          <w:vertAlign w:val="superscript"/>
        </w:rPr>
        <w:t>st</w:t>
      </w:r>
      <w:r w:rsidRPr="002E4174">
        <w:rPr>
          <w:sz w:val="22"/>
          <w:szCs w:val="22"/>
        </w:rPr>
        <w:t xml:space="preserve"> January 2002. To the exception of any equipment or any sector which is subject to an embargo by the United Nations, the European Union or France, all goods, works, plants, consulting services and non-consulting services are eligible for the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w:t>
      </w:r>
    </w:p>
    <w:p w:rsidR="008D018B" w:rsidRPr="002E4174" w:rsidRDefault="008D018B" w:rsidP="008D018B">
      <w:pPr>
        <w:ind w:left="360"/>
        <w:jc w:val="both"/>
        <w:rPr>
          <w:sz w:val="22"/>
          <w:szCs w:val="22"/>
        </w:rPr>
      </w:pPr>
    </w:p>
    <w:p w:rsidR="008D018B" w:rsidRPr="002E4174" w:rsidRDefault="008D018B" w:rsidP="005101D7">
      <w:pPr>
        <w:numPr>
          <w:ilvl w:val="0"/>
          <w:numId w:val="99"/>
        </w:numPr>
        <w:jc w:val="both"/>
        <w:rPr>
          <w:sz w:val="22"/>
          <w:szCs w:val="22"/>
        </w:rPr>
      </w:pPr>
      <w:r w:rsidRPr="002E4174">
        <w:rPr>
          <w:sz w:val="22"/>
          <w:szCs w:val="22"/>
        </w:rPr>
        <w:t>Natural or legal persons (including all members of a joint venture or any of their suppliers, contractors, subcontractors, consultants or subconsultants) shall not be awarded an AFD-financed contract if, on the date of submission of an application, a bid or a proposal, or on the date of award of a contract, they:</w:t>
      </w:r>
    </w:p>
    <w:p w:rsidR="008D018B" w:rsidRPr="002E4174" w:rsidRDefault="008D018B" w:rsidP="008D018B">
      <w:pPr>
        <w:ind w:left="720"/>
        <w:contextualSpacing/>
        <w:rPr>
          <w:szCs w:val="24"/>
        </w:rPr>
      </w:pPr>
    </w:p>
    <w:p w:rsidR="008D018B" w:rsidRPr="002E4174" w:rsidRDefault="008D018B" w:rsidP="008D018B">
      <w:pPr>
        <w:spacing w:before="142" w:line="240" w:lineRule="atLeast"/>
        <w:ind w:left="1080"/>
        <w:jc w:val="both"/>
        <w:rPr>
          <w:sz w:val="22"/>
          <w:lang w:val="en-GB" w:eastAsia="fr-FR"/>
        </w:rPr>
      </w:pPr>
      <w:r w:rsidRPr="002E4174">
        <w:rPr>
          <w:sz w:val="22"/>
          <w:lang w:val="en-GB" w:eastAsia="fr-FR"/>
        </w:rPr>
        <w:t>2.1) Are bankrupt or being wound up or ceasing their activities, are having their activities administered by the courts, have entered into receivership, or are in any analogous situation arising from a similar procedure;</w:t>
      </w:r>
    </w:p>
    <w:p w:rsidR="008D018B" w:rsidRPr="002E4174" w:rsidRDefault="008D018B" w:rsidP="008D018B">
      <w:pPr>
        <w:spacing w:before="142" w:line="240" w:lineRule="atLeast"/>
        <w:ind w:left="1080"/>
        <w:jc w:val="both"/>
        <w:rPr>
          <w:sz w:val="22"/>
          <w:lang w:val="en-GB" w:eastAsia="fr-FR"/>
        </w:rPr>
      </w:pPr>
      <w:r w:rsidRPr="002E4174">
        <w:rPr>
          <w:sz w:val="22"/>
          <w:lang w:val="en-GB" w:eastAsia="fr-FR"/>
        </w:rPr>
        <w:t xml:space="preserve">2.2) </w:t>
      </w:r>
      <w:r w:rsidRPr="002E4174">
        <w:rPr>
          <w:sz w:val="22"/>
          <w:szCs w:val="22"/>
          <w:lang w:val="en-GB" w:eastAsia="fr-FR"/>
        </w:rPr>
        <w:t>Have</w:t>
      </w:r>
      <w:r w:rsidRPr="002E4174">
        <w:rPr>
          <w:sz w:val="22"/>
          <w:lang w:val="en-GB" w:eastAsia="fr-FR"/>
        </w:rPr>
        <w:t xml:space="preserve"> been:</w:t>
      </w:r>
    </w:p>
    <w:p w:rsidR="008D018B" w:rsidRPr="002E4174" w:rsidRDefault="008D018B" w:rsidP="008D018B">
      <w:pPr>
        <w:spacing w:before="142" w:line="240" w:lineRule="atLeast"/>
        <w:ind w:left="1416"/>
        <w:jc w:val="both"/>
        <w:rPr>
          <w:sz w:val="22"/>
          <w:lang w:val="en-GB" w:eastAsia="fr-FR"/>
        </w:rPr>
      </w:pPr>
      <w:r w:rsidRPr="002E4174">
        <w:rPr>
          <w:sz w:val="22"/>
          <w:lang w:val="en-GB" w:eastAsia="fr-FR"/>
        </w:rPr>
        <w:t xml:space="preserve">a.  convicted, within the past five years by a court decision, which has the force of </w:t>
      </w:r>
      <w:r w:rsidRPr="002E4174">
        <w:rPr>
          <w:i/>
          <w:sz w:val="22"/>
          <w:lang w:val="en-GB" w:eastAsia="fr-FR"/>
        </w:rPr>
        <w:t>res judicata</w:t>
      </w:r>
      <w:r w:rsidRPr="002E4174">
        <w:rPr>
          <w:sz w:val="22"/>
          <w:lang w:val="en-GB" w:eastAsia="fr-FR"/>
        </w:rPr>
        <w:t xml:space="preserve">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this contract;</w:t>
      </w:r>
    </w:p>
    <w:p w:rsidR="008D018B" w:rsidRPr="002E4174" w:rsidRDefault="008D018B" w:rsidP="008D018B">
      <w:pPr>
        <w:spacing w:before="142" w:line="240" w:lineRule="atLeast"/>
        <w:ind w:left="1416"/>
        <w:jc w:val="both"/>
        <w:rPr>
          <w:sz w:val="22"/>
          <w:lang w:val="en-GB" w:eastAsia="fr-FR"/>
        </w:rPr>
      </w:pPr>
      <w:r w:rsidRPr="002E4174">
        <w:rPr>
          <w:sz w:val="22"/>
          <w:lang w:val="en-GB" w:eastAsia="fr-FR"/>
        </w:rPr>
        <w:t>b. 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this contract;</w:t>
      </w:r>
    </w:p>
    <w:p w:rsidR="008D018B" w:rsidRPr="002E4174" w:rsidRDefault="008D018B" w:rsidP="008D018B">
      <w:pPr>
        <w:spacing w:before="142" w:line="240" w:lineRule="atLeast"/>
        <w:ind w:left="1416"/>
        <w:jc w:val="both"/>
        <w:rPr>
          <w:sz w:val="22"/>
          <w:lang w:val="en-GB" w:eastAsia="fr-FR"/>
        </w:rPr>
      </w:pPr>
      <w:r w:rsidRPr="002E4174">
        <w:rPr>
          <w:sz w:val="22"/>
          <w:lang w:val="en-GB" w:eastAsia="fr-FR"/>
        </w:rPr>
        <w:t xml:space="preserve">c. convicted, within the past five years by a court decision, which has the force of </w:t>
      </w:r>
      <w:r w:rsidRPr="002E4174">
        <w:rPr>
          <w:i/>
          <w:sz w:val="22"/>
          <w:lang w:val="en-GB" w:eastAsia="fr-FR"/>
        </w:rPr>
        <w:t>res judicata,</w:t>
      </w:r>
      <w:r w:rsidRPr="002E4174">
        <w:rPr>
          <w:sz w:val="22"/>
          <w:lang w:val="en-GB" w:eastAsia="fr-FR"/>
        </w:rPr>
        <w:t xml:space="preserve"> of fraud, corruption or of any other offense committed during the procurement process or performance of an AFD-financed contract;</w:t>
      </w:r>
    </w:p>
    <w:p w:rsidR="008D018B" w:rsidRPr="002E4174" w:rsidRDefault="008D018B" w:rsidP="008D018B">
      <w:pPr>
        <w:spacing w:before="142" w:line="240" w:lineRule="atLeast"/>
        <w:ind w:left="1080"/>
        <w:jc w:val="both"/>
        <w:rPr>
          <w:sz w:val="22"/>
          <w:lang w:val="en-GB" w:eastAsia="fr-FR"/>
        </w:rPr>
      </w:pPr>
      <w:r w:rsidRPr="002E4174">
        <w:rPr>
          <w:sz w:val="22"/>
          <w:lang w:val="en-GB" w:eastAsia="fr-FR"/>
        </w:rPr>
        <w:t xml:space="preserve">2.3) </w:t>
      </w:r>
      <w:r w:rsidRPr="002E4174">
        <w:rPr>
          <w:sz w:val="22"/>
          <w:szCs w:val="22"/>
          <w:lang w:val="en-GB" w:eastAsia="fr-FR"/>
        </w:rPr>
        <w:t>Are</w:t>
      </w:r>
      <w:r w:rsidRPr="002E4174">
        <w:rPr>
          <w:sz w:val="22"/>
          <w:lang w:val="en-GB" w:eastAsia="fr-FR"/>
        </w:rPr>
        <w:t xml:space="preserve"> listed for financial sanctions by the United Nations, the European Union and/or France for the purposes of fight-against-terrorist financing or threat to international peace and security;</w:t>
      </w:r>
    </w:p>
    <w:p w:rsidR="008D018B" w:rsidRPr="002E4174" w:rsidRDefault="008D018B" w:rsidP="008D018B">
      <w:pPr>
        <w:spacing w:before="142" w:line="240" w:lineRule="atLeast"/>
        <w:ind w:left="1080"/>
        <w:jc w:val="both"/>
        <w:rPr>
          <w:sz w:val="22"/>
          <w:lang w:val="en-GB" w:eastAsia="fr-FR"/>
        </w:rPr>
      </w:pPr>
      <w:r w:rsidRPr="002E4174">
        <w:rPr>
          <w:sz w:val="22"/>
          <w:lang w:val="en-GB" w:eastAsia="fr-FR"/>
        </w:rPr>
        <w:t xml:space="preserve">2.4) </w:t>
      </w:r>
      <w:r w:rsidRPr="002E4174">
        <w:rPr>
          <w:sz w:val="22"/>
          <w:szCs w:val="22"/>
          <w:lang w:val="en-GB" w:eastAsia="fr-FR"/>
        </w:rPr>
        <w:t>Have</w:t>
      </w:r>
      <w:r w:rsidRPr="002E4174">
        <w:rPr>
          <w:sz w:val="22"/>
          <w:lang w:val="en-GB" w:eastAsia="fr-FR"/>
        </w:rPr>
        <w:t xml:space="preser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rsidR="008D018B" w:rsidRPr="002E4174" w:rsidRDefault="008D018B" w:rsidP="008D018B">
      <w:pPr>
        <w:spacing w:before="142" w:line="240" w:lineRule="atLeast"/>
        <w:ind w:left="1080"/>
        <w:jc w:val="both"/>
        <w:rPr>
          <w:sz w:val="22"/>
          <w:lang w:val="en-GB" w:eastAsia="fr-FR"/>
        </w:rPr>
      </w:pPr>
      <w:r w:rsidRPr="002E4174">
        <w:rPr>
          <w:sz w:val="22"/>
          <w:lang w:val="en-GB" w:eastAsia="fr-FR"/>
        </w:rPr>
        <w:t xml:space="preserve">2.5) </w:t>
      </w:r>
      <w:r w:rsidRPr="002E4174">
        <w:rPr>
          <w:sz w:val="22"/>
          <w:szCs w:val="22"/>
          <w:lang w:val="en-GB" w:eastAsia="fr-FR"/>
        </w:rPr>
        <w:t>H</w:t>
      </w:r>
      <w:r w:rsidRPr="002E4174">
        <w:rPr>
          <w:sz w:val="22"/>
          <w:lang w:val="en-GB" w:eastAsia="fr-FR"/>
        </w:rPr>
        <w:t xml:space="preserve">ave not fulfilled their </w:t>
      </w:r>
      <w:r w:rsidRPr="002E4174">
        <w:rPr>
          <w:sz w:val="22"/>
          <w:szCs w:val="22"/>
          <w:lang w:val="en-GB" w:eastAsia="fr-FR"/>
        </w:rPr>
        <w:t xml:space="preserve">fiscal </w:t>
      </w:r>
      <w:r w:rsidRPr="002E4174">
        <w:rPr>
          <w:sz w:val="22"/>
          <w:lang w:val="en-GB" w:eastAsia="fr-FR"/>
        </w:rPr>
        <w:t xml:space="preserve">obligations regarding </w:t>
      </w:r>
      <w:r w:rsidRPr="002E4174">
        <w:rPr>
          <w:sz w:val="22"/>
          <w:szCs w:val="22"/>
          <w:lang w:val="en-GB" w:eastAsia="fr-FR"/>
        </w:rPr>
        <w:t xml:space="preserve">payments </w:t>
      </w:r>
      <w:r w:rsidRPr="002E4174">
        <w:rPr>
          <w:sz w:val="22"/>
          <w:lang w:val="en-GB" w:eastAsia="fr-FR"/>
        </w:rPr>
        <w:t xml:space="preserve">of taxes in accordance with the legal provisions of either the country where they are constituted or the </w:t>
      </w:r>
      <w:r w:rsidRPr="002E4174">
        <w:rPr>
          <w:sz w:val="22"/>
          <w:szCs w:val="22"/>
          <w:lang w:val="en-GB" w:eastAsia="fr-FR"/>
        </w:rPr>
        <w:t>Contracting Authority's</w:t>
      </w:r>
      <w:r w:rsidRPr="002E4174">
        <w:rPr>
          <w:sz w:val="22"/>
          <w:lang w:val="en-GB" w:eastAsia="fr-FR"/>
        </w:rPr>
        <w:t xml:space="preserve"> country;</w:t>
      </w:r>
    </w:p>
    <w:p w:rsidR="008D018B" w:rsidRPr="002E4174" w:rsidRDefault="008D018B" w:rsidP="008D018B">
      <w:pPr>
        <w:tabs>
          <w:tab w:val="left" w:pos="1260"/>
        </w:tabs>
        <w:spacing w:before="142" w:line="240" w:lineRule="atLeast"/>
        <w:ind w:left="1080"/>
        <w:jc w:val="both"/>
        <w:rPr>
          <w:sz w:val="22"/>
          <w:szCs w:val="24"/>
          <w:lang w:val="en-GB" w:eastAsia="fr-FR"/>
        </w:rPr>
      </w:pPr>
      <w:r w:rsidRPr="002E4174">
        <w:rPr>
          <w:sz w:val="22"/>
          <w:szCs w:val="24"/>
          <w:lang w:val="en-GB" w:eastAsia="fr-FR"/>
        </w:rPr>
        <w:t xml:space="preserve">2.6) </w:t>
      </w:r>
      <w:r w:rsidRPr="002E4174">
        <w:rPr>
          <w:sz w:val="22"/>
          <w:szCs w:val="22"/>
          <w:lang w:val="en-GB" w:eastAsia="fr-FR"/>
        </w:rPr>
        <w:t>Are</w:t>
      </w:r>
      <w:r w:rsidRPr="002E4174">
        <w:rPr>
          <w:sz w:val="22"/>
          <w:szCs w:val="24"/>
          <w:lang w:val="en-GB" w:eastAsia="fr-FR"/>
        </w:rPr>
        <w:t xml:space="preserve"> subject to an exclusion decision of the World Bank and are listed on the website </w:t>
      </w:r>
      <w:hyperlink r:id="rId67" w:history="1">
        <w:r w:rsidRPr="002E4174">
          <w:rPr>
            <w:color w:val="0000FF"/>
            <w:sz w:val="22"/>
            <w:szCs w:val="24"/>
            <w:u w:val="single"/>
            <w:lang w:val="en-GB" w:eastAsia="fr-FR"/>
          </w:rPr>
          <w:t>http://www.worldbank.org/debarr</w:t>
        </w:r>
      </w:hyperlink>
      <w:r w:rsidRPr="002E4174">
        <w:rPr>
          <w:sz w:val="22"/>
          <w:szCs w:val="22"/>
          <w:lang w:val="en-GB" w:eastAsia="fr-FR"/>
        </w:rPr>
        <w:t xml:space="preserve">, </w:t>
      </w:r>
      <w:r w:rsidRPr="002E4174">
        <w:rPr>
          <w:sz w:val="22"/>
          <w:lang w:val="en-GB" w:eastAsia="fr-FR"/>
        </w:rPr>
        <w:t>unless they provide supporting information together with their Statement of Integrity (Form available as Appendix to the Application, Bid or Proposal Submission Form) which shows that this exclusion is not relevant in the context of this contract</w:t>
      </w:r>
      <w:r w:rsidRPr="002E4174">
        <w:rPr>
          <w:sz w:val="22"/>
          <w:szCs w:val="24"/>
          <w:lang w:val="en-GB" w:eastAsia="fr-FR"/>
        </w:rPr>
        <w:t>;</w:t>
      </w:r>
    </w:p>
    <w:p w:rsidR="008D018B" w:rsidRPr="002E4174" w:rsidRDefault="008D018B" w:rsidP="008D018B">
      <w:pPr>
        <w:spacing w:before="142" w:line="240" w:lineRule="atLeast"/>
        <w:ind w:left="1080"/>
        <w:jc w:val="both"/>
        <w:rPr>
          <w:sz w:val="22"/>
          <w:lang w:val="en-GB" w:eastAsia="fr-FR"/>
        </w:rPr>
      </w:pPr>
      <w:r w:rsidRPr="002E4174">
        <w:rPr>
          <w:sz w:val="22"/>
          <w:lang w:val="en-GB" w:eastAsia="fr-FR"/>
        </w:rPr>
        <w:t xml:space="preserve">2.7) </w:t>
      </w:r>
      <w:r w:rsidRPr="002E4174">
        <w:rPr>
          <w:sz w:val="22"/>
          <w:szCs w:val="22"/>
          <w:lang w:val="en-GB" w:eastAsia="fr-FR"/>
        </w:rPr>
        <w:t>Have</w:t>
      </w:r>
      <w:r w:rsidRPr="002E4174">
        <w:rPr>
          <w:sz w:val="22"/>
          <w:lang w:val="en-GB" w:eastAsia="fr-FR"/>
        </w:rPr>
        <w:t xml:space="preserve"> created false documents or committed misrepresentation in documentation requested by the Contracting Authority as part of the procurement </w:t>
      </w:r>
      <w:r w:rsidRPr="002E4174">
        <w:rPr>
          <w:sz w:val="22"/>
          <w:szCs w:val="22"/>
          <w:lang w:val="en-GB" w:eastAsia="fr-FR"/>
        </w:rPr>
        <w:t>process of this Contract</w:t>
      </w:r>
      <w:r w:rsidRPr="002E4174">
        <w:rPr>
          <w:sz w:val="22"/>
          <w:lang w:val="en-GB" w:eastAsia="fr-FR"/>
        </w:rPr>
        <w:t>.</w:t>
      </w:r>
    </w:p>
    <w:p w:rsidR="008D018B" w:rsidRPr="002E4174" w:rsidRDefault="008D018B" w:rsidP="008D018B">
      <w:pPr>
        <w:jc w:val="both"/>
        <w:rPr>
          <w:szCs w:val="24"/>
        </w:rPr>
      </w:pPr>
    </w:p>
    <w:p w:rsidR="008D018B" w:rsidRPr="002E4174" w:rsidRDefault="008D018B" w:rsidP="005101D7">
      <w:pPr>
        <w:numPr>
          <w:ilvl w:val="0"/>
          <w:numId w:val="99"/>
        </w:numPr>
        <w:jc w:val="both"/>
        <w:rPr>
          <w:sz w:val="22"/>
          <w:szCs w:val="22"/>
        </w:rPr>
      </w:pPr>
      <w:r w:rsidRPr="002E4174">
        <w:rPr>
          <w:sz w:val="22"/>
          <w:szCs w:val="22"/>
        </w:rPr>
        <w:t>State-owned entities may compete only if they can establish that they (i) are legally and financially autonomous, and (ii) operate under commercial law. To be eligible, a state-owned entity shall establish to the AFD’s satisfaction, through all relevant documents, including its Charter and other information the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rsidR="00105140" w:rsidRPr="00186442" w:rsidRDefault="00105140" w:rsidP="00186442">
      <w:pPr>
        <w:jc w:val="both"/>
        <w:rPr>
          <w:sz w:val="22"/>
          <w:szCs w:val="22"/>
        </w:rPr>
      </w:pPr>
    </w:p>
    <w:p w:rsidR="00790DA4" w:rsidRPr="00186442" w:rsidRDefault="00790DA4" w:rsidP="00186442">
      <w:pPr>
        <w:spacing w:before="142"/>
        <w:jc w:val="both"/>
        <w:rPr>
          <w:i/>
          <w:noProof/>
          <w:sz w:val="22"/>
          <w:szCs w:val="22"/>
          <w:highlight w:val="yellow"/>
        </w:rPr>
      </w:pPr>
      <w:r w:rsidRPr="00186442">
        <w:rPr>
          <w:i/>
          <w:noProof/>
          <w:sz w:val="22"/>
          <w:szCs w:val="22"/>
          <w:highlight w:val="yellow"/>
        </w:rPr>
        <w:t>[</w:t>
      </w:r>
      <w:r w:rsidRPr="00186442">
        <w:rPr>
          <w:b/>
          <w:i/>
          <w:noProof/>
          <w:sz w:val="22"/>
          <w:szCs w:val="22"/>
          <w:highlight w:val="yellow"/>
        </w:rPr>
        <w:t xml:space="preserve">OPTION B – Version to be maintained for any Contract financed with an AFD Financing Agreement signed </w:t>
      </w:r>
      <w:r w:rsidRPr="00186442">
        <w:rPr>
          <w:b/>
          <w:i/>
          <w:noProof/>
          <w:sz w:val="22"/>
          <w:szCs w:val="22"/>
          <w:highlight w:val="yellow"/>
          <w:u w:val="single"/>
        </w:rPr>
        <w:t>on or after</w:t>
      </w:r>
      <w:r w:rsidRPr="00186442">
        <w:rPr>
          <w:b/>
          <w:i/>
          <w:noProof/>
          <w:sz w:val="22"/>
          <w:szCs w:val="22"/>
          <w:highlight w:val="yellow"/>
        </w:rPr>
        <w:t xml:space="preserve"> the 1</w:t>
      </w:r>
      <w:r w:rsidRPr="00186442">
        <w:rPr>
          <w:b/>
          <w:i/>
          <w:noProof/>
          <w:sz w:val="22"/>
          <w:szCs w:val="22"/>
          <w:highlight w:val="yellow"/>
          <w:vertAlign w:val="superscript"/>
        </w:rPr>
        <w:t>st</w:t>
      </w:r>
      <w:r w:rsidRPr="00186442">
        <w:rPr>
          <w:b/>
          <w:i/>
          <w:noProof/>
          <w:sz w:val="22"/>
          <w:szCs w:val="22"/>
          <w:highlight w:val="yellow"/>
        </w:rPr>
        <w:t xml:space="preserve"> of February 2024.</w:t>
      </w:r>
      <w:r w:rsidRPr="00186442">
        <w:rPr>
          <w:i/>
          <w:noProof/>
          <w:sz w:val="22"/>
          <w:szCs w:val="22"/>
          <w:highlight w:val="yellow"/>
        </w:rPr>
        <w:t xml:space="preserve"> </w:t>
      </w:r>
    </w:p>
    <w:p w:rsidR="00790DA4" w:rsidRPr="00186442" w:rsidRDefault="00790DA4" w:rsidP="00186442">
      <w:pPr>
        <w:spacing w:before="142"/>
        <w:jc w:val="both"/>
        <w:rPr>
          <w:i/>
          <w:noProof/>
          <w:sz w:val="22"/>
          <w:szCs w:val="22"/>
          <w:highlight w:val="yellow"/>
        </w:rPr>
      </w:pPr>
      <w:r w:rsidRPr="00186442">
        <w:rPr>
          <w:i/>
          <w:noProof/>
          <w:sz w:val="22"/>
          <w:szCs w:val="22"/>
          <w:highlight w:val="yellow"/>
        </w:rPr>
        <w:t>(Otherwise, delete this section and only keep the OPTION A above)</w:t>
      </w:r>
    </w:p>
    <w:p w:rsidR="00790DA4" w:rsidRPr="00186442" w:rsidRDefault="00790DA4" w:rsidP="00186442">
      <w:pPr>
        <w:spacing w:before="142"/>
        <w:jc w:val="both"/>
        <w:rPr>
          <w:i/>
          <w:noProof/>
          <w:sz w:val="22"/>
          <w:szCs w:val="22"/>
          <w:highlight w:val="yellow"/>
        </w:rPr>
      </w:pPr>
    </w:p>
    <w:p w:rsidR="00790DA4" w:rsidRPr="00186442" w:rsidRDefault="00790DA4" w:rsidP="00790DA4">
      <w:pPr>
        <w:pStyle w:val="Paragraphedeliste"/>
        <w:numPr>
          <w:ilvl w:val="0"/>
          <w:numId w:val="114"/>
        </w:numPr>
        <w:suppressAutoHyphens/>
        <w:overflowPunct w:val="0"/>
        <w:autoSpaceDE w:val="0"/>
        <w:autoSpaceDN w:val="0"/>
        <w:adjustRightInd w:val="0"/>
        <w:spacing w:after="142" w:line="240" w:lineRule="atLeast"/>
        <w:ind w:left="567" w:hanging="720"/>
        <w:contextualSpacing w:val="0"/>
        <w:jc w:val="both"/>
        <w:textAlignment w:val="baseline"/>
        <w:rPr>
          <w:noProof/>
          <w:sz w:val="22"/>
          <w:szCs w:val="22"/>
        </w:rPr>
      </w:pPr>
      <w:r w:rsidRPr="00186442">
        <w:rPr>
          <w:noProof/>
          <w:sz w:val="22"/>
          <w:szCs w:val="22"/>
        </w:rPr>
        <w:t>Financing allocated by AFD to a Contracting Authority has been entirely untied since 1</w:t>
      </w:r>
      <w:r w:rsidRPr="00186442">
        <w:rPr>
          <w:noProof/>
          <w:sz w:val="22"/>
          <w:szCs w:val="22"/>
          <w:vertAlign w:val="superscript"/>
        </w:rPr>
        <w:t>st</w:t>
      </w:r>
      <w:r w:rsidRPr="00186442">
        <w:rPr>
          <w:noProof/>
          <w:sz w:val="22"/>
          <w:szCs w:val="22"/>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rsidR="00790DA4" w:rsidRPr="00186442" w:rsidRDefault="00790DA4" w:rsidP="00790DA4">
      <w:pPr>
        <w:pStyle w:val="Paragraphedeliste"/>
        <w:numPr>
          <w:ilvl w:val="0"/>
          <w:numId w:val="114"/>
        </w:numPr>
        <w:suppressAutoHyphens/>
        <w:overflowPunct w:val="0"/>
        <w:autoSpaceDE w:val="0"/>
        <w:autoSpaceDN w:val="0"/>
        <w:adjustRightInd w:val="0"/>
        <w:spacing w:after="142" w:line="240" w:lineRule="atLeast"/>
        <w:ind w:left="567" w:hanging="709"/>
        <w:jc w:val="both"/>
        <w:textAlignment w:val="baseline"/>
        <w:rPr>
          <w:rFonts w:cs="Arial"/>
          <w:sz w:val="22"/>
          <w:szCs w:val="22"/>
        </w:rPr>
      </w:pPr>
      <w:r w:rsidRPr="00186442">
        <w:rPr>
          <w:rFonts w:cs="Arial"/>
          <w:sz w:val="22"/>
          <w:szCs w:val="22"/>
        </w:rPr>
        <w:t>A Person</w:t>
      </w:r>
      <w:r w:rsidRPr="00186442">
        <w:rPr>
          <w:rStyle w:val="Appelnotedebasdep"/>
          <w:rFonts w:cs="Arial"/>
          <w:sz w:val="22"/>
          <w:szCs w:val="22"/>
        </w:rPr>
        <w:footnoteReference w:id="22"/>
      </w:r>
      <w:r w:rsidRPr="00186442">
        <w:rPr>
          <w:rFonts w:cs="Arial"/>
          <w:sz w:val="22"/>
          <w:szCs w:val="22"/>
        </w:rPr>
        <w:t xml:space="preserve"> may not be awarded an AFD</w:t>
      </w:r>
      <w:r w:rsidRPr="00186442">
        <w:rPr>
          <w:rFonts w:cs="Arial"/>
          <w:sz w:val="22"/>
          <w:szCs w:val="22"/>
        </w:rPr>
        <w:noBreakHyphen/>
        <w:t>financed Contract if, on the date of submission of its Application, Bid, Proposal or Quotation, or at any time between this date and that of the corresponding Contract award, it or any of its subcontractors, Directors</w:t>
      </w:r>
      <w:r w:rsidRPr="00186442">
        <w:rPr>
          <w:rStyle w:val="Appelnotedebasdep"/>
          <w:rFonts w:cs="Arial"/>
          <w:sz w:val="22"/>
          <w:szCs w:val="22"/>
        </w:rPr>
        <w:footnoteReference w:id="23"/>
      </w:r>
      <w:r w:rsidRPr="00186442">
        <w:rPr>
          <w:rFonts w:cs="Arial"/>
          <w:sz w:val="22"/>
          <w:szCs w:val="22"/>
        </w:rPr>
        <w:t>, employees or agents (be it declared or not):</w:t>
      </w:r>
    </w:p>
    <w:p w:rsidR="00790DA4" w:rsidRPr="00186442" w:rsidRDefault="00790DA4" w:rsidP="00B678FB">
      <w:pPr>
        <w:pStyle w:val="Paragraphedeliste"/>
        <w:numPr>
          <w:ilvl w:val="1"/>
          <w:numId w:val="129"/>
        </w:numPr>
        <w:suppressAutoHyphens/>
        <w:overflowPunct w:val="0"/>
        <w:autoSpaceDE w:val="0"/>
        <w:autoSpaceDN w:val="0"/>
        <w:adjustRightInd w:val="0"/>
        <w:spacing w:after="100" w:line="240" w:lineRule="atLeast"/>
        <w:jc w:val="both"/>
        <w:textAlignment w:val="baseline"/>
        <w:rPr>
          <w:rFonts w:cs="Arial"/>
          <w:sz w:val="22"/>
          <w:szCs w:val="22"/>
        </w:rPr>
      </w:pPr>
      <w:r w:rsidRPr="00186442">
        <w:rPr>
          <w:rFonts w:cs="Arial"/>
          <w:sz w:val="22"/>
          <w:szCs w:val="22"/>
        </w:rPr>
        <w:t>Is bankrupt, being wound up or ceasing its activities, is having its activities administered by the courts, has entered into receivership, or is in any analogous situation arising from any similar procedure;</w:t>
      </w:r>
    </w:p>
    <w:p w:rsidR="00790DA4" w:rsidRPr="00186442" w:rsidRDefault="00790DA4" w:rsidP="00B678FB">
      <w:pPr>
        <w:pStyle w:val="Paragraphedeliste"/>
        <w:numPr>
          <w:ilvl w:val="1"/>
          <w:numId w:val="129"/>
        </w:numPr>
        <w:suppressAutoHyphens/>
        <w:overflowPunct w:val="0"/>
        <w:autoSpaceDE w:val="0"/>
        <w:autoSpaceDN w:val="0"/>
        <w:adjustRightInd w:val="0"/>
        <w:spacing w:after="100" w:line="240" w:lineRule="atLeast"/>
        <w:jc w:val="both"/>
        <w:textAlignment w:val="baseline"/>
        <w:rPr>
          <w:rFonts w:cs="Arial"/>
          <w:sz w:val="22"/>
          <w:szCs w:val="22"/>
        </w:rPr>
      </w:pPr>
      <w:r w:rsidRPr="00186442">
        <w:rPr>
          <w:rFonts w:cs="Arial"/>
          <w:sz w:val="22"/>
          <w:szCs w:val="22"/>
        </w:rPr>
        <w:t>Has, within the past five years, been subject to a final administrative sanction, a final conviction issued by a competent authority, or any other non-court resolution</w:t>
      </w:r>
      <w:r w:rsidRPr="00186442">
        <w:rPr>
          <w:rStyle w:val="Appelnotedebasdep"/>
          <w:rFonts w:cs="Arial"/>
          <w:sz w:val="22"/>
          <w:szCs w:val="22"/>
        </w:rPr>
        <w:footnoteReference w:id="24"/>
      </w:r>
      <w:r w:rsidRPr="00186442">
        <w:rPr>
          <w:rFonts w:cs="Arial"/>
          <w:sz w:val="22"/>
          <w:szCs w:val="22"/>
        </w:rPr>
        <w:t xml:space="preserve"> having notably an extinctive effect on public action, either (i) </w:t>
      </w:r>
      <w:r w:rsidRPr="00186442">
        <w:rPr>
          <w:sz w:val="22"/>
          <w:szCs w:val="22"/>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186442">
        <w:rPr>
          <w:rFonts w:cs="Arial"/>
          <w:sz w:val="22"/>
          <w:szCs w:val="22"/>
        </w:rPr>
        <w:t xml:space="preserve"> for:</w:t>
      </w:r>
    </w:p>
    <w:p w:rsidR="00790DA4" w:rsidRPr="00186442" w:rsidRDefault="00790DA4" w:rsidP="00B678FB">
      <w:pPr>
        <w:pStyle w:val="Paragraphedeliste"/>
        <w:numPr>
          <w:ilvl w:val="0"/>
          <w:numId w:val="115"/>
        </w:numPr>
        <w:suppressAutoHyphens/>
        <w:overflowPunct w:val="0"/>
        <w:autoSpaceDE w:val="0"/>
        <w:autoSpaceDN w:val="0"/>
        <w:adjustRightInd w:val="0"/>
        <w:spacing w:after="100" w:line="240" w:lineRule="atLeast"/>
        <w:ind w:left="1134" w:firstLine="0"/>
        <w:contextualSpacing w:val="0"/>
        <w:jc w:val="both"/>
        <w:textAlignment w:val="baseline"/>
        <w:rPr>
          <w:rFonts w:cs="Arial"/>
          <w:sz w:val="22"/>
          <w:szCs w:val="22"/>
        </w:rPr>
      </w:pPr>
      <w:r w:rsidRPr="00186442">
        <w:rPr>
          <w:rFonts w:cs="Arial"/>
          <w:sz w:val="22"/>
          <w:szCs w:val="22"/>
        </w:rPr>
        <w:t>Prohibited Practices</w:t>
      </w:r>
      <w:r w:rsidRPr="00186442">
        <w:rPr>
          <w:rStyle w:val="Appelnotedebasdep"/>
          <w:rFonts w:cs="Arial"/>
          <w:sz w:val="22"/>
          <w:szCs w:val="22"/>
        </w:rPr>
        <w:footnoteReference w:id="25"/>
      </w:r>
      <w:r w:rsidRPr="00186442">
        <w:rPr>
          <w:rFonts w:cs="Arial"/>
          <w:sz w:val="22"/>
          <w:szCs w:val="22"/>
        </w:rPr>
        <w:t>, or any other offence committed in the context of the procurement or performance of a Contract, subject to additional information, such as a compliance program, that such Person (or, respectively, their subcontractor, Director, employee or agent) may consider useful to provide in the context of the Statement of Integrity, that would give grounds to consider that this sanction, conviction or other resolution is not relevant in the context of the present Contract;</w:t>
      </w:r>
    </w:p>
    <w:p w:rsidR="00790DA4" w:rsidRPr="00186442" w:rsidRDefault="00790DA4" w:rsidP="00B678FB">
      <w:pPr>
        <w:pStyle w:val="Paragraphedeliste"/>
        <w:numPr>
          <w:ilvl w:val="0"/>
          <w:numId w:val="115"/>
        </w:numPr>
        <w:suppressAutoHyphens/>
        <w:overflowPunct w:val="0"/>
        <w:autoSpaceDE w:val="0"/>
        <w:autoSpaceDN w:val="0"/>
        <w:adjustRightInd w:val="0"/>
        <w:spacing w:after="100" w:line="240" w:lineRule="atLeast"/>
        <w:ind w:left="1134" w:firstLine="0"/>
        <w:contextualSpacing w:val="0"/>
        <w:jc w:val="both"/>
        <w:textAlignment w:val="baseline"/>
        <w:rPr>
          <w:rFonts w:cs="Arial"/>
          <w:sz w:val="22"/>
          <w:szCs w:val="22"/>
        </w:rPr>
      </w:pPr>
      <w:r w:rsidRPr="00186442">
        <w:rPr>
          <w:rFonts w:cs="Arial"/>
          <w:sz w:val="22"/>
          <w:szCs w:val="22"/>
        </w:rPr>
        <w:t>Participation in a criminal organization, terrorist offences or offences related to terrorist activities, child labor, or other offences related to human trafficking;</w:t>
      </w:r>
    </w:p>
    <w:p w:rsidR="00790DA4" w:rsidRPr="00186442" w:rsidRDefault="00790DA4" w:rsidP="00B678FB">
      <w:pPr>
        <w:pStyle w:val="Paragraphedeliste"/>
        <w:numPr>
          <w:ilvl w:val="0"/>
          <w:numId w:val="115"/>
        </w:numPr>
        <w:suppressAutoHyphens/>
        <w:overflowPunct w:val="0"/>
        <w:autoSpaceDE w:val="0"/>
        <w:autoSpaceDN w:val="0"/>
        <w:adjustRightInd w:val="0"/>
        <w:spacing w:after="100" w:line="240" w:lineRule="atLeast"/>
        <w:ind w:left="1134" w:firstLine="0"/>
        <w:contextualSpacing w:val="0"/>
        <w:jc w:val="both"/>
        <w:textAlignment w:val="baseline"/>
        <w:rPr>
          <w:rFonts w:cs="Arial"/>
          <w:sz w:val="22"/>
          <w:szCs w:val="22"/>
        </w:rPr>
      </w:pPr>
      <w:r w:rsidRPr="00186442">
        <w:rPr>
          <w:rFonts w:cs="Arial"/>
          <w:sz w:val="22"/>
          <w:szCs w:val="22"/>
        </w:rPr>
        <w:t>Having created an entity in a different jurisdiction with the intention of avoiding tax or social obligations, or any other legal obligation applicable in the jurisdiction where it has its registered office, its central administration or its principal place of business, or for being an entity created with the intention of avoiding such obligations;</w:t>
      </w:r>
    </w:p>
    <w:p w:rsidR="00790DA4" w:rsidRPr="00186442" w:rsidRDefault="00790DA4" w:rsidP="00B678FB">
      <w:pPr>
        <w:pStyle w:val="Paragraphedeliste"/>
        <w:numPr>
          <w:ilvl w:val="1"/>
          <w:numId w:val="129"/>
        </w:numPr>
        <w:suppressAutoHyphens/>
        <w:overflowPunct w:val="0"/>
        <w:autoSpaceDE w:val="0"/>
        <w:autoSpaceDN w:val="0"/>
        <w:adjustRightInd w:val="0"/>
        <w:spacing w:after="100" w:line="240" w:lineRule="atLeast"/>
        <w:ind w:hanging="153"/>
        <w:contextualSpacing w:val="0"/>
        <w:jc w:val="both"/>
        <w:textAlignment w:val="baseline"/>
        <w:rPr>
          <w:rFonts w:cs="Arial"/>
          <w:sz w:val="22"/>
          <w:szCs w:val="22"/>
        </w:rPr>
      </w:pPr>
      <w:r w:rsidRPr="00186442">
        <w:rPr>
          <w:rFonts w:cs="Arial"/>
          <w:sz w:val="22"/>
          <w:szCs w:val="22"/>
        </w:rPr>
        <w:t>Has been subject to a termination fully settled against it within the past five years due to a significant or persistent breach of its contractual obligations during the performance of a Contract, unless (i) such termination was challenged and (ii) dispute resolution is still pending or has not confirmed a full settlement against it.;</w:t>
      </w:r>
    </w:p>
    <w:p w:rsidR="00790DA4" w:rsidRPr="00186442" w:rsidRDefault="00790DA4" w:rsidP="00B678FB">
      <w:pPr>
        <w:pStyle w:val="Paragraphedeliste"/>
        <w:numPr>
          <w:ilvl w:val="1"/>
          <w:numId w:val="129"/>
        </w:numPr>
        <w:suppressAutoHyphens/>
        <w:overflowPunct w:val="0"/>
        <w:autoSpaceDE w:val="0"/>
        <w:autoSpaceDN w:val="0"/>
        <w:adjustRightInd w:val="0"/>
        <w:spacing w:after="100" w:line="240" w:lineRule="atLeast"/>
        <w:ind w:hanging="153"/>
        <w:contextualSpacing w:val="0"/>
        <w:jc w:val="both"/>
        <w:textAlignment w:val="baseline"/>
        <w:rPr>
          <w:rFonts w:cs="Arial"/>
          <w:sz w:val="22"/>
          <w:szCs w:val="22"/>
        </w:rPr>
      </w:pPr>
      <w:r w:rsidRPr="00186442">
        <w:rPr>
          <w:rFonts w:cs="Arial"/>
          <w:sz w:val="22"/>
          <w:szCs w:val="22"/>
        </w:rPr>
        <w:t>Has been declared ineligible by one of the multilateral development banks signatories to the Mutual Recognition Agreement of 9 April 2010.</w:t>
      </w:r>
      <w:r w:rsidRPr="00186442">
        <w:rPr>
          <w:sz w:val="22"/>
          <w:szCs w:val="22"/>
          <w:vertAlign w:val="superscript"/>
        </w:rPr>
        <w:footnoteReference w:id="26"/>
      </w:r>
      <w:r w:rsidRPr="00186442">
        <w:rPr>
          <w:rFonts w:cs="Arial"/>
          <w:sz w:val="22"/>
          <w:szCs w:val="22"/>
        </w:rPr>
        <w:t xml:space="preserve"> In the event of such ineligibility, the Person may attach additional information to the Statement of Integrity that would give grounds to consider that this ineligibility is not relevant in the context of this Contract;</w:t>
      </w:r>
    </w:p>
    <w:p w:rsidR="00790DA4" w:rsidRPr="00186442" w:rsidRDefault="00790DA4" w:rsidP="00B678FB">
      <w:pPr>
        <w:pStyle w:val="Paragraphedeliste"/>
        <w:numPr>
          <w:ilvl w:val="1"/>
          <w:numId w:val="129"/>
        </w:numPr>
        <w:suppressAutoHyphens/>
        <w:overflowPunct w:val="0"/>
        <w:autoSpaceDE w:val="0"/>
        <w:autoSpaceDN w:val="0"/>
        <w:adjustRightInd w:val="0"/>
        <w:spacing w:after="100" w:line="240" w:lineRule="atLeast"/>
        <w:ind w:hanging="153"/>
        <w:contextualSpacing w:val="0"/>
        <w:jc w:val="both"/>
        <w:textAlignment w:val="baseline"/>
        <w:rPr>
          <w:rFonts w:cs="Arial"/>
          <w:sz w:val="22"/>
          <w:szCs w:val="22"/>
        </w:rPr>
      </w:pPr>
      <w:r w:rsidRPr="00186442">
        <w:rPr>
          <w:rFonts w:cs="Arial"/>
          <w:sz w:val="22"/>
          <w:szCs w:val="22"/>
        </w:rPr>
        <w:t>Has not fulfilled their obligations relating to the payment of their taxes or social contributions, in accordance with the legal provisions of their country of incorporation, or those of the country of the Contracting Authority;</w:t>
      </w:r>
    </w:p>
    <w:p w:rsidR="00790DA4" w:rsidRPr="00186442" w:rsidRDefault="00790DA4" w:rsidP="00B678FB">
      <w:pPr>
        <w:pStyle w:val="Paragraphedeliste"/>
        <w:numPr>
          <w:ilvl w:val="1"/>
          <w:numId w:val="129"/>
        </w:numPr>
        <w:suppressAutoHyphens/>
        <w:overflowPunct w:val="0"/>
        <w:autoSpaceDE w:val="0"/>
        <w:autoSpaceDN w:val="0"/>
        <w:adjustRightInd w:val="0"/>
        <w:spacing w:after="100" w:line="240" w:lineRule="atLeast"/>
        <w:ind w:left="993" w:firstLine="0"/>
        <w:contextualSpacing w:val="0"/>
        <w:jc w:val="both"/>
        <w:textAlignment w:val="baseline"/>
        <w:rPr>
          <w:rFonts w:cs="Arial"/>
          <w:sz w:val="22"/>
          <w:szCs w:val="22"/>
        </w:rPr>
      </w:pPr>
      <w:r w:rsidRPr="00186442">
        <w:rPr>
          <w:rFonts w:cs="Arial"/>
          <w:sz w:val="22"/>
          <w:szCs w:val="22"/>
        </w:rPr>
        <w:t>Has produced falsified documents or has been guilty of misrepresentation when providing the information requested by the Contracting Authority in the context of the procurement and award process for this Contract.</w:t>
      </w:r>
    </w:p>
    <w:p w:rsidR="00790DA4" w:rsidRPr="00186442" w:rsidRDefault="00790DA4" w:rsidP="00186442">
      <w:pPr>
        <w:spacing w:after="100"/>
        <w:jc w:val="both"/>
        <w:rPr>
          <w:rFonts w:cs="Arial"/>
          <w:sz w:val="22"/>
          <w:szCs w:val="22"/>
        </w:rPr>
      </w:pPr>
      <w:r w:rsidRPr="00186442">
        <w:rPr>
          <w:rFonts w:cs="Arial"/>
          <w:sz w:val="22"/>
          <w:szCs w:val="22"/>
        </w:rPr>
        <w:t xml:space="preserve">3. </w:t>
      </w:r>
      <w:r w:rsidRPr="00186442">
        <w:rPr>
          <w:rFonts w:cs="Arial"/>
          <w:sz w:val="22"/>
          <w:szCs w:val="22"/>
        </w:rPr>
        <w:tab/>
        <w:t>In addition, a Person may not be awarded an AFD</w:t>
      </w:r>
      <w:r w:rsidRPr="00186442">
        <w:rPr>
          <w:rFonts w:cs="Arial"/>
          <w:sz w:val="22"/>
          <w:szCs w:val="22"/>
        </w:rPr>
        <w:noBreakHyphen/>
        <w:t>financed Contract if, on the date of submission of its Application, Bid, Proposal or Quotation, or at any time between this date and that of the corresponding Contract award, it or any of its subcontractors, Directors, employees, agents (be it declared or not), direct or indirect shareholders, or subsidiaries, acting with its knowledge or consent:</w:t>
      </w:r>
    </w:p>
    <w:p w:rsidR="00790DA4" w:rsidRPr="00186442" w:rsidRDefault="00790DA4" w:rsidP="00B678FB">
      <w:pPr>
        <w:pStyle w:val="Paragraphedeliste"/>
        <w:spacing w:after="100"/>
        <w:ind w:left="993"/>
        <w:contextualSpacing w:val="0"/>
        <w:jc w:val="both"/>
        <w:rPr>
          <w:rFonts w:cs="Arial"/>
          <w:noProof/>
          <w:sz w:val="22"/>
          <w:szCs w:val="22"/>
        </w:rPr>
      </w:pPr>
      <w:r w:rsidRPr="00186442">
        <w:rPr>
          <w:rFonts w:cs="Arial"/>
          <w:sz w:val="22"/>
          <w:szCs w:val="22"/>
        </w:rPr>
        <w:t xml:space="preserve">3.1  </w:t>
      </w:r>
      <w:r w:rsidRPr="00186442">
        <w:rPr>
          <w:rFonts w:cs="Arial"/>
          <w:sz w:val="22"/>
          <w:szCs w:val="22"/>
        </w:rPr>
        <w:tab/>
      </w:r>
      <w:r w:rsidRPr="00186442">
        <w:rPr>
          <w:rFonts w:cs="Arial"/>
          <w:noProof/>
          <w:sz w:val="22"/>
          <w:szCs w:val="22"/>
        </w:rPr>
        <w:t>Is directly or indirectly subject to, controlled by a person or an entity subject to, or acting in the name or on behalf of a person or entity subject to individual sanctions measures adopted by the United Nations, the European Union and/or France;</w:t>
      </w:r>
    </w:p>
    <w:p w:rsidR="00790DA4" w:rsidRPr="00186442" w:rsidRDefault="00B678FB" w:rsidP="00B678FB">
      <w:pPr>
        <w:pStyle w:val="Paragraphedeliste"/>
        <w:spacing w:after="100"/>
        <w:ind w:left="993"/>
        <w:contextualSpacing w:val="0"/>
        <w:jc w:val="both"/>
        <w:rPr>
          <w:rFonts w:cs="Arial"/>
          <w:noProof/>
          <w:sz w:val="22"/>
          <w:szCs w:val="22"/>
        </w:rPr>
      </w:pPr>
      <w:r>
        <w:rPr>
          <w:rFonts w:cs="Arial"/>
          <w:noProof/>
          <w:sz w:val="22"/>
          <w:szCs w:val="22"/>
        </w:rPr>
        <w:t>3.2</w:t>
      </w:r>
      <w:r>
        <w:rPr>
          <w:rFonts w:cs="Arial"/>
          <w:noProof/>
          <w:sz w:val="22"/>
          <w:szCs w:val="22"/>
        </w:rPr>
        <w:tab/>
      </w:r>
      <w:r w:rsidR="00790DA4" w:rsidRPr="00186442">
        <w:rPr>
          <w:rFonts w:cs="Arial"/>
          <w:noProof/>
          <w:sz w:val="22"/>
          <w:szCs w:val="22"/>
        </w:rPr>
        <w:t>Is directly or indirectly subject to, controlled by a person or an entity subject to, or acting in the name or on behalf of a person or entity subject to sectoral sanctions measures adopted by the United Nations, the European Union and/or France;</w:t>
      </w:r>
    </w:p>
    <w:p w:rsidR="00790DA4" w:rsidRPr="00186442" w:rsidRDefault="00B678FB" w:rsidP="00B678FB">
      <w:pPr>
        <w:pStyle w:val="Paragraphedeliste"/>
        <w:spacing w:after="100"/>
        <w:ind w:left="993"/>
        <w:contextualSpacing w:val="0"/>
        <w:jc w:val="both"/>
        <w:rPr>
          <w:rFonts w:cs="Arial"/>
          <w:noProof/>
          <w:sz w:val="22"/>
          <w:szCs w:val="22"/>
        </w:rPr>
      </w:pPr>
      <w:r>
        <w:rPr>
          <w:rFonts w:cs="Arial"/>
          <w:noProof/>
          <w:sz w:val="22"/>
          <w:szCs w:val="22"/>
        </w:rPr>
        <w:t>3.3</w:t>
      </w:r>
      <w:r>
        <w:rPr>
          <w:rFonts w:cs="Arial"/>
          <w:noProof/>
          <w:sz w:val="22"/>
          <w:szCs w:val="22"/>
        </w:rPr>
        <w:tab/>
      </w:r>
      <w:r w:rsidR="00790DA4" w:rsidRPr="00186442">
        <w:rPr>
          <w:rFonts w:cs="Arial"/>
          <w:noProof/>
          <w:sz w:val="22"/>
          <w:szCs w:val="22"/>
        </w:rPr>
        <w:t>Is ineligible for the implementation of the Project by way of any other international sanctions measures pronounced by the United Nations, the European Union or France.</w:t>
      </w:r>
    </w:p>
    <w:p w:rsidR="00790DA4" w:rsidRPr="00186442" w:rsidRDefault="00790DA4" w:rsidP="00B678FB">
      <w:pPr>
        <w:pStyle w:val="Paragraphedeliste"/>
        <w:numPr>
          <w:ilvl w:val="0"/>
          <w:numId w:val="130"/>
        </w:numPr>
        <w:suppressAutoHyphens/>
        <w:overflowPunct w:val="0"/>
        <w:autoSpaceDE w:val="0"/>
        <w:autoSpaceDN w:val="0"/>
        <w:adjustRightInd w:val="0"/>
        <w:spacing w:after="142" w:line="240" w:lineRule="atLeast"/>
        <w:ind w:left="0" w:firstLine="0"/>
        <w:contextualSpacing w:val="0"/>
        <w:jc w:val="both"/>
        <w:textAlignment w:val="baseline"/>
        <w:rPr>
          <w:noProof/>
          <w:sz w:val="22"/>
          <w:szCs w:val="22"/>
        </w:rPr>
      </w:pPr>
      <w:r w:rsidRPr="00186442">
        <w:rPr>
          <w:noProof/>
          <w:sz w:val="22"/>
          <w:szCs w:val="22"/>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rsidR="00790DA4" w:rsidRPr="00186442" w:rsidRDefault="00790DA4" w:rsidP="00186442">
      <w:pPr>
        <w:jc w:val="both"/>
        <w:rPr>
          <w:i/>
          <w:noProof/>
          <w:sz w:val="22"/>
          <w:szCs w:val="22"/>
          <w:highlight w:val="yellow"/>
        </w:rPr>
      </w:pPr>
      <w:r w:rsidRPr="00186442">
        <w:rPr>
          <w:i/>
          <w:noProof/>
          <w:sz w:val="22"/>
          <w:szCs w:val="22"/>
          <w:highlight w:val="yellow"/>
        </w:rPr>
        <w:t>End of OPTION B]</w:t>
      </w:r>
    </w:p>
    <w:p w:rsidR="00790DA4" w:rsidRDefault="00790DA4" w:rsidP="00105140">
      <w:pPr>
        <w:sectPr w:rsidR="00790DA4" w:rsidSect="001F59F2">
          <w:headerReference w:type="even" r:id="rId68"/>
          <w:headerReference w:type="default" r:id="rId69"/>
          <w:headerReference w:type="first" r:id="rId70"/>
          <w:endnotePr>
            <w:numFmt w:val="decimal"/>
          </w:endnotePr>
          <w:pgSz w:w="12240" w:h="15840" w:code="1"/>
          <w:pgMar w:top="1440" w:right="1440" w:bottom="1440" w:left="1797" w:header="720" w:footer="720" w:gutter="0"/>
          <w:paperSrc w:first="7" w:other="7"/>
          <w:cols w:space="720"/>
          <w:titlePg/>
        </w:sectPr>
      </w:pPr>
    </w:p>
    <w:p w:rsidR="00503A86" w:rsidRPr="00503A86" w:rsidRDefault="00503A86" w:rsidP="00503A86">
      <w:pPr>
        <w:pStyle w:val="SectionIVHeader"/>
        <w:rPr>
          <w:sz w:val="32"/>
          <w:szCs w:val="32"/>
        </w:rPr>
      </w:pPr>
      <w:bookmarkStart w:id="229" w:name="_Toc381781825"/>
    </w:p>
    <w:p w:rsidR="00105140" w:rsidRDefault="00105140" w:rsidP="00105140">
      <w:pPr>
        <w:pStyle w:val="Sous-titre"/>
      </w:pPr>
      <w:bookmarkStart w:id="230" w:name="_Toc475090500"/>
      <w:r>
        <w:t xml:space="preserve">Section VI. </w:t>
      </w:r>
      <w:r w:rsidR="00833FC5">
        <w:t>AFD</w:t>
      </w:r>
      <w:r>
        <w:t xml:space="preserve"> Policy - </w:t>
      </w:r>
      <w:r w:rsidR="00FB0AE2">
        <w:t xml:space="preserve">Prohibited </w:t>
      </w:r>
      <w:r>
        <w:t>Practices</w:t>
      </w:r>
      <w:bookmarkEnd w:id="229"/>
      <w:r w:rsidR="001B0F63" w:rsidRPr="005F0D3C">
        <w:t>–</w:t>
      </w:r>
      <w:r w:rsidR="00FB0AE2">
        <w:t xml:space="preserve"> e</w:t>
      </w:r>
      <w:r w:rsidR="001B0F63" w:rsidRPr="005F0D3C">
        <w:t>nvironmental</w:t>
      </w:r>
      <w:r w:rsidR="00FB0AE2">
        <w:t xml:space="preserve"> and social</w:t>
      </w:r>
      <w:r w:rsidR="001B0F63" w:rsidRPr="005F0D3C">
        <w:t xml:space="preserve"> </w:t>
      </w:r>
      <w:r w:rsidR="00FB0AE2">
        <w:t>r</w:t>
      </w:r>
      <w:r w:rsidR="001B0F63" w:rsidRPr="005F0D3C">
        <w:t>esponsibility</w:t>
      </w:r>
      <w:bookmarkEnd w:id="230"/>
    </w:p>
    <w:p w:rsidR="00790DA4" w:rsidRPr="00186442" w:rsidRDefault="00790DA4" w:rsidP="00790DA4">
      <w:pPr>
        <w:spacing w:line="276" w:lineRule="auto"/>
        <w:rPr>
          <w:i/>
          <w:noProof/>
          <w:sz w:val="22"/>
          <w:highlight w:val="yellow"/>
        </w:rPr>
      </w:pPr>
    </w:p>
    <w:p w:rsidR="00790DA4" w:rsidRPr="00186442" w:rsidRDefault="00790DA4" w:rsidP="00790DA4">
      <w:pPr>
        <w:spacing w:line="276" w:lineRule="auto"/>
        <w:rPr>
          <w:i/>
          <w:noProof/>
          <w:sz w:val="22"/>
        </w:rPr>
      </w:pPr>
      <w:r w:rsidRPr="00186442">
        <w:rPr>
          <w:i/>
          <w:noProof/>
          <w:sz w:val="22"/>
          <w:highlight w:val="yellow"/>
        </w:rPr>
        <w:t>[The content of this Section VI depends on the signing date of the AFD Financing Agreement that covers all or part of the financing of this Contract.</w:t>
      </w:r>
      <w:r w:rsidRPr="00186442">
        <w:rPr>
          <w:i/>
          <w:noProof/>
          <w:sz w:val="22"/>
        </w:rPr>
        <w:t xml:space="preserve"> </w:t>
      </w:r>
    </w:p>
    <w:p w:rsidR="00790DA4" w:rsidRPr="00186442" w:rsidRDefault="00790DA4" w:rsidP="00790DA4">
      <w:pPr>
        <w:pStyle w:val="Paragraphedeliste"/>
        <w:numPr>
          <w:ilvl w:val="0"/>
          <w:numId w:val="109"/>
        </w:numPr>
        <w:spacing w:before="142" w:line="240" w:lineRule="atLeast"/>
        <w:jc w:val="both"/>
        <w:rPr>
          <w:i/>
          <w:noProof/>
          <w:sz w:val="22"/>
          <w:highlight w:val="yellow"/>
        </w:rPr>
      </w:pPr>
      <w:r w:rsidRPr="00186442">
        <w:rPr>
          <w:i/>
          <w:noProof/>
          <w:sz w:val="22"/>
          <w:highlight w:val="yellow"/>
        </w:rPr>
        <w:t>For all contracts financed by AFD through a Financing Agreement signed before the 1</w:t>
      </w:r>
      <w:r w:rsidRPr="00186442">
        <w:rPr>
          <w:i/>
          <w:noProof/>
          <w:sz w:val="22"/>
          <w:highlight w:val="yellow"/>
          <w:vertAlign w:val="superscript"/>
        </w:rPr>
        <w:t>st</w:t>
      </w:r>
      <w:r w:rsidRPr="00186442">
        <w:rPr>
          <w:i/>
          <w:noProof/>
          <w:sz w:val="22"/>
          <w:highlight w:val="yellow"/>
        </w:rPr>
        <w:t xml:space="preserve"> of February 2024, the Contracting Authority will select the content of OPTION A and remove the OPTION B; </w:t>
      </w:r>
    </w:p>
    <w:p w:rsidR="00790DA4" w:rsidRPr="00186442" w:rsidRDefault="00790DA4" w:rsidP="00790DA4">
      <w:pPr>
        <w:pStyle w:val="Paragraphedeliste"/>
        <w:numPr>
          <w:ilvl w:val="0"/>
          <w:numId w:val="109"/>
        </w:numPr>
        <w:spacing w:before="142" w:line="240" w:lineRule="atLeast"/>
        <w:jc w:val="both"/>
        <w:rPr>
          <w:i/>
          <w:noProof/>
          <w:sz w:val="22"/>
          <w:highlight w:val="yellow"/>
        </w:rPr>
      </w:pPr>
      <w:r w:rsidRPr="00186442">
        <w:rPr>
          <w:i/>
          <w:noProof/>
          <w:sz w:val="22"/>
          <w:highlight w:val="yellow"/>
        </w:rPr>
        <w:t>For all contracts financed by AFD through a Financing Agreement signed on or after the 1</w:t>
      </w:r>
      <w:r w:rsidRPr="00186442">
        <w:rPr>
          <w:i/>
          <w:noProof/>
          <w:sz w:val="22"/>
          <w:highlight w:val="yellow"/>
          <w:vertAlign w:val="superscript"/>
        </w:rPr>
        <w:t>st</w:t>
      </w:r>
      <w:r w:rsidRPr="00186442">
        <w:rPr>
          <w:i/>
          <w:noProof/>
          <w:sz w:val="22"/>
          <w:highlight w:val="yellow"/>
        </w:rPr>
        <w:t xml:space="preserve"> of February 2024, the Contracting Authority will select the content of OPTION B and remove the OPTION A. ]</w:t>
      </w:r>
    </w:p>
    <w:p w:rsidR="00790DA4" w:rsidRPr="00186442" w:rsidRDefault="00790DA4" w:rsidP="00790DA4">
      <w:pPr>
        <w:spacing w:before="142"/>
        <w:rPr>
          <w:i/>
          <w:noProof/>
          <w:sz w:val="22"/>
          <w:highlight w:val="yellow"/>
        </w:rPr>
      </w:pPr>
      <w:r w:rsidRPr="00186442">
        <w:rPr>
          <w:i/>
          <w:noProof/>
          <w:sz w:val="22"/>
          <w:highlight w:val="yellow"/>
        </w:rPr>
        <w:t>[</w:t>
      </w:r>
      <w:r w:rsidRPr="00186442">
        <w:rPr>
          <w:b/>
          <w:i/>
          <w:noProof/>
          <w:sz w:val="22"/>
          <w:highlight w:val="yellow"/>
        </w:rPr>
        <w:t xml:space="preserve">OPTION A – Version to be maintained for any Contract financed with an AFD Financing Agreement signed </w:t>
      </w:r>
      <w:r w:rsidRPr="00186442">
        <w:rPr>
          <w:b/>
          <w:i/>
          <w:noProof/>
          <w:sz w:val="22"/>
          <w:highlight w:val="yellow"/>
          <w:u w:val="single"/>
        </w:rPr>
        <w:t>before</w:t>
      </w:r>
      <w:r w:rsidRPr="00186442">
        <w:rPr>
          <w:b/>
          <w:i/>
          <w:noProof/>
          <w:sz w:val="22"/>
          <w:highlight w:val="yellow"/>
        </w:rPr>
        <w:t xml:space="preserve"> the 1</w:t>
      </w:r>
      <w:r w:rsidRPr="00186442">
        <w:rPr>
          <w:b/>
          <w:i/>
          <w:noProof/>
          <w:sz w:val="22"/>
          <w:highlight w:val="yellow"/>
          <w:vertAlign w:val="superscript"/>
        </w:rPr>
        <w:t>st</w:t>
      </w:r>
      <w:r w:rsidRPr="00186442">
        <w:rPr>
          <w:b/>
          <w:i/>
          <w:noProof/>
          <w:sz w:val="22"/>
          <w:highlight w:val="yellow"/>
        </w:rPr>
        <w:t xml:space="preserve"> of February 2024.</w:t>
      </w:r>
      <w:r w:rsidRPr="00186442">
        <w:rPr>
          <w:i/>
          <w:noProof/>
          <w:sz w:val="22"/>
          <w:highlight w:val="yellow"/>
        </w:rPr>
        <w:t xml:space="preserve"> </w:t>
      </w:r>
    </w:p>
    <w:p w:rsidR="00B7387C" w:rsidRPr="00186442" w:rsidRDefault="00790DA4" w:rsidP="00186442">
      <w:pPr>
        <w:spacing w:before="142"/>
        <w:jc w:val="center"/>
        <w:rPr>
          <w:i/>
          <w:noProof/>
          <w:sz w:val="22"/>
          <w:highlight w:val="yellow"/>
        </w:rPr>
      </w:pPr>
      <w:r w:rsidRPr="00186442">
        <w:rPr>
          <w:i/>
          <w:noProof/>
          <w:sz w:val="22"/>
          <w:highlight w:val="yellow"/>
        </w:rPr>
        <w:t>(Otherwise, delete this section and only keep the OPTION B below)</w:t>
      </w:r>
    </w:p>
    <w:p w:rsidR="008D018B" w:rsidRPr="00A04F05" w:rsidRDefault="008D018B" w:rsidP="005101D7">
      <w:pPr>
        <w:numPr>
          <w:ilvl w:val="0"/>
          <w:numId w:val="81"/>
        </w:numPr>
        <w:tabs>
          <w:tab w:val="left" w:pos="567"/>
        </w:tabs>
        <w:spacing w:before="120" w:after="120"/>
        <w:ind w:left="567" w:hanging="567"/>
        <w:jc w:val="both"/>
        <w:rPr>
          <w:b/>
          <w:sz w:val="22"/>
          <w:szCs w:val="22"/>
          <w:u w:val="single"/>
          <w:lang w:eastAsia="fr-FR"/>
        </w:rPr>
      </w:pPr>
      <w:r w:rsidRPr="00A04F05">
        <w:rPr>
          <w:b/>
          <w:sz w:val="22"/>
          <w:szCs w:val="22"/>
          <w:u w:val="single"/>
          <w:lang w:eastAsia="fr-FR"/>
        </w:rPr>
        <w:t>Corrupt and Fraudulent Practices</w:t>
      </w:r>
    </w:p>
    <w:p w:rsidR="008D018B" w:rsidRPr="00A04F05" w:rsidRDefault="008D018B" w:rsidP="008D018B">
      <w:pPr>
        <w:spacing w:before="120" w:after="120"/>
        <w:jc w:val="both"/>
        <w:rPr>
          <w:sz w:val="22"/>
          <w:szCs w:val="22"/>
          <w:lang w:eastAsia="fr-FR"/>
        </w:rPr>
      </w:pPr>
      <w:r w:rsidRPr="00A04F05">
        <w:rPr>
          <w:sz w:val="22"/>
          <w:szCs w:val="22"/>
          <w:lang w:eastAsia="fr-FR"/>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rsidR="008D018B" w:rsidRPr="00A04F05" w:rsidRDefault="008D018B" w:rsidP="008D018B">
      <w:pPr>
        <w:spacing w:before="120" w:after="120"/>
        <w:jc w:val="both"/>
        <w:rPr>
          <w:sz w:val="22"/>
          <w:szCs w:val="22"/>
          <w:lang w:eastAsia="fr-FR"/>
        </w:rPr>
      </w:pPr>
      <w:r w:rsidRPr="00A04F05">
        <w:rPr>
          <w:sz w:val="22"/>
          <w:szCs w:val="22"/>
          <w:lang w:eastAsia="fr-FR"/>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rsidR="008D018B" w:rsidRPr="00A04F05" w:rsidRDefault="008D018B" w:rsidP="008D018B">
      <w:pPr>
        <w:spacing w:before="120" w:after="120"/>
        <w:jc w:val="both"/>
        <w:rPr>
          <w:sz w:val="22"/>
          <w:szCs w:val="22"/>
          <w:lang w:eastAsia="fr-FR"/>
        </w:rPr>
      </w:pPr>
      <w:r w:rsidRPr="00A04F05">
        <w:rPr>
          <w:sz w:val="22"/>
          <w:szCs w:val="22"/>
          <w:lang w:eastAsia="fr-FR"/>
        </w:rPr>
        <w:t xml:space="preserve">Moreover, the AFD requires including in the Procurement Documents and AFD-financed contracts a provision requiring that suppliers, contractors, subcontractors, consultants or subconsultants will permit the AFD to inspect their accounts and records relating to the procurement process and performance of the AFD-financed contract, and to have them audited by auditors appointed by the AFD. </w:t>
      </w:r>
    </w:p>
    <w:p w:rsidR="008D018B" w:rsidRPr="00A04F05" w:rsidRDefault="008D018B" w:rsidP="008D018B">
      <w:pPr>
        <w:spacing w:before="120" w:after="120"/>
        <w:jc w:val="both"/>
        <w:rPr>
          <w:sz w:val="22"/>
          <w:szCs w:val="22"/>
          <w:lang w:eastAsia="fr-FR"/>
        </w:rPr>
      </w:pPr>
      <w:r w:rsidRPr="00A04F05">
        <w:rPr>
          <w:sz w:val="22"/>
          <w:szCs w:val="22"/>
          <w:lang w:eastAsia="fr-FR"/>
        </w:rPr>
        <w:t xml:space="preserve">The AFD reserves the right to take any action it deems appropriate to check that these ethics rules are observed and reserves, in particular, the rights to: </w:t>
      </w:r>
    </w:p>
    <w:p w:rsidR="008D018B" w:rsidRPr="00A04F05" w:rsidRDefault="008D018B" w:rsidP="005101D7">
      <w:pPr>
        <w:widowControl w:val="0"/>
        <w:numPr>
          <w:ilvl w:val="0"/>
          <w:numId w:val="56"/>
        </w:numPr>
        <w:tabs>
          <w:tab w:val="num" w:pos="567"/>
        </w:tabs>
        <w:spacing w:before="200"/>
        <w:ind w:left="567" w:hanging="567"/>
        <w:jc w:val="both"/>
        <w:rPr>
          <w:sz w:val="22"/>
          <w:szCs w:val="22"/>
        </w:rPr>
      </w:pPr>
      <w:r w:rsidRPr="00A04F05">
        <w:rPr>
          <w:bCs/>
          <w:sz w:val="22"/>
          <w:szCs w:val="22"/>
        </w:rPr>
        <w:t>Reject</w:t>
      </w:r>
      <w:r w:rsidRPr="00A04F05">
        <w:rPr>
          <w:sz w:val="22"/>
          <w:szCs w:val="22"/>
        </w:rPr>
        <w:t xml:space="preserve"> a proposal for a contract award if it is established that during the selection process the bidder </w:t>
      </w:r>
      <w:r w:rsidRPr="00A04F05">
        <w:rPr>
          <w:bCs/>
          <w:sz w:val="22"/>
          <w:szCs w:val="22"/>
        </w:rPr>
        <w:t xml:space="preserve">or consultant </w:t>
      </w:r>
      <w:r w:rsidRPr="00A04F05">
        <w:rPr>
          <w:sz w:val="22"/>
          <w:szCs w:val="22"/>
        </w:rPr>
        <w:t>that is recommended for the award has been convicted of corruption, directly or by means of an agent, or has engaged in fraud or anti-competitive practices in view of being awarded the Contract;</w:t>
      </w:r>
    </w:p>
    <w:p w:rsidR="008D018B" w:rsidRPr="00A04F05" w:rsidRDefault="008D018B" w:rsidP="005101D7">
      <w:pPr>
        <w:widowControl w:val="0"/>
        <w:numPr>
          <w:ilvl w:val="0"/>
          <w:numId w:val="56"/>
        </w:numPr>
        <w:tabs>
          <w:tab w:val="num" w:pos="567"/>
        </w:tabs>
        <w:spacing w:before="200"/>
        <w:ind w:left="567" w:hanging="567"/>
        <w:jc w:val="both"/>
        <w:rPr>
          <w:sz w:val="22"/>
          <w:szCs w:val="22"/>
        </w:rPr>
      </w:pPr>
      <w:r w:rsidRPr="00A04F05">
        <w:rPr>
          <w:bCs/>
          <w:sz w:val="22"/>
          <w:szCs w:val="22"/>
        </w:rPr>
        <w:t>Declare</w:t>
      </w:r>
      <w:r w:rsidRPr="00A04F05">
        <w:rPr>
          <w:sz w:val="22"/>
          <w:szCs w:val="22"/>
        </w:rPr>
        <w:t xml:space="preserve"> misprocurement when it is established that, at any time, the </w:t>
      </w:r>
      <w:r w:rsidRPr="00A04F05">
        <w:rPr>
          <w:bCs/>
          <w:sz w:val="22"/>
          <w:szCs w:val="22"/>
        </w:rPr>
        <w:t>Contracting Authority</w:t>
      </w:r>
      <w:r w:rsidRPr="00A04F05">
        <w:rPr>
          <w:sz w:val="22"/>
          <w:szCs w:val="22"/>
        </w:rPr>
        <w:t>, the suppliers, contractors, subcontractors, consultants or subconsultants</w:t>
      </w:r>
      <w:r w:rsidRPr="00A04F05">
        <w:rPr>
          <w:bCs/>
          <w:sz w:val="22"/>
          <w:szCs w:val="22"/>
        </w:rPr>
        <w:t xml:space="preserve"> their</w:t>
      </w:r>
      <w:r w:rsidRPr="00A04F05">
        <w:rPr>
          <w:sz w:val="22"/>
          <w:szCs w:val="22"/>
        </w:rPr>
        <w:t xml:space="preserve"> representatives have engaged in acts of corruption, fraud or anti-competitive practices during the procurement </w:t>
      </w:r>
      <w:r w:rsidRPr="00A04F05">
        <w:rPr>
          <w:bCs/>
          <w:sz w:val="22"/>
          <w:szCs w:val="22"/>
        </w:rPr>
        <w:t xml:space="preserve">process </w:t>
      </w:r>
      <w:r w:rsidRPr="00A04F05">
        <w:rPr>
          <w:sz w:val="22"/>
          <w:szCs w:val="22"/>
        </w:rPr>
        <w:t xml:space="preserve">or performance </w:t>
      </w:r>
      <w:r w:rsidRPr="00A04F05">
        <w:rPr>
          <w:bCs/>
          <w:sz w:val="22"/>
          <w:szCs w:val="22"/>
        </w:rPr>
        <w:t xml:space="preserve">of the contract </w:t>
      </w:r>
      <w:r w:rsidRPr="00A04F05">
        <w:rPr>
          <w:sz w:val="22"/>
          <w:szCs w:val="22"/>
        </w:rPr>
        <w:t xml:space="preserve">without the </w:t>
      </w:r>
      <w:r w:rsidRPr="00A04F05">
        <w:rPr>
          <w:bCs/>
          <w:sz w:val="22"/>
          <w:szCs w:val="22"/>
        </w:rPr>
        <w:t>Contracting Authority</w:t>
      </w:r>
      <w:r w:rsidRPr="00A04F05">
        <w:rPr>
          <w:sz w:val="22"/>
          <w:szCs w:val="22"/>
        </w:rPr>
        <w:t xml:space="preserve"> having taken appropriate action in due time satisfactory to the </w:t>
      </w:r>
      <w:r w:rsidRPr="00A04F05">
        <w:rPr>
          <w:bCs/>
          <w:sz w:val="22"/>
          <w:szCs w:val="22"/>
        </w:rPr>
        <w:t>AFD</w:t>
      </w:r>
      <w:r w:rsidRPr="00A04F05">
        <w:rPr>
          <w:sz w:val="22"/>
          <w:szCs w:val="22"/>
        </w:rPr>
        <w:t xml:space="preserve"> to remedy the situation, including by failing to inform the </w:t>
      </w:r>
      <w:r w:rsidRPr="00A04F05">
        <w:rPr>
          <w:bCs/>
          <w:sz w:val="22"/>
          <w:szCs w:val="22"/>
        </w:rPr>
        <w:t>AFD</w:t>
      </w:r>
      <w:r w:rsidRPr="00A04F05">
        <w:rPr>
          <w:sz w:val="22"/>
          <w:szCs w:val="22"/>
        </w:rPr>
        <w:t xml:space="preserve"> at the time they knew of such practices. </w:t>
      </w:r>
    </w:p>
    <w:p w:rsidR="008D018B" w:rsidRPr="00A04F05" w:rsidRDefault="008D018B" w:rsidP="008D018B">
      <w:pPr>
        <w:spacing w:before="120" w:after="120"/>
        <w:jc w:val="both"/>
        <w:rPr>
          <w:sz w:val="22"/>
          <w:szCs w:val="22"/>
          <w:lang w:eastAsia="fr-FR"/>
        </w:rPr>
      </w:pPr>
      <w:r w:rsidRPr="00A04F05">
        <w:rPr>
          <w:sz w:val="22"/>
          <w:szCs w:val="22"/>
          <w:lang w:eastAsia="fr-FR"/>
        </w:rPr>
        <w:t xml:space="preserve">The AFD defines, for the purposes of this provision, the terms set forth below as follows: </w:t>
      </w:r>
    </w:p>
    <w:p w:rsidR="008D018B" w:rsidRPr="00A04F05" w:rsidRDefault="008D018B" w:rsidP="005101D7">
      <w:pPr>
        <w:widowControl w:val="0"/>
        <w:numPr>
          <w:ilvl w:val="0"/>
          <w:numId w:val="92"/>
        </w:numPr>
        <w:spacing w:before="200"/>
        <w:contextualSpacing/>
        <w:jc w:val="both"/>
        <w:rPr>
          <w:sz w:val="22"/>
          <w:szCs w:val="22"/>
        </w:rPr>
      </w:pPr>
      <w:r w:rsidRPr="00A04F05">
        <w:rPr>
          <w:bCs/>
          <w:sz w:val="22"/>
          <w:szCs w:val="22"/>
        </w:rPr>
        <w:t xml:space="preserve">   </w:t>
      </w:r>
      <w:r w:rsidRPr="00A04F05">
        <w:rPr>
          <w:sz w:val="22"/>
          <w:szCs w:val="22"/>
        </w:rPr>
        <w:t xml:space="preserve">Corruption of a </w:t>
      </w:r>
      <w:r w:rsidRPr="00A04F05">
        <w:rPr>
          <w:bCs/>
          <w:sz w:val="22"/>
          <w:szCs w:val="22"/>
        </w:rPr>
        <w:t>Public Officer</w:t>
      </w:r>
      <w:r w:rsidRPr="00A04F05">
        <w:rPr>
          <w:sz w:val="22"/>
          <w:szCs w:val="22"/>
        </w:rPr>
        <w:t xml:space="preserve"> means: </w:t>
      </w:r>
    </w:p>
    <w:p w:rsidR="008D018B" w:rsidRPr="00A04F05" w:rsidRDefault="008D018B" w:rsidP="005101D7">
      <w:pPr>
        <w:widowControl w:val="0"/>
        <w:numPr>
          <w:ilvl w:val="0"/>
          <w:numId w:val="82"/>
        </w:numPr>
        <w:tabs>
          <w:tab w:val="num" w:pos="567"/>
        </w:tabs>
        <w:spacing w:before="200"/>
        <w:jc w:val="both"/>
        <w:rPr>
          <w:sz w:val="22"/>
          <w:szCs w:val="22"/>
        </w:rPr>
      </w:pPr>
      <w:r w:rsidRPr="00A04F05">
        <w:rPr>
          <w:sz w:val="22"/>
          <w:szCs w:val="22"/>
        </w:rPr>
        <w:t>The act of promising, offering or giving to a Public Officer, directly or indirectly, an undue advantage of any kind for himself or for another person or entity, for such Public Officer to act or refrain from acting in his official capacity; or</w:t>
      </w:r>
    </w:p>
    <w:p w:rsidR="008D018B" w:rsidRPr="00A04F05" w:rsidRDefault="008D018B" w:rsidP="005101D7">
      <w:pPr>
        <w:widowControl w:val="0"/>
        <w:numPr>
          <w:ilvl w:val="0"/>
          <w:numId w:val="82"/>
        </w:numPr>
        <w:tabs>
          <w:tab w:val="num" w:pos="567"/>
        </w:tabs>
        <w:spacing w:before="200"/>
        <w:jc w:val="both"/>
        <w:rPr>
          <w:sz w:val="22"/>
          <w:szCs w:val="22"/>
        </w:rPr>
      </w:pPr>
      <w:r w:rsidRPr="00A04F05">
        <w:rPr>
          <w:sz w:val="22"/>
          <w:szCs w:val="22"/>
        </w:rPr>
        <w:t>The act by which a Public Officer solicits or accepts, directly or indirectly, an undue advantage of any kind for himself or for another person or entity, for such Public Officer to act or refrain from acting in his official capacity.</w:t>
      </w:r>
    </w:p>
    <w:p w:rsidR="008D018B" w:rsidRPr="00A04F05" w:rsidRDefault="008D018B" w:rsidP="005101D7">
      <w:pPr>
        <w:widowControl w:val="0"/>
        <w:numPr>
          <w:ilvl w:val="0"/>
          <w:numId w:val="92"/>
        </w:numPr>
        <w:spacing w:before="200"/>
        <w:contextualSpacing/>
        <w:jc w:val="both"/>
        <w:rPr>
          <w:sz w:val="22"/>
          <w:szCs w:val="22"/>
        </w:rPr>
      </w:pPr>
      <w:r w:rsidRPr="00A04F05">
        <w:rPr>
          <w:sz w:val="22"/>
          <w:szCs w:val="22"/>
        </w:rPr>
        <w:t xml:space="preserve">A </w:t>
      </w:r>
      <w:r w:rsidRPr="00A04F05">
        <w:rPr>
          <w:bCs/>
          <w:sz w:val="22"/>
          <w:szCs w:val="22"/>
        </w:rPr>
        <w:t>Public Officer</w:t>
      </w:r>
      <w:r w:rsidRPr="00A04F05">
        <w:rPr>
          <w:sz w:val="22"/>
          <w:szCs w:val="22"/>
        </w:rPr>
        <w:t xml:space="preserve"> shall be construed as meaning:</w:t>
      </w:r>
    </w:p>
    <w:p w:rsidR="008D018B" w:rsidRPr="00A04F05" w:rsidRDefault="008D018B" w:rsidP="005101D7">
      <w:pPr>
        <w:widowControl w:val="0"/>
        <w:numPr>
          <w:ilvl w:val="0"/>
          <w:numId w:val="83"/>
        </w:numPr>
        <w:tabs>
          <w:tab w:val="num" w:pos="567"/>
        </w:tabs>
        <w:spacing w:before="200"/>
        <w:jc w:val="both"/>
        <w:rPr>
          <w:sz w:val="22"/>
          <w:szCs w:val="22"/>
        </w:rPr>
      </w:pPr>
      <w:r w:rsidRPr="00A04F05">
        <w:rPr>
          <w:sz w:val="22"/>
          <w:szCs w:val="22"/>
        </w:rPr>
        <w:t>Any person who holds a legislative, executive, administrative or judicial mandate (within the country of the Contracting Authority) regardless of whether that person was nominated or elected, regardless of the permanent or temporary, paid or unpaid nature of the position and regardless of the hierarchical level the person occupies;</w:t>
      </w:r>
    </w:p>
    <w:p w:rsidR="008D018B" w:rsidRPr="00A04F05" w:rsidRDefault="008D018B" w:rsidP="005101D7">
      <w:pPr>
        <w:widowControl w:val="0"/>
        <w:numPr>
          <w:ilvl w:val="0"/>
          <w:numId w:val="83"/>
        </w:numPr>
        <w:tabs>
          <w:tab w:val="num" w:pos="567"/>
        </w:tabs>
        <w:spacing w:before="200"/>
        <w:jc w:val="both"/>
        <w:rPr>
          <w:sz w:val="22"/>
          <w:szCs w:val="22"/>
        </w:rPr>
      </w:pPr>
      <w:r w:rsidRPr="00A04F05">
        <w:rPr>
          <w:sz w:val="22"/>
          <w:szCs w:val="22"/>
        </w:rPr>
        <w:t xml:space="preserve">Any other person who performs a public function, including for a State institution or a State-owned company, or who provides a public service; </w:t>
      </w:r>
    </w:p>
    <w:p w:rsidR="008D018B" w:rsidRPr="00A04F05" w:rsidRDefault="008D018B" w:rsidP="005101D7">
      <w:pPr>
        <w:widowControl w:val="0"/>
        <w:numPr>
          <w:ilvl w:val="0"/>
          <w:numId w:val="83"/>
        </w:numPr>
        <w:tabs>
          <w:tab w:val="num" w:pos="567"/>
        </w:tabs>
        <w:spacing w:before="200"/>
        <w:jc w:val="both"/>
        <w:rPr>
          <w:sz w:val="22"/>
          <w:szCs w:val="22"/>
        </w:rPr>
      </w:pPr>
      <w:r w:rsidRPr="00A04F05">
        <w:rPr>
          <w:sz w:val="22"/>
          <w:szCs w:val="22"/>
        </w:rPr>
        <w:t>Any other person defined as a Public Officer by the national laws of the country of the Contracting Authority.</w:t>
      </w:r>
    </w:p>
    <w:p w:rsidR="008D018B" w:rsidRPr="00A04F05" w:rsidRDefault="008D018B" w:rsidP="005101D7">
      <w:pPr>
        <w:widowControl w:val="0"/>
        <w:numPr>
          <w:ilvl w:val="0"/>
          <w:numId w:val="92"/>
        </w:numPr>
        <w:spacing w:before="200"/>
        <w:contextualSpacing/>
        <w:jc w:val="both"/>
        <w:rPr>
          <w:sz w:val="22"/>
          <w:szCs w:val="22"/>
        </w:rPr>
      </w:pPr>
      <w:r w:rsidRPr="00A04F05">
        <w:rPr>
          <w:sz w:val="22"/>
          <w:szCs w:val="22"/>
        </w:rPr>
        <w:t xml:space="preserve">Corruption of a private person means: </w:t>
      </w:r>
    </w:p>
    <w:p w:rsidR="008D018B" w:rsidRPr="00A04F05" w:rsidRDefault="008D018B" w:rsidP="005101D7">
      <w:pPr>
        <w:widowControl w:val="0"/>
        <w:numPr>
          <w:ilvl w:val="0"/>
          <w:numId w:val="84"/>
        </w:numPr>
        <w:tabs>
          <w:tab w:val="num" w:pos="567"/>
        </w:tabs>
        <w:spacing w:before="200"/>
        <w:jc w:val="both"/>
        <w:rPr>
          <w:sz w:val="22"/>
          <w:szCs w:val="22"/>
        </w:rPr>
      </w:pPr>
      <w:r w:rsidRPr="00A04F05">
        <w:rPr>
          <w:sz w:val="22"/>
          <w:szCs w:val="22"/>
        </w:rPr>
        <w:t>The act of promising, offering or giving to any person other than a Public Officer, directly or indirectly, an undue advantage of any kind for himself or for another person or entity, for such person to perform or refrain from performing any act in breach of its legal, contractual or professional obligations; or</w:t>
      </w:r>
    </w:p>
    <w:p w:rsidR="008D018B" w:rsidRPr="00A04F05" w:rsidRDefault="008D018B" w:rsidP="005101D7">
      <w:pPr>
        <w:widowControl w:val="0"/>
        <w:numPr>
          <w:ilvl w:val="0"/>
          <w:numId w:val="84"/>
        </w:numPr>
        <w:tabs>
          <w:tab w:val="num" w:pos="567"/>
        </w:tabs>
        <w:spacing w:before="200"/>
        <w:jc w:val="both"/>
        <w:rPr>
          <w:sz w:val="22"/>
          <w:szCs w:val="22"/>
        </w:rPr>
      </w:pPr>
      <w:r w:rsidRPr="00A04F05">
        <w:rPr>
          <w:sz w:val="22"/>
          <w:szCs w:val="22"/>
        </w:rPr>
        <w:t>The act by which any person other than a Public Officer solicits or accepts, directly or indirectly, an undue advantage of any kind for himself or for another person or entity, for such person to perform or refrain from performing any act in breach of its legal, contractual or professional obligations;</w:t>
      </w:r>
    </w:p>
    <w:p w:rsidR="008D018B" w:rsidRPr="00A04F05" w:rsidRDefault="008D018B" w:rsidP="005101D7">
      <w:pPr>
        <w:widowControl w:val="0"/>
        <w:numPr>
          <w:ilvl w:val="0"/>
          <w:numId w:val="92"/>
        </w:numPr>
        <w:spacing w:before="200"/>
        <w:contextualSpacing/>
        <w:jc w:val="both"/>
        <w:rPr>
          <w:sz w:val="22"/>
          <w:szCs w:val="22"/>
        </w:rPr>
      </w:pPr>
      <w:r w:rsidRPr="00A04F05">
        <w:rPr>
          <w:sz w:val="22"/>
          <w:szCs w:val="22"/>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rsidR="008D018B" w:rsidRPr="00A04F05" w:rsidRDefault="008D018B" w:rsidP="008D018B">
      <w:pPr>
        <w:widowControl w:val="0"/>
        <w:spacing w:before="200"/>
        <w:ind w:left="360"/>
        <w:contextualSpacing/>
        <w:jc w:val="both"/>
        <w:rPr>
          <w:bCs/>
          <w:sz w:val="22"/>
          <w:szCs w:val="22"/>
        </w:rPr>
      </w:pPr>
    </w:p>
    <w:p w:rsidR="008D018B" w:rsidRPr="00A04F05" w:rsidRDefault="008D018B" w:rsidP="005101D7">
      <w:pPr>
        <w:widowControl w:val="0"/>
        <w:numPr>
          <w:ilvl w:val="0"/>
          <w:numId w:val="92"/>
        </w:numPr>
        <w:spacing w:before="200"/>
        <w:contextualSpacing/>
        <w:jc w:val="both"/>
        <w:rPr>
          <w:sz w:val="22"/>
          <w:szCs w:val="22"/>
        </w:rPr>
      </w:pPr>
      <w:r w:rsidRPr="00A04F05">
        <w:rPr>
          <w:sz w:val="22"/>
          <w:szCs w:val="22"/>
        </w:rPr>
        <w:t xml:space="preserve">Anti-competitive practices </w:t>
      </w:r>
      <w:r w:rsidRPr="00A04F05">
        <w:rPr>
          <w:bCs/>
          <w:sz w:val="22"/>
          <w:szCs w:val="22"/>
        </w:rPr>
        <w:t>mean</w:t>
      </w:r>
      <w:r w:rsidRPr="00A04F05">
        <w:rPr>
          <w:sz w:val="22"/>
          <w:szCs w:val="22"/>
        </w:rPr>
        <w:t>:</w:t>
      </w:r>
    </w:p>
    <w:p w:rsidR="008D018B" w:rsidRPr="00A04F05" w:rsidRDefault="008D018B" w:rsidP="005101D7">
      <w:pPr>
        <w:widowControl w:val="0"/>
        <w:numPr>
          <w:ilvl w:val="0"/>
          <w:numId w:val="93"/>
        </w:numPr>
        <w:spacing w:before="200"/>
        <w:jc w:val="both"/>
        <w:rPr>
          <w:sz w:val="22"/>
          <w:szCs w:val="22"/>
        </w:rPr>
      </w:pPr>
      <w:r w:rsidRPr="00A04F05">
        <w:rPr>
          <w:sz w:val="22"/>
          <w:szCs w:val="22"/>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rsidR="008D018B" w:rsidRPr="00A04F05" w:rsidRDefault="008D018B" w:rsidP="005101D7">
      <w:pPr>
        <w:widowControl w:val="0"/>
        <w:numPr>
          <w:ilvl w:val="0"/>
          <w:numId w:val="93"/>
        </w:numPr>
        <w:spacing w:before="200"/>
        <w:jc w:val="both"/>
        <w:rPr>
          <w:sz w:val="22"/>
          <w:szCs w:val="22"/>
        </w:rPr>
      </w:pPr>
      <w:r w:rsidRPr="00A04F05">
        <w:rPr>
          <w:sz w:val="22"/>
          <w:szCs w:val="22"/>
        </w:rPr>
        <w:t xml:space="preserve">Any abuse by one undertaking or a group of undertakings which hold a dominant position on an internal market or on a substantial part of it; </w:t>
      </w:r>
    </w:p>
    <w:p w:rsidR="008D018B" w:rsidRPr="00A04F05" w:rsidRDefault="008D018B" w:rsidP="005101D7">
      <w:pPr>
        <w:widowControl w:val="0"/>
        <w:numPr>
          <w:ilvl w:val="0"/>
          <w:numId w:val="93"/>
        </w:numPr>
        <w:spacing w:before="200"/>
        <w:jc w:val="both"/>
        <w:rPr>
          <w:sz w:val="22"/>
          <w:szCs w:val="22"/>
        </w:rPr>
      </w:pPr>
      <w:r w:rsidRPr="00A04F05">
        <w:rPr>
          <w:sz w:val="22"/>
          <w:szCs w:val="22"/>
        </w:rPr>
        <w:t>Any practice whereby prices are quoted or set unreasonably low, the object of which is to eliminate an undertaking or any of its products from a market or to prevent it from entering the market.</w:t>
      </w:r>
    </w:p>
    <w:p w:rsidR="008D018B" w:rsidRPr="00A04F05" w:rsidRDefault="008D018B" w:rsidP="008D018B">
      <w:pPr>
        <w:jc w:val="both"/>
        <w:rPr>
          <w:sz w:val="22"/>
          <w:szCs w:val="22"/>
        </w:rPr>
      </w:pPr>
    </w:p>
    <w:p w:rsidR="008D018B" w:rsidRPr="00A04F05" w:rsidRDefault="008D018B" w:rsidP="005101D7">
      <w:pPr>
        <w:numPr>
          <w:ilvl w:val="0"/>
          <w:numId w:val="81"/>
        </w:numPr>
        <w:tabs>
          <w:tab w:val="left" w:pos="567"/>
        </w:tabs>
        <w:spacing w:before="120" w:after="120"/>
        <w:ind w:left="567" w:hanging="567"/>
        <w:jc w:val="both"/>
        <w:rPr>
          <w:rFonts w:ascii="Century Gothic" w:hAnsi="Century Gothic"/>
          <w:b/>
          <w:sz w:val="22"/>
          <w:szCs w:val="22"/>
          <w:u w:val="single"/>
          <w:lang w:eastAsia="fr-FR"/>
        </w:rPr>
      </w:pPr>
      <w:r w:rsidRPr="00A04F05">
        <w:rPr>
          <w:b/>
          <w:sz w:val="22"/>
          <w:szCs w:val="22"/>
          <w:u w:val="single"/>
          <w:lang w:eastAsia="fr-FR"/>
        </w:rPr>
        <w:t xml:space="preserve">Environmental </w:t>
      </w:r>
      <w:r w:rsidR="00FB0AE2">
        <w:rPr>
          <w:b/>
          <w:sz w:val="22"/>
          <w:szCs w:val="22"/>
          <w:u w:val="single"/>
          <w:lang w:eastAsia="fr-FR"/>
        </w:rPr>
        <w:t>and social r</w:t>
      </w:r>
      <w:r w:rsidRPr="00A04F05">
        <w:rPr>
          <w:b/>
          <w:sz w:val="22"/>
          <w:szCs w:val="22"/>
          <w:u w:val="single"/>
          <w:lang w:eastAsia="fr-FR"/>
        </w:rPr>
        <w:t>esponsibility</w:t>
      </w:r>
    </w:p>
    <w:p w:rsidR="008D018B" w:rsidRPr="00A04F05" w:rsidRDefault="008D018B" w:rsidP="008D018B">
      <w:pPr>
        <w:jc w:val="both"/>
        <w:rPr>
          <w:sz w:val="22"/>
          <w:szCs w:val="22"/>
        </w:rPr>
      </w:pPr>
      <w:r w:rsidRPr="00A04F05">
        <w:rPr>
          <w:sz w:val="22"/>
          <w:szCs w:val="22"/>
        </w:rPr>
        <w:t>In order to promote sustainable development, the AFD seeks to ensure that internationally recognised environmental and social standards are complied with. Candidates for AFD-financed contracts shall consequently undertake in the Statement of Integrity to:</w:t>
      </w:r>
    </w:p>
    <w:p w:rsidR="008D018B" w:rsidRPr="00A04F05" w:rsidRDefault="008D018B" w:rsidP="005101D7">
      <w:pPr>
        <w:widowControl w:val="0"/>
        <w:numPr>
          <w:ilvl w:val="0"/>
          <w:numId w:val="90"/>
        </w:numPr>
        <w:spacing w:before="200"/>
        <w:jc w:val="both"/>
        <w:rPr>
          <w:sz w:val="22"/>
          <w:szCs w:val="22"/>
        </w:rPr>
      </w:pPr>
      <w:r w:rsidRPr="00A04F05">
        <w:rPr>
          <w:sz w:val="22"/>
          <w:szCs w:val="22"/>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rsidR="008D018B" w:rsidRPr="00A04F05" w:rsidRDefault="008D018B" w:rsidP="005101D7">
      <w:pPr>
        <w:widowControl w:val="0"/>
        <w:numPr>
          <w:ilvl w:val="0"/>
          <w:numId w:val="90"/>
        </w:numPr>
        <w:spacing w:before="200"/>
        <w:jc w:val="both"/>
        <w:rPr>
          <w:sz w:val="22"/>
          <w:szCs w:val="22"/>
        </w:rPr>
      </w:pPr>
      <w:r w:rsidRPr="00A04F05">
        <w:rPr>
          <w:sz w:val="22"/>
          <w:szCs w:val="22"/>
        </w:rPr>
        <w:t>Implement environmental and social risks mitigation measures when specified in the environmental and social management plan (ESMP) provided by the Contracting Authority.</w:t>
      </w:r>
    </w:p>
    <w:p w:rsidR="003D538A" w:rsidRPr="00186442" w:rsidRDefault="003D538A" w:rsidP="00790DA4">
      <w:pPr>
        <w:widowControl w:val="0"/>
        <w:spacing w:before="200"/>
        <w:jc w:val="both"/>
        <w:rPr>
          <w:sz w:val="22"/>
          <w:szCs w:val="22"/>
        </w:rPr>
      </w:pPr>
    </w:p>
    <w:p w:rsidR="00790DA4" w:rsidRPr="00186442" w:rsidRDefault="00790DA4" w:rsidP="00186442">
      <w:pPr>
        <w:jc w:val="both"/>
        <w:rPr>
          <w:i/>
          <w:noProof/>
          <w:sz w:val="22"/>
          <w:szCs w:val="22"/>
        </w:rPr>
      </w:pPr>
      <w:r w:rsidRPr="00186442">
        <w:rPr>
          <w:i/>
          <w:noProof/>
          <w:sz w:val="22"/>
          <w:szCs w:val="22"/>
          <w:highlight w:val="yellow"/>
        </w:rPr>
        <w:t>End of OPTION A]</w:t>
      </w:r>
    </w:p>
    <w:p w:rsidR="00790DA4" w:rsidRPr="00186442" w:rsidRDefault="00790DA4" w:rsidP="00186442">
      <w:pPr>
        <w:spacing w:before="142"/>
        <w:jc w:val="both"/>
        <w:rPr>
          <w:i/>
          <w:noProof/>
          <w:sz w:val="22"/>
          <w:szCs w:val="22"/>
          <w:highlight w:val="yellow"/>
        </w:rPr>
      </w:pPr>
    </w:p>
    <w:p w:rsidR="00790DA4" w:rsidRPr="00186442" w:rsidRDefault="00790DA4" w:rsidP="00186442">
      <w:pPr>
        <w:spacing w:before="142"/>
        <w:jc w:val="both"/>
        <w:rPr>
          <w:i/>
          <w:noProof/>
          <w:sz w:val="22"/>
          <w:szCs w:val="22"/>
          <w:highlight w:val="yellow"/>
        </w:rPr>
      </w:pPr>
      <w:r w:rsidRPr="00186442">
        <w:rPr>
          <w:i/>
          <w:noProof/>
          <w:sz w:val="22"/>
          <w:szCs w:val="22"/>
          <w:highlight w:val="yellow"/>
        </w:rPr>
        <w:t>[</w:t>
      </w:r>
      <w:r w:rsidRPr="00186442">
        <w:rPr>
          <w:b/>
          <w:i/>
          <w:noProof/>
          <w:sz w:val="22"/>
          <w:szCs w:val="22"/>
          <w:highlight w:val="yellow"/>
        </w:rPr>
        <w:t xml:space="preserve">OPTION B – Version to be maintained for any Contract financed with an AFD Financing Agreement signed </w:t>
      </w:r>
      <w:r w:rsidRPr="00186442">
        <w:rPr>
          <w:b/>
          <w:i/>
          <w:noProof/>
          <w:sz w:val="22"/>
          <w:szCs w:val="22"/>
          <w:highlight w:val="yellow"/>
          <w:u w:val="single"/>
        </w:rPr>
        <w:t>on or after</w:t>
      </w:r>
      <w:r w:rsidRPr="00186442">
        <w:rPr>
          <w:b/>
          <w:i/>
          <w:noProof/>
          <w:sz w:val="22"/>
          <w:szCs w:val="22"/>
          <w:highlight w:val="yellow"/>
        </w:rPr>
        <w:t xml:space="preserve"> the 1</w:t>
      </w:r>
      <w:r w:rsidRPr="00186442">
        <w:rPr>
          <w:b/>
          <w:i/>
          <w:noProof/>
          <w:sz w:val="22"/>
          <w:szCs w:val="22"/>
          <w:highlight w:val="yellow"/>
          <w:vertAlign w:val="superscript"/>
        </w:rPr>
        <w:t>st</w:t>
      </w:r>
      <w:r w:rsidRPr="00186442">
        <w:rPr>
          <w:b/>
          <w:i/>
          <w:noProof/>
          <w:sz w:val="22"/>
          <w:szCs w:val="22"/>
          <w:highlight w:val="yellow"/>
        </w:rPr>
        <w:t xml:space="preserve"> of February 2024.</w:t>
      </w:r>
      <w:r w:rsidRPr="00186442">
        <w:rPr>
          <w:i/>
          <w:noProof/>
          <w:sz w:val="22"/>
          <w:szCs w:val="22"/>
          <w:highlight w:val="yellow"/>
        </w:rPr>
        <w:t xml:space="preserve"> </w:t>
      </w:r>
    </w:p>
    <w:p w:rsidR="00790DA4" w:rsidRPr="00186442" w:rsidRDefault="00790DA4" w:rsidP="00186442">
      <w:pPr>
        <w:spacing w:before="142"/>
        <w:jc w:val="both"/>
        <w:rPr>
          <w:i/>
          <w:noProof/>
          <w:sz w:val="22"/>
          <w:szCs w:val="22"/>
          <w:highlight w:val="yellow"/>
        </w:rPr>
      </w:pPr>
      <w:r w:rsidRPr="00186442">
        <w:rPr>
          <w:i/>
          <w:noProof/>
          <w:sz w:val="22"/>
          <w:szCs w:val="22"/>
          <w:highlight w:val="yellow"/>
        </w:rPr>
        <w:t>(Otherwise, delete this section and only keep the OPTION A above)</w:t>
      </w:r>
    </w:p>
    <w:p w:rsidR="00790DA4" w:rsidRPr="00186442" w:rsidRDefault="00790DA4" w:rsidP="00186442">
      <w:pPr>
        <w:jc w:val="both"/>
        <w:rPr>
          <w:i/>
          <w:noProof/>
          <w:sz w:val="22"/>
          <w:szCs w:val="22"/>
        </w:rPr>
      </w:pPr>
    </w:p>
    <w:p w:rsidR="00790DA4" w:rsidRPr="00186442" w:rsidRDefault="00790DA4" w:rsidP="00790DA4">
      <w:pPr>
        <w:pStyle w:val="Paragraphedeliste"/>
        <w:numPr>
          <w:ilvl w:val="3"/>
          <w:numId w:val="117"/>
        </w:numPr>
        <w:suppressAutoHyphens/>
        <w:overflowPunct w:val="0"/>
        <w:autoSpaceDE w:val="0"/>
        <w:autoSpaceDN w:val="0"/>
        <w:adjustRightInd w:val="0"/>
        <w:spacing w:after="142" w:line="240" w:lineRule="atLeast"/>
        <w:ind w:left="567" w:hanging="567"/>
        <w:jc w:val="both"/>
        <w:textAlignment w:val="baseline"/>
        <w:rPr>
          <w:b/>
          <w:noProof/>
          <w:sz w:val="22"/>
          <w:szCs w:val="22"/>
          <w:u w:val="single"/>
        </w:rPr>
      </w:pPr>
      <w:r w:rsidRPr="00186442">
        <w:rPr>
          <w:b/>
          <w:noProof/>
          <w:sz w:val="22"/>
          <w:szCs w:val="22"/>
          <w:u w:val="single"/>
        </w:rPr>
        <w:t>Prohibited Practices</w:t>
      </w:r>
    </w:p>
    <w:p w:rsidR="00790DA4" w:rsidRPr="00186442" w:rsidRDefault="00790DA4" w:rsidP="00186442">
      <w:pPr>
        <w:spacing w:after="100"/>
        <w:jc w:val="both"/>
        <w:rPr>
          <w:rFonts w:cs="Arial"/>
          <w:sz w:val="22"/>
          <w:szCs w:val="22"/>
        </w:rPr>
      </w:pPr>
      <w:r w:rsidRPr="00186442">
        <w:rPr>
          <w:noProof/>
          <w:sz w:val="22"/>
          <w:szCs w:val="22"/>
        </w:rPr>
        <w:t xml:space="preserve">The Contracting Authority and the suppliers, contractors, subcontractors, consultants or subconsultants </w:t>
      </w:r>
      <w:r w:rsidRPr="00186442">
        <w:rPr>
          <w:rFonts w:cs="Arial"/>
          <w:sz w:val="22"/>
          <w:szCs w:val="22"/>
        </w:rPr>
        <w:t>shall respect the highest ethical principles during the procurement and performance of Contracts.</w:t>
      </w:r>
      <w:r w:rsidR="000473F3" w:rsidRPr="000473F3">
        <w:rPr>
          <w:sz w:val="22"/>
          <w:szCs w:val="22"/>
          <w:lang w:eastAsia="fr-FR"/>
        </w:rPr>
        <w:t xml:space="preserve"> </w:t>
      </w:r>
      <w:r w:rsidR="000473F3" w:rsidRPr="00A04F05">
        <w:rPr>
          <w:sz w:val="22"/>
          <w:szCs w:val="22"/>
          <w:lang w:eastAsia="fr-FR"/>
        </w:rPr>
        <w:t>The Contracting Authority means the Purchaser, the Employer, the Client, as the case may be, for the procurement of goods, works, plants, consulting services or non-consulting services.</w:t>
      </w:r>
    </w:p>
    <w:p w:rsidR="00790DA4" w:rsidRPr="00186442" w:rsidRDefault="00790DA4" w:rsidP="00186442">
      <w:pPr>
        <w:jc w:val="both"/>
        <w:rPr>
          <w:rFonts w:cs="Arial"/>
          <w:sz w:val="22"/>
          <w:szCs w:val="22"/>
        </w:rPr>
      </w:pPr>
      <w:r w:rsidRPr="00186442">
        <w:rPr>
          <w:noProof/>
          <w:sz w:val="22"/>
          <w:szCs w:val="22"/>
        </w:rPr>
        <w:t xml:space="preserve">For the purpose of this provision, AFD introduces the concept of Prohibited Practices, reffering to acts as defined </w:t>
      </w:r>
      <w:r w:rsidRPr="00186442">
        <w:rPr>
          <w:rFonts w:cs="Arial"/>
          <w:sz w:val="22"/>
          <w:szCs w:val="22"/>
        </w:rPr>
        <w:t>in the “</w:t>
      </w:r>
      <w:r w:rsidRPr="00186442">
        <w:rPr>
          <w:sz w:val="22"/>
          <w:szCs w:val="22"/>
        </w:rPr>
        <w:t>General Policy to Prevent and Combat Prohibited Practices”</w:t>
      </w:r>
      <w:r w:rsidRPr="00186442">
        <w:rPr>
          <w:rStyle w:val="Appelnotedebasdep"/>
          <w:sz w:val="22"/>
          <w:szCs w:val="22"/>
        </w:rPr>
        <w:footnoteReference w:id="27"/>
      </w:r>
      <w:r w:rsidRPr="00186442">
        <w:rPr>
          <w:sz w:val="22"/>
          <w:szCs w:val="22"/>
        </w:rPr>
        <w:t xml:space="preserve"> available on the AFD website and in the document titled “Procurement Guidelines for AFD-Financed Contracts in Foreign Countries”</w:t>
      </w:r>
      <w:r w:rsidRPr="00186442">
        <w:rPr>
          <w:rStyle w:val="Appelnotedebasdep"/>
          <w:sz w:val="22"/>
          <w:szCs w:val="22"/>
        </w:rPr>
        <w:footnoteReference w:id="28"/>
      </w:r>
      <w:r w:rsidRPr="00186442">
        <w:rPr>
          <w:rFonts w:cs="Arial"/>
          <w:sz w:val="22"/>
          <w:szCs w:val="22"/>
        </w:rPr>
        <w:t>.</w:t>
      </w:r>
    </w:p>
    <w:p w:rsidR="000473F3" w:rsidRDefault="000473F3" w:rsidP="00186442">
      <w:pPr>
        <w:jc w:val="both"/>
        <w:rPr>
          <w:noProof/>
          <w:sz w:val="22"/>
          <w:szCs w:val="22"/>
        </w:rPr>
      </w:pPr>
    </w:p>
    <w:p w:rsidR="00790DA4" w:rsidRPr="00186442" w:rsidRDefault="00790DA4" w:rsidP="00186442">
      <w:pPr>
        <w:jc w:val="both"/>
        <w:rPr>
          <w:noProof/>
          <w:sz w:val="22"/>
          <w:szCs w:val="22"/>
        </w:rPr>
      </w:pPr>
      <w:r w:rsidRPr="00186442">
        <w:rPr>
          <w:noProof/>
          <w:sz w:val="22"/>
          <w:szCs w:val="22"/>
        </w:rPr>
        <w:t xml:space="preserve">By signing the Statement of Integrity the suppliers, contractors, subcontractors, consultants or subconsultants declare that they have not engaged, nor will they engage, in any Prohibited Practices during the procurement and execution of the Contract. </w:t>
      </w:r>
    </w:p>
    <w:p w:rsidR="000473F3" w:rsidRDefault="000473F3" w:rsidP="00186442">
      <w:pPr>
        <w:spacing w:after="100"/>
        <w:jc w:val="both"/>
        <w:rPr>
          <w:rFonts w:cs="Arial"/>
          <w:sz w:val="22"/>
          <w:szCs w:val="22"/>
        </w:rPr>
      </w:pPr>
    </w:p>
    <w:p w:rsidR="00790DA4" w:rsidRPr="00186442" w:rsidRDefault="00790DA4" w:rsidP="00186442">
      <w:pPr>
        <w:spacing w:after="100"/>
        <w:jc w:val="both"/>
        <w:rPr>
          <w:rFonts w:cs="Arial"/>
          <w:sz w:val="22"/>
          <w:szCs w:val="22"/>
        </w:rPr>
      </w:pPr>
      <w:r w:rsidRPr="00186442">
        <w:rPr>
          <w:rFonts w:cs="Arial"/>
          <w:sz w:val="22"/>
          <w:szCs w:val="22"/>
        </w:rPr>
        <w:t>A Person</w:t>
      </w:r>
      <w:r w:rsidRPr="00186442">
        <w:rPr>
          <w:rStyle w:val="Appelnotedebasdep"/>
          <w:rFonts w:cs="Arial"/>
          <w:sz w:val="22"/>
          <w:szCs w:val="22"/>
        </w:rPr>
        <w:footnoteReference w:id="29"/>
      </w:r>
      <w:r w:rsidRPr="00186442">
        <w:rPr>
          <w:rFonts w:cs="Arial"/>
          <w:sz w:val="22"/>
          <w:szCs w:val="22"/>
        </w:rPr>
        <w:t xml:space="preserve"> or any of its subcontractors, Directors</w:t>
      </w:r>
      <w:r w:rsidRPr="00186442">
        <w:rPr>
          <w:rStyle w:val="Appelnotedebasdep"/>
          <w:rFonts w:cs="Arial"/>
          <w:sz w:val="22"/>
          <w:szCs w:val="22"/>
        </w:rPr>
        <w:footnoteReference w:id="30"/>
      </w:r>
      <w:r w:rsidRPr="00186442">
        <w:rPr>
          <w:rFonts w:cs="Arial"/>
          <w:sz w:val="22"/>
          <w:szCs w:val="22"/>
        </w:rPr>
        <w:t>, employees or agents (be it declared or not), may not be awarded an AFD</w:t>
      </w:r>
      <w:r w:rsidRPr="00186442">
        <w:rPr>
          <w:rFonts w:cs="Arial"/>
          <w:sz w:val="22"/>
          <w:szCs w:val="22"/>
        </w:rPr>
        <w:noBreakHyphen/>
        <w:t>financed Contract if on the date of submission of its Application, Bid, Proposal or Quotation, or at any time between this date and that of the corresponding Contract award, it has engaged in a Prohibited Practice, directly or by means of an agent (be it declared or not), for the purpose of being awarded this Contract.</w:t>
      </w:r>
    </w:p>
    <w:p w:rsidR="00790DA4" w:rsidRPr="00186442" w:rsidRDefault="00790DA4" w:rsidP="00186442">
      <w:pPr>
        <w:spacing w:after="142"/>
        <w:jc w:val="both"/>
        <w:rPr>
          <w:noProof/>
          <w:sz w:val="22"/>
          <w:szCs w:val="22"/>
        </w:rPr>
      </w:pPr>
      <w:r w:rsidRPr="00186442">
        <w:rPr>
          <w:noProof/>
          <w:sz w:val="22"/>
          <w:szCs w:val="22"/>
        </w:rPr>
        <w:t>Moreover, AFD requires including in the procurement documents and AFD</w:t>
      </w:r>
      <w:r w:rsidRPr="00186442">
        <w:rPr>
          <w:noProof/>
          <w:sz w:val="22"/>
          <w:szCs w:val="22"/>
        </w:rPr>
        <w:noBreakHyphen/>
        <w:t>financed contracts a provision requiring that applicants, bidders, suppliers, contractors, subcontractors, consultants or subconsultants will permit AFD to investigate, innncluding the inspection of their accounts and records relating to the procurement process and performance of the AFD</w:t>
      </w:r>
      <w:r w:rsidRPr="00186442">
        <w:rPr>
          <w:noProof/>
          <w:sz w:val="22"/>
          <w:szCs w:val="22"/>
        </w:rPr>
        <w:noBreakHyphen/>
        <w:t xml:space="preserve">financed contract, and to have them audited by auditors appointed by AFD. </w:t>
      </w:r>
    </w:p>
    <w:p w:rsidR="00790DA4" w:rsidRPr="00186442" w:rsidRDefault="00790DA4" w:rsidP="00186442">
      <w:pPr>
        <w:spacing w:after="100"/>
        <w:jc w:val="both"/>
        <w:rPr>
          <w:rFonts w:cs="Arial"/>
          <w:sz w:val="22"/>
          <w:szCs w:val="22"/>
        </w:rPr>
      </w:pPr>
      <w:r w:rsidRPr="00186442">
        <w:rPr>
          <w:rFonts w:cs="Arial"/>
          <w:sz w:val="22"/>
          <w:szCs w:val="22"/>
        </w:rPr>
        <w:t xml:space="preserve">For the purpose of detecting and effectively combating Prohibited Practices, </w:t>
      </w:r>
      <w:r w:rsidRPr="00186442">
        <w:rPr>
          <w:sz w:val="22"/>
          <w:szCs w:val="22"/>
        </w:rPr>
        <w:t>AFD has established a whistleblowing mechanism open to third parties: anyone can thereby directly report an allegation of a Prohibited Practice to AFD’s Investigations Function, either</w:t>
      </w:r>
      <w:r w:rsidRPr="00186442">
        <w:rPr>
          <w:rFonts w:cs="Arial"/>
          <w:sz w:val="22"/>
          <w:szCs w:val="22"/>
        </w:rPr>
        <w:t>:</w:t>
      </w:r>
    </w:p>
    <w:p w:rsidR="00790DA4" w:rsidRPr="00186442" w:rsidRDefault="00790DA4" w:rsidP="00790DA4">
      <w:pPr>
        <w:pStyle w:val="Paragraphedeliste"/>
        <w:numPr>
          <w:ilvl w:val="0"/>
          <w:numId w:val="119"/>
        </w:numPr>
        <w:suppressAutoHyphens/>
        <w:overflowPunct w:val="0"/>
        <w:autoSpaceDE w:val="0"/>
        <w:autoSpaceDN w:val="0"/>
        <w:adjustRightInd w:val="0"/>
        <w:spacing w:after="100" w:line="240" w:lineRule="atLeast"/>
        <w:ind w:left="426" w:hanging="219"/>
        <w:jc w:val="both"/>
        <w:textAlignment w:val="baseline"/>
        <w:rPr>
          <w:rFonts w:cs="Arial"/>
          <w:sz w:val="22"/>
          <w:szCs w:val="22"/>
        </w:rPr>
      </w:pPr>
      <w:r w:rsidRPr="00186442">
        <w:rPr>
          <w:rFonts w:cs="Arial"/>
          <w:sz w:val="22"/>
          <w:szCs w:val="22"/>
        </w:rPr>
        <w:t xml:space="preserve">By e-mail, to the address </w:t>
      </w:r>
      <w:hyperlink r:id="rId71" w:history="1">
        <w:r w:rsidRPr="00186442">
          <w:rPr>
            <w:rStyle w:val="Lienhypertexte"/>
            <w:rFonts w:cs="Arial"/>
            <w:sz w:val="22"/>
            <w:szCs w:val="22"/>
          </w:rPr>
          <w:t>investigationsGroupeAFD@tutanota.com</w:t>
        </w:r>
      </w:hyperlink>
      <w:r w:rsidRPr="00186442">
        <w:rPr>
          <w:rFonts w:cs="Arial"/>
          <w:sz w:val="22"/>
          <w:szCs w:val="22"/>
        </w:rPr>
        <w:t>, or</w:t>
      </w:r>
    </w:p>
    <w:p w:rsidR="00790DA4" w:rsidRDefault="00790DA4" w:rsidP="000473F3">
      <w:pPr>
        <w:pStyle w:val="Paragraphedeliste"/>
        <w:numPr>
          <w:ilvl w:val="0"/>
          <w:numId w:val="119"/>
        </w:numPr>
        <w:suppressAutoHyphens/>
        <w:overflowPunct w:val="0"/>
        <w:autoSpaceDE w:val="0"/>
        <w:autoSpaceDN w:val="0"/>
        <w:adjustRightInd w:val="0"/>
        <w:spacing w:after="100" w:line="240" w:lineRule="atLeast"/>
        <w:ind w:left="426" w:hanging="219"/>
        <w:jc w:val="both"/>
        <w:textAlignment w:val="baseline"/>
        <w:rPr>
          <w:rFonts w:cs="Arial"/>
          <w:sz w:val="22"/>
          <w:szCs w:val="22"/>
        </w:rPr>
      </w:pPr>
      <w:r w:rsidRPr="00186442">
        <w:rPr>
          <w:rFonts w:cs="Arial"/>
          <w:sz w:val="22"/>
          <w:szCs w:val="22"/>
        </w:rPr>
        <w:t>By sending a letter to AFD’s Compliance Department, 5 rue Roland Barthes, 75012 Paris.</w:t>
      </w:r>
    </w:p>
    <w:p w:rsidR="000473F3" w:rsidRPr="00186442" w:rsidRDefault="000473F3" w:rsidP="00186442">
      <w:pPr>
        <w:pStyle w:val="Paragraphedeliste"/>
        <w:suppressAutoHyphens/>
        <w:overflowPunct w:val="0"/>
        <w:autoSpaceDE w:val="0"/>
        <w:autoSpaceDN w:val="0"/>
        <w:adjustRightInd w:val="0"/>
        <w:spacing w:after="100" w:line="240" w:lineRule="atLeast"/>
        <w:ind w:left="207"/>
        <w:jc w:val="both"/>
        <w:textAlignment w:val="baseline"/>
        <w:rPr>
          <w:rFonts w:cs="Arial"/>
          <w:sz w:val="22"/>
          <w:szCs w:val="22"/>
        </w:rPr>
      </w:pPr>
    </w:p>
    <w:p w:rsidR="00790DA4" w:rsidRPr="00186442" w:rsidRDefault="00790DA4" w:rsidP="00186442">
      <w:pPr>
        <w:pStyle w:val="Paragraphedeliste"/>
        <w:numPr>
          <w:ilvl w:val="3"/>
          <w:numId w:val="117"/>
        </w:numPr>
        <w:suppressAutoHyphens/>
        <w:overflowPunct w:val="0"/>
        <w:autoSpaceDE w:val="0"/>
        <w:autoSpaceDN w:val="0"/>
        <w:adjustRightInd w:val="0"/>
        <w:spacing w:after="142" w:line="240" w:lineRule="atLeast"/>
        <w:ind w:left="567" w:hanging="567"/>
        <w:jc w:val="both"/>
        <w:textAlignment w:val="baseline"/>
        <w:rPr>
          <w:b/>
          <w:noProof/>
          <w:sz w:val="22"/>
          <w:szCs w:val="22"/>
          <w:u w:val="single"/>
        </w:rPr>
      </w:pPr>
      <w:bookmarkStart w:id="231" w:name="_Toc23237292"/>
      <w:bookmarkStart w:id="232" w:name="_Toc157434626"/>
      <w:r w:rsidRPr="00186442">
        <w:rPr>
          <w:b/>
          <w:noProof/>
          <w:sz w:val="22"/>
          <w:szCs w:val="22"/>
          <w:u w:val="single"/>
        </w:rPr>
        <w:t>Environmental, Social, Health and Safety (ESHS) Responsibility, and Security</w:t>
      </w:r>
      <w:bookmarkEnd w:id="231"/>
      <w:bookmarkEnd w:id="232"/>
    </w:p>
    <w:p w:rsidR="00790DA4" w:rsidRPr="00186442" w:rsidRDefault="00790DA4" w:rsidP="00186442">
      <w:pPr>
        <w:jc w:val="both"/>
        <w:rPr>
          <w:rFonts w:cs="Arial"/>
          <w:sz w:val="22"/>
          <w:szCs w:val="22"/>
        </w:rPr>
      </w:pPr>
      <w:r w:rsidRPr="00186442">
        <w:rPr>
          <w:rFonts w:cs="Arial"/>
          <w:sz w:val="22"/>
          <w:szCs w:val="22"/>
        </w:rPr>
        <w:t>In order to promote sustainable development, AFD seeks to ensure that internationally recognized ESHS standards are complied with in the Contracts it finances. Consequently, the applicants, bidders, consultants and their subcontractors shall undertake, by signing the Statement of Integrity, to</w:t>
      </w:r>
      <w:r w:rsidRPr="00186442">
        <w:rPr>
          <w:sz w:val="22"/>
          <w:szCs w:val="22"/>
        </w:rPr>
        <w:t>:</w:t>
      </w:r>
    </w:p>
    <w:p w:rsidR="00790DA4" w:rsidRPr="00186442" w:rsidRDefault="00790DA4" w:rsidP="00790DA4">
      <w:pPr>
        <w:pStyle w:val="Paragraphedeliste"/>
        <w:numPr>
          <w:ilvl w:val="4"/>
          <w:numId w:val="120"/>
        </w:numPr>
        <w:suppressAutoHyphens/>
        <w:overflowPunct w:val="0"/>
        <w:autoSpaceDE w:val="0"/>
        <w:autoSpaceDN w:val="0"/>
        <w:adjustRightInd w:val="0"/>
        <w:spacing w:after="100"/>
        <w:ind w:left="567" w:hanging="283"/>
        <w:jc w:val="both"/>
        <w:textAlignment w:val="baseline"/>
        <w:rPr>
          <w:sz w:val="22"/>
          <w:szCs w:val="22"/>
        </w:rPr>
      </w:pPr>
      <w:r w:rsidRPr="00186442">
        <w:rPr>
          <w:rFonts w:cs="Arial"/>
          <w:sz w:val="22"/>
          <w:szCs w:val="22"/>
        </w:rPr>
        <w:t>C</w:t>
      </w:r>
      <w:r w:rsidRPr="00186442">
        <w:rPr>
          <w:sz w:val="22"/>
          <w:szCs w:val="22"/>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186442">
        <w:rPr>
          <w:rFonts w:cs="Arial"/>
          <w:sz w:val="22"/>
          <w:szCs w:val="22"/>
        </w:rPr>
        <w:t xml:space="preserve">. </w:t>
      </w:r>
    </w:p>
    <w:p w:rsidR="00790DA4" w:rsidRPr="00186442" w:rsidRDefault="00790DA4" w:rsidP="000473F3">
      <w:pPr>
        <w:pStyle w:val="Paragraphedeliste"/>
        <w:numPr>
          <w:ilvl w:val="4"/>
          <w:numId w:val="120"/>
        </w:numPr>
        <w:suppressAutoHyphens/>
        <w:overflowPunct w:val="0"/>
        <w:autoSpaceDE w:val="0"/>
        <w:autoSpaceDN w:val="0"/>
        <w:adjustRightInd w:val="0"/>
        <w:spacing w:after="100"/>
        <w:ind w:left="567" w:hanging="283"/>
        <w:jc w:val="both"/>
        <w:textAlignment w:val="baseline"/>
        <w:rPr>
          <w:sz w:val="22"/>
          <w:szCs w:val="22"/>
        </w:rPr>
      </w:pPr>
      <w:r w:rsidRPr="00186442">
        <w:rPr>
          <w:rFonts w:cs="Arial"/>
          <w:sz w:val="22"/>
          <w:szCs w:val="22"/>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790DA4" w:rsidRPr="00186442" w:rsidRDefault="00790DA4" w:rsidP="000473F3">
      <w:pPr>
        <w:pStyle w:val="Paragraphedeliste"/>
        <w:numPr>
          <w:ilvl w:val="4"/>
          <w:numId w:val="120"/>
        </w:numPr>
        <w:suppressAutoHyphens/>
        <w:overflowPunct w:val="0"/>
        <w:autoSpaceDE w:val="0"/>
        <w:autoSpaceDN w:val="0"/>
        <w:adjustRightInd w:val="0"/>
        <w:spacing w:after="100"/>
        <w:ind w:left="567" w:hanging="283"/>
        <w:jc w:val="both"/>
        <w:textAlignment w:val="baseline"/>
        <w:rPr>
          <w:sz w:val="22"/>
          <w:szCs w:val="22"/>
        </w:rPr>
      </w:pPr>
      <w:r w:rsidRPr="00186442">
        <w:rPr>
          <w:rFonts w:cs="Arial"/>
          <w:sz w:val="22"/>
          <w:szCs w:val="22"/>
        </w:rPr>
        <w:t xml:space="preserve">Respect the rights of workers related to wages, working hours, rest periods and vacations, overtime, minimum age, regular payments, compensation and benefits, in accordance with the </w:t>
      </w:r>
      <w:r w:rsidRPr="00186442">
        <w:rPr>
          <w:sz w:val="22"/>
          <w:szCs w:val="22"/>
        </w:rPr>
        <w:t>standards recognized by the international community, including the fundamental conventions of the International Labour Organization (ILO), in accordance with the laws and regulations applicable in the country of performance of the Contract</w:t>
      </w:r>
      <w:r w:rsidRPr="00186442">
        <w:rPr>
          <w:rFonts w:cs="Arial"/>
          <w:sz w:val="22"/>
          <w:szCs w:val="22"/>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790DA4" w:rsidRPr="00186442" w:rsidRDefault="00790DA4" w:rsidP="000473F3">
      <w:pPr>
        <w:pStyle w:val="Paragraphedeliste"/>
        <w:numPr>
          <w:ilvl w:val="4"/>
          <w:numId w:val="120"/>
        </w:numPr>
        <w:suppressAutoHyphens/>
        <w:overflowPunct w:val="0"/>
        <w:autoSpaceDE w:val="0"/>
        <w:autoSpaceDN w:val="0"/>
        <w:adjustRightInd w:val="0"/>
        <w:spacing w:after="100"/>
        <w:ind w:left="567" w:hanging="283"/>
        <w:jc w:val="both"/>
        <w:textAlignment w:val="baseline"/>
        <w:rPr>
          <w:sz w:val="22"/>
          <w:szCs w:val="22"/>
        </w:rPr>
      </w:pPr>
      <w:r w:rsidRPr="00186442">
        <w:rPr>
          <w:rFonts w:cs="Arial"/>
          <w:sz w:val="22"/>
          <w:szCs w:val="22"/>
        </w:rPr>
        <w:t>Implement practices for non-discrimination and equal opportunities, and ensure the prohibition of child labor and forced labor.</w:t>
      </w:r>
    </w:p>
    <w:p w:rsidR="00790DA4" w:rsidRPr="00186442" w:rsidRDefault="00790DA4" w:rsidP="000473F3">
      <w:pPr>
        <w:pStyle w:val="Paragraphedeliste"/>
        <w:numPr>
          <w:ilvl w:val="4"/>
          <w:numId w:val="120"/>
        </w:numPr>
        <w:suppressAutoHyphens/>
        <w:overflowPunct w:val="0"/>
        <w:autoSpaceDE w:val="0"/>
        <w:autoSpaceDN w:val="0"/>
        <w:adjustRightInd w:val="0"/>
        <w:spacing w:after="100"/>
        <w:ind w:left="567" w:hanging="283"/>
        <w:jc w:val="both"/>
        <w:textAlignment w:val="baseline"/>
        <w:rPr>
          <w:sz w:val="22"/>
          <w:szCs w:val="22"/>
        </w:rPr>
      </w:pPr>
      <w:r w:rsidRPr="00186442">
        <w:rPr>
          <w:rFonts w:cs="Arial"/>
          <w:sz w:val="22"/>
          <w:szCs w:val="22"/>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rsidR="00790DA4" w:rsidRPr="00186442" w:rsidRDefault="00790DA4" w:rsidP="00186442">
      <w:pPr>
        <w:spacing w:after="100"/>
        <w:jc w:val="both"/>
        <w:rPr>
          <w:sz w:val="22"/>
          <w:szCs w:val="22"/>
        </w:rPr>
      </w:pPr>
      <w:r w:rsidRPr="00186442">
        <w:rPr>
          <w:rFonts w:cs="Arial"/>
          <w:i/>
          <w:sz w:val="22"/>
          <w:szCs w:val="22"/>
          <w:highlight w:val="yellow"/>
        </w:rPr>
        <w:t>End of OPTION B]</w:t>
      </w:r>
    </w:p>
    <w:p w:rsidR="00105140" w:rsidRPr="001B0F63" w:rsidRDefault="00105140" w:rsidP="00B7387C">
      <w:pPr>
        <w:pStyle w:val="Sectiontext"/>
        <w:spacing w:before="142" w:after="0" w:line="240" w:lineRule="atLeast"/>
        <w:rPr>
          <w:rFonts w:ascii="Times New Roman" w:hAnsi="Times New Roman"/>
          <w:sz w:val="24"/>
          <w:szCs w:val="24"/>
          <w:lang w:val="en-US"/>
        </w:rPr>
      </w:pPr>
    </w:p>
    <w:p w:rsidR="00455149" w:rsidRDefault="00455149">
      <w:pPr>
        <w:pStyle w:val="Pieddepage"/>
        <w:tabs>
          <w:tab w:val="left" w:pos="-1080"/>
          <w:tab w:val="left" w:pos="-720"/>
          <w:tab w:val="left" w:pos="0"/>
          <w:tab w:val="left" w:pos="720"/>
          <w:tab w:val="left" w:pos="1440"/>
          <w:tab w:val="left" w:pos="2160"/>
          <w:tab w:val="left" w:pos="3510"/>
          <w:tab w:val="left" w:pos="5310"/>
          <w:tab w:val="left" w:pos="6480"/>
        </w:tabs>
      </w:pPr>
    </w:p>
    <w:p w:rsidR="00455149" w:rsidRDefault="00455149">
      <w:pPr>
        <w:pStyle w:val="Pieddepage"/>
        <w:tabs>
          <w:tab w:val="left" w:pos="-1080"/>
          <w:tab w:val="left" w:pos="-720"/>
          <w:tab w:val="left" w:pos="0"/>
          <w:tab w:val="left" w:pos="720"/>
          <w:tab w:val="left" w:pos="1440"/>
          <w:tab w:val="left" w:pos="2160"/>
          <w:tab w:val="left" w:pos="3510"/>
          <w:tab w:val="left" w:pos="5310"/>
          <w:tab w:val="left" w:pos="6480"/>
        </w:tabs>
        <w:sectPr w:rsidR="00455149" w:rsidSect="001F59F2">
          <w:headerReference w:type="even" r:id="rId72"/>
          <w:headerReference w:type="default" r:id="rId73"/>
          <w:headerReference w:type="first" r:id="rId74"/>
          <w:pgSz w:w="12240" w:h="15840" w:code="1"/>
          <w:pgMar w:top="1440" w:right="1440" w:bottom="1440" w:left="1797" w:header="720" w:footer="720" w:gutter="0"/>
          <w:paperSrc w:first="7" w:other="7"/>
          <w:cols w:space="720"/>
          <w:titlePg/>
        </w:sectPr>
      </w:pPr>
    </w:p>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rsidP="00AE471B">
      <w:pPr>
        <w:pStyle w:val="Titre"/>
      </w:pPr>
      <w:bookmarkStart w:id="233" w:name="_Toc438529602"/>
      <w:bookmarkStart w:id="234" w:name="_Toc438725758"/>
      <w:bookmarkStart w:id="235" w:name="_Toc438817753"/>
      <w:bookmarkStart w:id="236" w:name="_Toc438954447"/>
      <w:bookmarkStart w:id="237" w:name="_Toc461939622"/>
      <w:bookmarkStart w:id="238" w:name="_Toc381781826"/>
      <w:bookmarkStart w:id="239" w:name="_Toc475090501"/>
      <w:r>
        <w:t>PART 2 – Supply Requirement</w:t>
      </w:r>
      <w:bookmarkEnd w:id="233"/>
      <w:bookmarkEnd w:id="234"/>
      <w:bookmarkEnd w:id="235"/>
      <w:bookmarkEnd w:id="236"/>
      <w:bookmarkEnd w:id="237"/>
      <w:r>
        <w:t>s</w:t>
      </w:r>
      <w:bookmarkEnd w:id="238"/>
      <w:bookmarkEnd w:id="239"/>
    </w:p>
    <w:p w:rsidR="001F59F2" w:rsidRDefault="001F59F2" w:rsidP="00AE471B">
      <w:pPr>
        <w:pStyle w:val="Titre"/>
      </w:pPr>
    </w:p>
    <w:p w:rsidR="00455149" w:rsidRDefault="00455149">
      <w:pPr>
        <w:pStyle w:val="Outline"/>
        <w:spacing w:before="0"/>
        <w:rPr>
          <w:kern w:val="0"/>
        </w:rPr>
        <w:sectPr w:rsidR="00455149" w:rsidSect="001F59F2">
          <w:headerReference w:type="even" r:id="rId75"/>
          <w:headerReference w:type="default" r:id="rId76"/>
          <w:headerReference w:type="first" r:id="rId77"/>
          <w:pgSz w:w="12240" w:h="15840" w:code="1"/>
          <w:pgMar w:top="1440" w:right="1440" w:bottom="1440" w:left="1797" w:header="720" w:footer="720" w:gutter="0"/>
          <w:paperSrc w:first="7" w:other="7"/>
          <w:pgNumType w:chapStyle="1"/>
          <w:cols w:space="720"/>
          <w:titlePg/>
        </w:sectPr>
      </w:pPr>
    </w:p>
    <w:p w:rsidR="00455149"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trPr>
          <w:trHeight w:val="800"/>
        </w:trPr>
        <w:tc>
          <w:tcPr>
            <w:tcW w:w="9198" w:type="dxa"/>
            <w:vAlign w:val="center"/>
          </w:tcPr>
          <w:p w:rsidR="00455149" w:rsidRDefault="00455149">
            <w:pPr>
              <w:pStyle w:val="Sous-titre"/>
            </w:pPr>
            <w:bookmarkStart w:id="240" w:name="_Toc438954449"/>
            <w:bookmarkStart w:id="241" w:name="_Toc381781827"/>
            <w:bookmarkStart w:id="242" w:name="_Toc475090502"/>
            <w:r>
              <w:t>Section VI</w:t>
            </w:r>
            <w:r w:rsidR="00105140">
              <w:t>I</w:t>
            </w:r>
            <w:r w:rsidR="0067033A">
              <w:t>.</w:t>
            </w:r>
            <w:r>
              <w:t xml:space="preserve"> </w:t>
            </w:r>
            <w:bookmarkEnd w:id="240"/>
            <w:r>
              <w:t>Schedule of Requirements</w:t>
            </w:r>
            <w:bookmarkEnd w:id="241"/>
            <w:bookmarkEnd w:id="242"/>
          </w:p>
        </w:tc>
      </w:tr>
    </w:tbl>
    <w:p w:rsidR="00455149" w:rsidRDefault="00455149"/>
    <w:p w:rsidR="00455149" w:rsidRDefault="00455149">
      <w:pPr>
        <w:jc w:val="center"/>
        <w:rPr>
          <w:b/>
          <w:sz w:val="32"/>
        </w:rPr>
      </w:pPr>
      <w:r>
        <w:rPr>
          <w:b/>
          <w:sz w:val="32"/>
        </w:rPr>
        <w:t>Contents</w:t>
      </w:r>
    </w:p>
    <w:p w:rsidR="00455149" w:rsidRDefault="00455149">
      <w:pPr>
        <w:rPr>
          <w:i/>
        </w:rPr>
      </w:pPr>
    </w:p>
    <w:p w:rsidR="00455149" w:rsidRDefault="00455149">
      <w:pPr>
        <w:jc w:val="right"/>
        <w:rPr>
          <w:b/>
          <w:sz w:val="32"/>
        </w:rPr>
      </w:pPr>
    </w:p>
    <w:p w:rsidR="00455149" w:rsidRDefault="00455149">
      <w:pPr>
        <w:jc w:val="right"/>
        <w:rPr>
          <w:b/>
        </w:rPr>
      </w:pPr>
    </w:p>
    <w:p w:rsidR="005E3FFE" w:rsidRPr="00F744BF" w:rsidRDefault="002714D5">
      <w:pPr>
        <w:pStyle w:val="TM1"/>
        <w:rPr>
          <w:rFonts w:ascii="Calibri" w:hAnsi="Calibri"/>
          <w:b w:val="0"/>
          <w:sz w:val="22"/>
          <w:szCs w:val="22"/>
          <w:lang w:eastAsia="fr-FR"/>
        </w:rPr>
      </w:pPr>
      <w:r>
        <w:rPr>
          <w:lang w:val="fr-FR"/>
        </w:rPr>
        <w:fldChar w:fldCharType="begin"/>
      </w:r>
      <w:r w:rsidRPr="002714D5">
        <w:instrText xml:space="preserve"> TOC \b "TOC6" \t "Section VII. Header;1" </w:instrText>
      </w:r>
      <w:r>
        <w:rPr>
          <w:lang w:val="fr-FR"/>
        </w:rPr>
        <w:fldChar w:fldCharType="separate"/>
      </w:r>
      <w:r w:rsidR="005E3FFE">
        <w:t>1. List of Goods and Delivery Schedule</w:t>
      </w:r>
      <w:r w:rsidR="005E3FFE">
        <w:tab/>
      </w:r>
      <w:r w:rsidR="005E3FFE">
        <w:fldChar w:fldCharType="begin"/>
      </w:r>
      <w:r w:rsidR="005E3FFE">
        <w:instrText xml:space="preserve"> PAGEREF _Toc475090402 \h </w:instrText>
      </w:r>
      <w:r w:rsidR="005E3FFE">
        <w:fldChar w:fldCharType="separate"/>
      </w:r>
      <w:r w:rsidR="005E3FFE">
        <w:t>70</w:t>
      </w:r>
      <w:r w:rsidR="005E3FFE">
        <w:fldChar w:fldCharType="end"/>
      </w:r>
    </w:p>
    <w:p w:rsidR="005E3FFE" w:rsidRPr="00F744BF" w:rsidRDefault="005E3FFE">
      <w:pPr>
        <w:pStyle w:val="TM1"/>
        <w:rPr>
          <w:rFonts w:ascii="Calibri" w:hAnsi="Calibri"/>
          <w:b w:val="0"/>
          <w:sz w:val="22"/>
          <w:szCs w:val="22"/>
          <w:lang w:eastAsia="fr-FR"/>
        </w:rPr>
      </w:pPr>
      <w:r>
        <w:t>2.</w:t>
      </w:r>
      <w:r w:rsidRPr="00F744BF">
        <w:rPr>
          <w:rFonts w:ascii="Calibri" w:hAnsi="Calibri"/>
          <w:b w:val="0"/>
          <w:sz w:val="22"/>
          <w:szCs w:val="22"/>
          <w:lang w:eastAsia="fr-FR"/>
        </w:rPr>
        <w:tab/>
      </w:r>
      <w:r>
        <w:t>List of Related Services and Completion Schedule</w:t>
      </w:r>
      <w:r>
        <w:tab/>
      </w:r>
      <w:r>
        <w:fldChar w:fldCharType="begin"/>
      </w:r>
      <w:r>
        <w:instrText xml:space="preserve"> PAGEREF _Toc475090403 \h </w:instrText>
      </w:r>
      <w:r>
        <w:fldChar w:fldCharType="separate"/>
      </w:r>
      <w:r>
        <w:t>71</w:t>
      </w:r>
      <w:r>
        <w:fldChar w:fldCharType="end"/>
      </w:r>
    </w:p>
    <w:p w:rsidR="005E3FFE" w:rsidRPr="00F744BF" w:rsidRDefault="005E3FFE">
      <w:pPr>
        <w:pStyle w:val="TM1"/>
        <w:rPr>
          <w:rFonts w:ascii="Calibri" w:hAnsi="Calibri"/>
          <w:b w:val="0"/>
          <w:sz w:val="22"/>
          <w:szCs w:val="22"/>
          <w:lang w:eastAsia="fr-FR"/>
        </w:rPr>
      </w:pPr>
      <w:r>
        <w:t>3.</w:t>
      </w:r>
      <w:r w:rsidRPr="00F744BF">
        <w:rPr>
          <w:rFonts w:ascii="Calibri" w:hAnsi="Calibri"/>
          <w:b w:val="0"/>
          <w:sz w:val="22"/>
          <w:szCs w:val="22"/>
          <w:lang w:eastAsia="fr-FR"/>
        </w:rPr>
        <w:tab/>
      </w:r>
      <w:r>
        <w:t>Technical Specifications</w:t>
      </w:r>
      <w:r>
        <w:tab/>
      </w:r>
      <w:r>
        <w:fldChar w:fldCharType="begin"/>
      </w:r>
      <w:r>
        <w:instrText xml:space="preserve"> PAGEREF _Toc475090404 \h </w:instrText>
      </w:r>
      <w:r>
        <w:fldChar w:fldCharType="separate"/>
      </w:r>
      <w:r>
        <w:t>72</w:t>
      </w:r>
      <w:r>
        <w:fldChar w:fldCharType="end"/>
      </w:r>
    </w:p>
    <w:p w:rsidR="005E3FFE" w:rsidRPr="00F744BF" w:rsidRDefault="005E3FFE">
      <w:pPr>
        <w:pStyle w:val="TM1"/>
        <w:rPr>
          <w:rFonts w:ascii="Calibri" w:hAnsi="Calibri"/>
          <w:b w:val="0"/>
          <w:sz w:val="22"/>
          <w:szCs w:val="22"/>
          <w:lang w:eastAsia="fr-FR"/>
        </w:rPr>
      </w:pPr>
      <w:r>
        <w:t>4. Drawings</w:t>
      </w:r>
      <w:r>
        <w:tab/>
      </w:r>
      <w:r>
        <w:fldChar w:fldCharType="begin"/>
      </w:r>
      <w:r>
        <w:instrText xml:space="preserve"> PAGEREF _Toc475090405 \h </w:instrText>
      </w:r>
      <w:r>
        <w:fldChar w:fldCharType="separate"/>
      </w:r>
      <w:r>
        <w:t>73</w:t>
      </w:r>
      <w:r>
        <w:fldChar w:fldCharType="end"/>
      </w:r>
    </w:p>
    <w:p w:rsidR="005E3FFE" w:rsidRPr="00F744BF" w:rsidRDefault="005E3FFE">
      <w:pPr>
        <w:pStyle w:val="TM1"/>
        <w:rPr>
          <w:rFonts w:ascii="Calibri" w:hAnsi="Calibri"/>
          <w:b w:val="0"/>
          <w:sz w:val="22"/>
          <w:szCs w:val="22"/>
          <w:lang w:eastAsia="fr-FR"/>
        </w:rPr>
      </w:pPr>
      <w:r>
        <w:t>5. Inspections and Tests</w:t>
      </w:r>
      <w:r>
        <w:tab/>
      </w:r>
      <w:r>
        <w:fldChar w:fldCharType="begin"/>
      </w:r>
      <w:r>
        <w:instrText xml:space="preserve"> PAGEREF _Toc475090406 \h </w:instrText>
      </w:r>
      <w:r>
        <w:fldChar w:fldCharType="separate"/>
      </w:r>
      <w:r>
        <w:t>74</w:t>
      </w:r>
      <w:r>
        <w:fldChar w:fldCharType="end"/>
      </w:r>
    </w:p>
    <w:p w:rsidR="002714D5" w:rsidRPr="002714D5" w:rsidRDefault="002714D5">
      <w:pPr>
        <w:pStyle w:val="Sub-ClauseText"/>
        <w:spacing w:before="0" w:after="0"/>
        <w:jc w:val="left"/>
      </w:pPr>
      <w:r>
        <w:rPr>
          <w:lang w:val="fr-FR"/>
        </w:rPr>
        <w:fldChar w:fldCharType="end"/>
      </w:r>
    </w:p>
    <w:p w:rsidR="00455149" w:rsidRPr="002714D5" w:rsidRDefault="00455149">
      <w:pPr>
        <w:pStyle w:val="Sub-ClauseText"/>
        <w:spacing w:before="0" w:after="0"/>
        <w:jc w:val="left"/>
      </w:pPr>
    </w:p>
    <w:p w:rsidR="00455149" w:rsidRPr="002714D5" w:rsidRDefault="00455149">
      <w:pPr>
        <w:pStyle w:val="Sub-ClauseText"/>
        <w:spacing w:before="0" w:after="0"/>
        <w:jc w:val="left"/>
        <w:sectPr w:rsidR="00455149" w:rsidRPr="002714D5" w:rsidSect="001F59F2">
          <w:headerReference w:type="first" r:id="rId78"/>
          <w:pgSz w:w="12240" w:h="15840" w:code="1"/>
          <w:pgMar w:top="1440" w:right="1440" w:bottom="1440" w:left="1797" w:header="720" w:footer="720" w:gutter="0"/>
          <w:paperSrc w:first="7" w:other="7"/>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32"/>
        <w:gridCol w:w="1348"/>
        <w:gridCol w:w="1724"/>
        <w:gridCol w:w="1798"/>
        <w:gridCol w:w="2098"/>
      </w:tblGrid>
      <w:tr w:rsidR="00455149">
        <w:trPr>
          <w:cantSplit/>
        </w:trPr>
        <w:tc>
          <w:tcPr>
            <w:tcW w:w="12888" w:type="dxa"/>
            <w:gridSpan w:val="8"/>
            <w:tcBorders>
              <w:top w:val="nil"/>
              <w:left w:val="nil"/>
              <w:bottom w:val="double" w:sz="4" w:space="0" w:color="auto"/>
              <w:right w:val="nil"/>
            </w:tcBorders>
          </w:tcPr>
          <w:p w:rsidR="00503A86" w:rsidRPr="00503A86" w:rsidRDefault="00503A86" w:rsidP="00503A86">
            <w:pPr>
              <w:pStyle w:val="SectionIVHeader"/>
              <w:rPr>
                <w:sz w:val="32"/>
                <w:szCs w:val="32"/>
              </w:rPr>
            </w:pPr>
            <w:bookmarkStart w:id="243" w:name="TOC6"/>
          </w:p>
          <w:p w:rsidR="00455149" w:rsidRDefault="002714D5" w:rsidP="002714D5">
            <w:pPr>
              <w:pStyle w:val="SectionVIIHeader"/>
            </w:pPr>
            <w:bookmarkStart w:id="244" w:name="_Toc475090402"/>
            <w:r>
              <w:t xml:space="preserve">1. </w:t>
            </w:r>
            <w:r w:rsidR="00455149">
              <w:t xml:space="preserve">List of </w:t>
            </w:r>
            <w:r w:rsidR="00455149" w:rsidRPr="002714D5">
              <w:t>Goods</w:t>
            </w:r>
            <w:r w:rsidR="00455149">
              <w:t xml:space="preserve"> and Delivery Schedule</w:t>
            </w:r>
            <w:bookmarkEnd w:id="244"/>
          </w:p>
          <w:p w:rsidR="00455149" w:rsidRDefault="00455149">
            <w:pPr>
              <w:spacing w:after="200"/>
              <w:rPr>
                <w:i/>
                <w:iCs/>
              </w:rPr>
            </w:pPr>
            <w:r>
              <w:rPr>
                <w:i/>
                <w:iCs/>
              </w:rPr>
              <w:t>[The Purchaser shall fill in this table, with the exception of the column “Bidder’s offered Delivery date” to be filled by the Bidder</w:t>
            </w:r>
            <w:r w:rsidR="00997DC6">
              <w:rPr>
                <w:i/>
                <w:iCs/>
              </w:rPr>
              <w:t>. The item list should be identical to the Price Schedule (Section IV)</w:t>
            </w:r>
            <w:r>
              <w:rPr>
                <w:i/>
                <w:iCs/>
              </w:rPr>
              <w:t>]</w:t>
            </w:r>
          </w:p>
        </w:tc>
      </w:tr>
      <w:tr w:rsidR="00455149" w:rsidRPr="002073DE" w:rsidTr="00C81CC4">
        <w:trPr>
          <w:cantSplit/>
          <w:trHeight w:val="240"/>
        </w:trPr>
        <w:tc>
          <w:tcPr>
            <w:tcW w:w="883" w:type="dxa"/>
            <w:vMerge w:val="restart"/>
            <w:tcBorders>
              <w:top w:val="double" w:sz="4" w:space="0" w:color="auto"/>
              <w:left w:val="doub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Line Item</w:t>
            </w:r>
          </w:p>
          <w:p w:rsidR="00455149" w:rsidRPr="002073DE" w:rsidRDefault="00455149">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Quantity</w:t>
            </w:r>
          </w:p>
        </w:tc>
        <w:tc>
          <w:tcPr>
            <w:tcW w:w="1132" w:type="dxa"/>
            <w:vMerge w:val="restart"/>
            <w:tcBorders>
              <w:top w:val="double" w:sz="4" w:space="0" w:color="auto"/>
              <w:left w:val="sing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Physical unit</w:t>
            </w:r>
          </w:p>
        </w:tc>
        <w:tc>
          <w:tcPr>
            <w:tcW w:w="1348" w:type="dxa"/>
            <w:vMerge w:val="restart"/>
            <w:tcBorders>
              <w:top w:val="double" w:sz="4" w:space="0" w:color="auto"/>
              <w:left w:val="single" w:sz="4" w:space="0" w:color="auto"/>
              <w:right w:val="single" w:sz="4" w:space="0" w:color="auto"/>
            </w:tcBorders>
          </w:tcPr>
          <w:p w:rsidR="00455149" w:rsidRPr="002073DE" w:rsidRDefault="00B10895" w:rsidP="00E60952">
            <w:pPr>
              <w:spacing w:before="60"/>
              <w:jc w:val="center"/>
              <w:rPr>
                <w:b/>
                <w:bCs/>
                <w:sz w:val="22"/>
                <w:szCs w:val="22"/>
              </w:rPr>
            </w:pPr>
            <w:r>
              <w:rPr>
                <w:b/>
                <w:bCs/>
                <w:sz w:val="22"/>
                <w:szCs w:val="22"/>
              </w:rPr>
              <w:t>Named place of</w:t>
            </w:r>
            <w:r w:rsidR="00455149" w:rsidRPr="002073DE">
              <w:rPr>
                <w:b/>
                <w:bCs/>
                <w:sz w:val="22"/>
                <w:szCs w:val="22"/>
              </w:rPr>
              <w:t xml:space="preserv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455149" w:rsidRPr="002073DE" w:rsidRDefault="0067033A">
            <w:pPr>
              <w:spacing w:before="60" w:after="60"/>
              <w:jc w:val="center"/>
              <w:rPr>
                <w:sz w:val="22"/>
                <w:szCs w:val="22"/>
              </w:rPr>
            </w:pPr>
            <w:r>
              <w:rPr>
                <w:b/>
                <w:bCs/>
                <w:sz w:val="22"/>
                <w:szCs w:val="22"/>
              </w:rPr>
              <w:t>Delivery</w:t>
            </w:r>
            <w:r w:rsidR="00455149" w:rsidRPr="002073DE">
              <w:rPr>
                <w:b/>
                <w:bCs/>
                <w:sz w:val="22"/>
                <w:szCs w:val="22"/>
              </w:rPr>
              <w:t xml:space="preserve"> (as per Incoterms) Date</w:t>
            </w:r>
          </w:p>
        </w:tc>
      </w:tr>
      <w:tr w:rsidR="00455149" w:rsidRPr="002073DE" w:rsidTr="00C81CC4">
        <w:trPr>
          <w:cantSplit/>
          <w:trHeight w:val="240"/>
        </w:trPr>
        <w:tc>
          <w:tcPr>
            <w:tcW w:w="883" w:type="dxa"/>
            <w:vMerge/>
            <w:tcBorders>
              <w:left w:val="doub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1132" w:type="dxa"/>
            <w:vMerge/>
            <w:tcBorders>
              <w:left w:val="sing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1348" w:type="dxa"/>
            <w:vMerge/>
            <w:tcBorders>
              <w:left w:val="single" w:sz="4" w:space="0" w:color="auto"/>
              <w:bottom w:val="single" w:sz="4" w:space="0" w:color="auto"/>
              <w:right w:val="single" w:sz="4" w:space="0" w:color="auto"/>
            </w:tcBorders>
          </w:tcPr>
          <w:p w:rsidR="00455149" w:rsidRPr="002073DE" w:rsidRDefault="00455149">
            <w:pPr>
              <w:jc w:val="center"/>
              <w:rPr>
                <w:sz w:val="22"/>
                <w:szCs w:val="22"/>
              </w:rPr>
            </w:pPr>
          </w:p>
        </w:tc>
        <w:tc>
          <w:tcPr>
            <w:tcW w:w="1724" w:type="dxa"/>
            <w:tcBorders>
              <w:top w:val="single" w:sz="4" w:space="0" w:color="auto"/>
              <w:left w:val="single" w:sz="4" w:space="0" w:color="auto"/>
              <w:right w:val="single" w:sz="4" w:space="0" w:color="auto"/>
            </w:tcBorders>
          </w:tcPr>
          <w:p w:rsidR="00455149" w:rsidRPr="002073DE" w:rsidRDefault="00455149">
            <w:pPr>
              <w:spacing w:before="60" w:after="60"/>
              <w:jc w:val="center"/>
              <w:rPr>
                <w:b/>
                <w:bCs/>
                <w:sz w:val="22"/>
                <w:szCs w:val="22"/>
              </w:rPr>
            </w:pPr>
            <w:r w:rsidRPr="002073DE">
              <w:rPr>
                <w:b/>
                <w:bCs/>
                <w:sz w:val="22"/>
                <w:szCs w:val="22"/>
              </w:rPr>
              <w:t>Earliest Delivery Date</w:t>
            </w:r>
            <w:r w:rsidR="00D239A8">
              <w:rPr>
                <w:b/>
                <w:bCs/>
                <w:sz w:val="22"/>
                <w:szCs w:val="22"/>
              </w:rPr>
              <w:t xml:space="preserve"> </w:t>
            </w:r>
            <w:r w:rsidR="002C5D6F">
              <w:rPr>
                <w:b/>
                <w:bCs/>
                <w:sz w:val="22"/>
                <w:szCs w:val="22"/>
              </w:rPr>
              <w:t xml:space="preserve">at </w:t>
            </w:r>
            <w:r w:rsidR="00D239A8">
              <w:rPr>
                <w:b/>
                <w:bCs/>
                <w:sz w:val="22"/>
                <w:szCs w:val="22"/>
              </w:rPr>
              <w:t>named place of destination</w:t>
            </w:r>
          </w:p>
        </w:tc>
        <w:tc>
          <w:tcPr>
            <w:tcW w:w="1798" w:type="dxa"/>
            <w:tcBorders>
              <w:top w:val="single" w:sz="4" w:space="0" w:color="auto"/>
              <w:left w:val="single" w:sz="4" w:space="0" w:color="auto"/>
              <w:right w:val="single" w:sz="4" w:space="0" w:color="auto"/>
            </w:tcBorders>
          </w:tcPr>
          <w:p w:rsidR="00455149" w:rsidRPr="002073DE" w:rsidRDefault="00455149">
            <w:pPr>
              <w:spacing w:before="60" w:after="60"/>
              <w:jc w:val="center"/>
              <w:rPr>
                <w:b/>
                <w:bCs/>
                <w:sz w:val="22"/>
                <w:szCs w:val="22"/>
              </w:rPr>
            </w:pPr>
            <w:r w:rsidRPr="002073DE">
              <w:rPr>
                <w:b/>
                <w:bCs/>
                <w:sz w:val="22"/>
                <w:szCs w:val="22"/>
              </w:rPr>
              <w:t>Latest Delivery Date</w:t>
            </w:r>
            <w:r w:rsidR="002C5D6F">
              <w:rPr>
                <w:b/>
                <w:bCs/>
                <w:sz w:val="22"/>
                <w:szCs w:val="22"/>
              </w:rPr>
              <w:t xml:space="preserve"> </w:t>
            </w:r>
            <w:r w:rsidR="00D239A8">
              <w:rPr>
                <w:b/>
                <w:bCs/>
                <w:sz w:val="22"/>
                <w:szCs w:val="22"/>
              </w:rPr>
              <w:t>at named place of destination</w:t>
            </w:r>
            <w:r w:rsidRPr="002073DE">
              <w:rPr>
                <w:b/>
                <w:bCs/>
                <w:sz w:val="22"/>
                <w:szCs w:val="22"/>
              </w:rPr>
              <w:t xml:space="preserve"> </w:t>
            </w:r>
          </w:p>
          <w:p w:rsidR="00455149" w:rsidRPr="002073DE" w:rsidRDefault="00455149">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455149" w:rsidRPr="002073DE" w:rsidRDefault="0067033A">
            <w:pPr>
              <w:spacing w:before="60" w:after="60"/>
              <w:jc w:val="center"/>
              <w:rPr>
                <w:b/>
                <w:bCs/>
                <w:sz w:val="22"/>
                <w:szCs w:val="22"/>
              </w:rPr>
            </w:pPr>
            <w:r>
              <w:rPr>
                <w:b/>
                <w:bCs/>
                <w:sz w:val="22"/>
                <w:szCs w:val="22"/>
              </w:rPr>
              <w:t xml:space="preserve">Bidder’s </w:t>
            </w:r>
            <w:r w:rsidR="00455149" w:rsidRPr="002073DE">
              <w:rPr>
                <w:b/>
                <w:bCs/>
                <w:sz w:val="22"/>
                <w:szCs w:val="22"/>
              </w:rPr>
              <w:t xml:space="preserve">offered Delivery date </w:t>
            </w:r>
            <w:r w:rsidR="00D239A8">
              <w:rPr>
                <w:b/>
                <w:bCs/>
                <w:sz w:val="22"/>
                <w:szCs w:val="22"/>
              </w:rPr>
              <w:t>at named place of destination</w:t>
            </w:r>
            <w:r w:rsidR="006F2059">
              <w:rPr>
                <w:b/>
                <w:bCs/>
                <w:sz w:val="22"/>
                <w:szCs w:val="22"/>
              </w:rPr>
              <w:t xml:space="preserve"> </w:t>
            </w:r>
            <w:r w:rsidR="00455149" w:rsidRPr="002073DE">
              <w:rPr>
                <w:b/>
                <w:bCs/>
                <w:sz w:val="22"/>
                <w:szCs w:val="22"/>
              </w:rPr>
              <w:t>[</w:t>
            </w:r>
            <w:r w:rsidR="00455149" w:rsidRPr="002073DE">
              <w:rPr>
                <w:b/>
                <w:bCs/>
                <w:i/>
                <w:iCs/>
                <w:sz w:val="22"/>
                <w:szCs w:val="22"/>
              </w:rPr>
              <w:t>to be provided by the bidder</w:t>
            </w:r>
            <w:r w:rsidR="00455149" w:rsidRPr="002073DE">
              <w:rPr>
                <w:b/>
                <w:bCs/>
                <w:sz w:val="22"/>
                <w:szCs w:val="22"/>
              </w:rPr>
              <w:t>]</w:t>
            </w:r>
          </w:p>
        </w:tc>
      </w:tr>
      <w:tr w:rsidR="00455149" w:rsidRPr="002073DE" w:rsidTr="00C81CC4">
        <w:trPr>
          <w:cantSplit/>
        </w:trPr>
        <w:tc>
          <w:tcPr>
            <w:tcW w:w="883" w:type="dxa"/>
            <w:tcBorders>
              <w:top w:val="single" w:sz="4" w:space="0" w:color="auto"/>
              <w:left w:val="double" w:sz="4" w:space="0" w:color="auto"/>
              <w:bottom w:val="single" w:sz="4" w:space="0" w:color="auto"/>
              <w:right w:val="single" w:sz="4" w:space="0" w:color="auto"/>
            </w:tcBorders>
          </w:tcPr>
          <w:p w:rsidR="00455149" w:rsidRPr="002073DE" w:rsidRDefault="00455149">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1132"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1348"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1724" w:type="dxa"/>
            <w:tcBorders>
              <w:left w:val="single" w:sz="4" w:space="0" w:color="auto"/>
              <w:right w:val="single" w:sz="4" w:space="0" w:color="auto"/>
            </w:tcBorders>
          </w:tcPr>
          <w:p w:rsidR="00455149" w:rsidRPr="002073DE" w:rsidRDefault="00455149">
            <w:pPr>
              <w:rPr>
                <w:sz w:val="22"/>
                <w:szCs w:val="22"/>
              </w:rPr>
            </w:pPr>
          </w:p>
        </w:tc>
        <w:tc>
          <w:tcPr>
            <w:tcW w:w="1798" w:type="dxa"/>
            <w:tcBorders>
              <w:left w:val="single" w:sz="4" w:space="0" w:color="auto"/>
              <w:right w:val="single" w:sz="4" w:space="0" w:color="auto"/>
            </w:tcBorders>
          </w:tcPr>
          <w:p w:rsidR="00455149" w:rsidRPr="002073DE" w:rsidRDefault="00455149">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rsidR="00455149" w:rsidRPr="002073DE" w:rsidRDefault="00455149">
            <w:pPr>
              <w:rPr>
                <w:sz w:val="22"/>
                <w:szCs w:val="22"/>
              </w:rPr>
            </w:pPr>
          </w:p>
        </w:tc>
      </w:tr>
      <w:tr w:rsidR="00455149" w:rsidRPr="002073DE" w:rsidTr="00C81CC4">
        <w:trPr>
          <w:cantSplit/>
        </w:trPr>
        <w:tc>
          <w:tcPr>
            <w:tcW w:w="883" w:type="dxa"/>
            <w:tcBorders>
              <w:top w:val="single" w:sz="4" w:space="0" w:color="auto"/>
              <w:left w:val="doub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quantity of item to be supplied]</w:t>
            </w:r>
          </w:p>
        </w:tc>
        <w:tc>
          <w:tcPr>
            <w:tcW w:w="1132"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physical unit for the quantity]</w:t>
            </w:r>
          </w:p>
        </w:tc>
        <w:tc>
          <w:tcPr>
            <w:tcW w:w="1348"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 xml:space="preserve">[insert </w:t>
            </w:r>
            <w:r w:rsidR="003566A9">
              <w:rPr>
                <w:i/>
                <w:iCs/>
                <w:sz w:val="22"/>
                <w:szCs w:val="22"/>
              </w:rPr>
              <w:t xml:space="preserve">named </w:t>
            </w:r>
            <w:r w:rsidRPr="002073DE">
              <w:rPr>
                <w:i/>
                <w:iCs/>
                <w:sz w:val="22"/>
                <w:szCs w:val="22"/>
              </w:rPr>
              <w:t xml:space="preserve">place of </w:t>
            </w:r>
            <w:r w:rsidR="003566A9">
              <w:rPr>
                <w:i/>
                <w:iCs/>
                <w:sz w:val="22"/>
                <w:szCs w:val="22"/>
              </w:rPr>
              <w:t>destination</w:t>
            </w:r>
            <w:r w:rsidRPr="002073DE">
              <w:rPr>
                <w:i/>
                <w:iCs/>
                <w:sz w:val="22"/>
                <w:szCs w:val="22"/>
              </w:rPr>
              <w:t>]</w:t>
            </w:r>
          </w:p>
        </w:tc>
        <w:tc>
          <w:tcPr>
            <w:tcW w:w="1724" w:type="dxa"/>
            <w:tcBorders>
              <w:left w:val="single" w:sz="4" w:space="0" w:color="auto"/>
              <w:right w:val="single" w:sz="4" w:space="0" w:color="auto"/>
            </w:tcBorders>
          </w:tcPr>
          <w:p w:rsidR="00455149" w:rsidRPr="002073DE" w:rsidRDefault="00720125" w:rsidP="00720125">
            <w:pPr>
              <w:rPr>
                <w:i/>
                <w:iCs/>
                <w:sz w:val="22"/>
                <w:szCs w:val="22"/>
              </w:rPr>
            </w:pPr>
            <w:r>
              <w:rPr>
                <w:i/>
                <w:iCs/>
                <w:sz w:val="22"/>
                <w:szCs w:val="22"/>
              </w:rPr>
              <w:t xml:space="preserve">[insert the number of days following the date of signature of </w:t>
            </w:r>
            <w:r w:rsidR="00455149" w:rsidRPr="002073DE">
              <w:rPr>
                <w:i/>
                <w:iCs/>
                <w:sz w:val="22"/>
                <w:szCs w:val="22"/>
              </w:rPr>
              <w:t>the Contract]</w:t>
            </w:r>
          </w:p>
        </w:tc>
        <w:tc>
          <w:tcPr>
            <w:tcW w:w="1798" w:type="dxa"/>
            <w:tcBorders>
              <w:left w:val="single" w:sz="4" w:space="0" w:color="auto"/>
              <w:right w:val="single" w:sz="4" w:space="0" w:color="auto"/>
            </w:tcBorders>
          </w:tcPr>
          <w:p w:rsidR="00455149" w:rsidRPr="002073DE" w:rsidRDefault="00455149" w:rsidP="00720125">
            <w:pPr>
              <w:rPr>
                <w:i/>
                <w:iCs/>
                <w:sz w:val="22"/>
                <w:szCs w:val="22"/>
              </w:rPr>
            </w:pPr>
            <w:r w:rsidRPr="002073DE">
              <w:rPr>
                <w:i/>
                <w:iCs/>
                <w:sz w:val="22"/>
                <w:szCs w:val="22"/>
              </w:rPr>
              <w:t xml:space="preserve">[insert the number </w:t>
            </w:r>
            <w:r w:rsidR="00720125">
              <w:rPr>
                <w:i/>
                <w:iCs/>
                <w:sz w:val="22"/>
                <w:szCs w:val="22"/>
              </w:rPr>
              <w:t>of days following the date of signature of</w:t>
            </w:r>
            <w:r w:rsidRPr="002073DE">
              <w:rPr>
                <w:i/>
                <w:iCs/>
                <w:sz w:val="22"/>
                <w:szCs w:val="22"/>
              </w:rPr>
              <w:t xml:space="preserve"> the Contract]</w:t>
            </w:r>
          </w:p>
        </w:tc>
        <w:tc>
          <w:tcPr>
            <w:tcW w:w="2098" w:type="dxa"/>
            <w:tcBorders>
              <w:left w:val="single" w:sz="4" w:space="0" w:color="auto"/>
              <w:right w:val="double" w:sz="4" w:space="0" w:color="auto"/>
            </w:tcBorders>
          </w:tcPr>
          <w:p w:rsidR="00455149" w:rsidRPr="002073DE" w:rsidRDefault="00455149" w:rsidP="0067033A">
            <w:pPr>
              <w:rPr>
                <w:i/>
                <w:iCs/>
                <w:sz w:val="22"/>
                <w:szCs w:val="22"/>
              </w:rPr>
            </w:pPr>
            <w:r w:rsidRPr="002073DE">
              <w:rPr>
                <w:i/>
                <w:iCs/>
                <w:sz w:val="22"/>
                <w:szCs w:val="22"/>
              </w:rPr>
              <w:t xml:space="preserve">[insert the number </w:t>
            </w:r>
            <w:r w:rsidR="00720125">
              <w:rPr>
                <w:i/>
                <w:iCs/>
                <w:sz w:val="22"/>
                <w:szCs w:val="22"/>
              </w:rPr>
              <w:t xml:space="preserve">of days following the date of signature of </w:t>
            </w:r>
            <w:r w:rsidRPr="002073DE">
              <w:rPr>
                <w:i/>
                <w:iCs/>
                <w:sz w:val="22"/>
                <w:szCs w:val="22"/>
              </w:rPr>
              <w:t>the Contract]</w:t>
            </w:r>
          </w:p>
        </w:tc>
      </w:tr>
      <w:tr w:rsidR="00455149" w:rsidTr="00C81CC4">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1132" w:type="dxa"/>
            <w:tcBorders>
              <w:top w:val="single" w:sz="4" w:space="0" w:color="auto"/>
              <w:left w:val="single" w:sz="4" w:space="0" w:color="auto"/>
              <w:bottom w:val="single" w:sz="4" w:space="0" w:color="auto"/>
              <w:right w:val="single" w:sz="4" w:space="0" w:color="auto"/>
            </w:tcBorders>
          </w:tcPr>
          <w:p w:rsidR="00455149" w:rsidRDefault="00455149"/>
        </w:tc>
        <w:tc>
          <w:tcPr>
            <w:tcW w:w="1348"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right w:val="single" w:sz="4" w:space="0" w:color="auto"/>
            </w:tcBorders>
          </w:tcPr>
          <w:p w:rsidR="00455149" w:rsidRDefault="00455149"/>
        </w:tc>
        <w:tc>
          <w:tcPr>
            <w:tcW w:w="1798" w:type="dxa"/>
            <w:tcBorders>
              <w:left w:val="single" w:sz="4" w:space="0" w:color="auto"/>
              <w:right w:val="single" w:sz="4" w:space="0" w:color="auto"/>
            </w:tcBorders>
          </w:tcPr>
          <w:p w:rsidR="00455149" w:rsidRDefault="00455149"/>
        </w:tc>
        <w:tc>
          <w:tcPr>
            <w:tcW w:w="2098" w:type="dxa"/>
            <w:tcBorders>
              <w:left w:val="single" w:sz="4" w:space="0" w:color="auto"/>
              <w:right w:val="double" w:sz="4" w:space="0" w:color="auto"/>
            </w:tcBorders>
          </w:tcPr>
          <w:p w:rsidR="00455149" w:rsidRDefault="00455149"/>
        </w:tc>
      </w:tr>
      <w:tr w:rsidR="00455149" w:rsidTr="00C81CC4">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1132" w:type="dxa"/>
            <w:tcBorders>
              <w:top w:val="single" w:sz="4" w:space="0" w:color="auto"/>
              <w:left w:val="single" w:sz="4" w:space="0" w:color="auto"/>
              <w:bottom w:val="single" w:sz="4" w:space="0" w:color="auto"/>
              <w:right w:val="single" w:sz="4" w:space="0" w:color="auto"/>
            </w:tcBorders>
          </w:tcPr>
          <w:p w:rsidR="00455149" w:rsidRDefault="00455149"/>
        </w:tc>
        <w:tc>
          <w:tcPr>
            <w:tcW w:w="1348"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right w:val="single" w:sz="4" w:space="0" w:color="auto"/>
            </w:tcBorders>
          </w:tcPr>
          <w:p w:rsidR="00455149" w:rsidRDefault="00455149"/>
        </w:tc>
        <w:tc>
          <w:tcPr>
            <w:tcW w:w="1798" w:type="dxa"/>
            <w:tcBorders>
              <w:left w:val="single" w:sz="4" w:space="0" w:color="auto"/>
              <w:right w:val="single" w:sz="4" w:space="0" w:color="auto"/>
            </w:tcBorders>
          </w:tcPr>
          <w:p w:rsidR="00455149" w:rsidRDefault="00455149"/>
        </w:tc>
        <w:tc>
          <w:tcPr>
            <w:tcW w:w="2098" w:type="dxa"/>
            <w:tcBorders>
              <w:left w:val="single" w:sz="4" w:space="0" w:color="auto"/>
              <w:right w:val="double" w:sz="4" w:space="0" w:color="auto"/>
            </w:tcBorders>
          </w:tcPr>
          <w:p w:rsidR="00455149" w:rsidRDefault="00455149"/>
        </w:tc>
      </w:tr>
      <w:tr w:rsidR="00455149" w:rsidTr="00C81CC4">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1132" w:type="dxa"/>
            <w:tcBorders>
              <w:top w:val="single" w:sz="4" w:space="0" w:color="auto"/>
              <w:left w:val="single" w:sz="4" w:space="0" w:color="auto"/>
              <w:bottom w:val="single" w:sz="4" w:space="0" w:color="auto"/>
              <w:right w:val="single" w:sz="4" w:space="0" w:color="auto"/>
            </w:tcBorders>
          </w:tcPr>
          <w:p w:rsidR="00455149" w:rsidRDefault="00455149"/>
        </w:tc>
        <w:tc>
          <w:tcPr>
            <w:tcW w:w="1348"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right w:val="single" w:sz="4" w:space="0" w:color="auto"/>
            </w:tcBorders>
          </w:tcPr>
          <w:p w:rsidR="00455149" w:rsidRDefault="00455149"/>
        </w:tc>
        <w:tc>
          <w:tcPr>
            <w:tcW w:w="1798" w:type="dxa"/>
            <w:tcBorders>
              <w:left w:val="single" w:sz="4" w:space="0" w:color="auto"/>
              <w:right w:val="single" w:sz="4" w:space="0" w:color="auto"/>
            </w:tcBorders>
          </w:tcPr>
          <w:p w:rsidR="00455149" w:rsidRDefault="00455149"/>
        </w:tc>
        <w:tc>
          <w:tcPr>
            <w:tcW w:w="2098" w:type="dxa"/>
            <w:tcBorders>
              <w:left w:val="single" w:sz="4" w:space="0" w:color="auto"/>
              <w:right w:val="double" w:sz="4" w:space="0" w:color="auto"/>
            </w:tcBorders>
          </w:tcPr>
          <w:p w:rsidR="00455149" w:rsidRDefault="00455149"/>
        </w:tc>
      </w:tr>
      <w:tr w:rsidR="00455149" w:rsidTr="00C81CC4">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1132" w:type="dxa"/>
            <w:tcBorders>
              <w:top w:val="single" w:sz="4" w:space="0" w:color="auto"/>
              <w:left w:val="single" w:sz="4" w:space="0" w:color="auto"/>
              <w:bottom w:val="single" w:sz="4" w:space="0" w:color="auto"/>
              <w:right w:val="single" w:sz="4" w:space="0" w:color="auto"/>
            </w:tcBorders>
          </w:tcPr>
          <w:p w:rsidR="00455149" w:rsidRDefault="00455149"/>
        </w:tc>
        <w:tc>
          <w:tcPr>
            <w:tcW w:w="1348"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bottom w:val="single" w:sz="4" w:space="0" w:color="auto"/>
              <w:right w:val="single" w:sz="4" w:space="0" w:color="auto"/>
            </w:tcBorders>
          </w:tcPr>
          <w:p w:rsidR="00455149" w:rsidRDefault="00455149"/>
        </w:tc>
        <w:tc>
          <w:tcPr>
            <w:tcW w:w="1798" w:type="dxa"/>
            <w:tcBorders>
              <w:left w:val="single" w:sz="4" w:space="0" w:color="auto"/>
              <w:bottom w:val="single" w:sz="4" w:space="0" w:color="auto"/>
              <w:right w:val="single" w:sz="4" w:space="0" w:color="auto"/>
            </w:tcBorders>
          </w:tcPr>
          <w:p w:rsidR="00455149" w:rsidRDefault="00455149"/>
        </w:tc>
        <w:tc>
          <w:tcPr>
            <w:tcW w:w="2098" w:type="dxa"/>
            <w:tcBorders>
              <w:left w:val="single" w:sz="4" w:space="0" w:color="auto"/>
              <w:bottom w:val="single" w:sz="4" w:space="0" w:color="auto"/>
              <w:right w:val="double" w:sz="4" w:space="0" w:color="auto"/>
            </w:tcBorders>
          </w:tcPr>
          <w:p w:rsidR="00455149" w:rsidRDefault="00455149"/>
        </w:tc>
      </w:tr>
      <w:tr w:rsidR="00455149" w:rsidTr="00C81CC4">
        <w:trPr>
          <w:cantSplit/>
        </w:trPr>
        <w:tc>
          <w:tcPr>
            <w:tcW w:w="883" w:type="dxa"/>
            <w:tcBorders>
              <w:top w:val="single" w:sz="4" w:space="0" w:color="auto"/>
              <w:left w:val="double" w:sz="4" w:space="0" w:color="auto"/>
              <w:bottom w:val="double" w:sz="4" w:space="0" w:color="auto"/>
              <w:right w:val="single" w:sz="4" w:space="0" w:color="auto"/>
            </w:tcBorders>
          </w:tcPr>
          <w:p w:rsidR="00455149" w:rsidRDefault="00455149"/>
        </w:tc>
        <w:tc>
          <w:tcPr>
            <w:tcW w:w="2825" w:type="dxa"/>
            <w:tcBorders>
              <w:top w:val="single" w:sz="4" w:space="0" w:color="auto"/>
              <w:left w:val="single" w:sz="4" w:space="0" w:color="auto"/>
              <w:bottom w:val="double" w:sz="4" w:space="0" w:color="auto"/>
              <w:right w:val="single" w:sz="4" w:space="0" w:color="auto"/>
            </w:tcBorders>
          </w:tcPr>
          <w:p w:rsidR="00455149" w:rsidRDefault="00455149"/>
        </w:tc>
        <w:tc>
          <w:tcPr>
            <w:tcW w:w="1080" w:type="dxa"/>
            <w:tcBorders>
              <w:top w:val="single" w:sz="4" w:space="0" w:color="auto"/>
              <w:left w:val="single" w:sz="4" w:space="0" w:color="auto"/>
              <w:bottom w:val="double" w:sz="4" w:space="0" w:color="auto"/>
              <w:right w:val="single" w:sz="4" w:space="0" w:color="auto"/>
            </w:tcBorders>
          </w:tcPr>
          <w:p w:rsidR="00455149" w:rsidRDefault="00455149"/>
        </w:tc>
        <w:tc>
          <w:tcPr>
            <w:tcW w:w="1132" w:type="dxa"/>
            <w:tcBorders>
              <w:top w:val="single" w:sz="4" w:space="0" w:color="auto"/>
              <w:left w:val="single" w:sz="4" w:space="0" w:color="auto"/>
              <w:bottom w:val="double" w:sz="4" w:space="0" w:color="auto"/>
              <w:right w:val="single" w:sz="4" w:space="0" w:color="auto"/>
            </w:tcBorders>
          </w:tcPr>
          <w:p w:rsidR="00455149" w:rsidRDefault="00455149"/>
        </w:tc>
        <w:tc>
          <w:tcPr>
            <w:tcW w:w="1348" w:type="dxa"/>
            <w:tcBorders>
              <w:top w:val="single" w:sz="4" w:space="0" w:color="auto"/>
              <w:left w:val="single" w:sz="4" w:space="0" w:color="auto"/>
              <w:bottom w:val="double" w:sz="4" w:space="0" w:color="auto"/>
              <w:right w:val="single" w:sz="4" w:space="0" w:color="auto"/>
            </w:tcBorders>
          </w:tcPr>
          <w:p w:rsidR="00455149" w:rsidRDefault="00455149"/>
        </w:tc>
        <w:tc>
          <w:tcPr>
            <w:tcW w:w="1724" w:type="dxa"/>
            <w:tcBorders>
              <w:left w:val="single" w:sz="4" w:space="0" w:color="auto"/>
              <w:bottom w:val="double" w:sz="4" w:space="0" w:color="auto"/>
              <w:right w:val="single" w:sz="4" w:space="0" w:color="auto"/>
            </w:tcBorders>
          </w:tcPr>
          <w:p w:rsidR="00455149" w:rsidRDefault="00455149"/>
        </w:tc>
        <w:tc>
          <w:tcPr>
            <w:tcW w:w="1798" w:type="dxa"/>
            <w:tcBorders>
              <w:left w:val="single" w:sz="4" w:space="0" w:color="auto"/>
              <w:bottom w:val="double" w:sz="4" w:space="0" w:color="auto"/>
              <w:right w:val="single" w:sz="4" w:space="0" w:color="auto"/>
            </w:tcBorders>
          </w:tcPr>
          <w:p w:rsidR="00455149" w:rsidRDefault="00455149"/>
        </w:tc>
        <w:tc>
          <w:tcPr>
            <w:tcW w:w="2098" w:type="dxa"/>
            <w:tcBorders>
              <w:left w:val="single" w:sz="4" w:space="0" w:color="auto"/>
              <w:bottom w:val="double" w:sz="4" w:space="0" w:color="auto"/>
              <w:right w:val="double" w:sz="4" w:space="0" w:color="auto"/>
            </w:tcBorders>
          </w:tcPr>
          <w:p w:rsidR="00455149" w:rsidRDefault="00455149"/>
        </w:tc>
      </w:tr>
    </w:tbl>
    <w:p w:rsidR="00455149" w:rsidRDefault="00455149"/>
    <w:p w:rsidR="00455149" w:rsidRPr="00503A86" w:rsidRDefault="00455149">
      <w:pPr>
        <w:rPr>
          <w:sz w:val="32"/>
          <w:szCs w:val="32"/>
        </w:rPr>
      </w:pPr>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455149">
        <w:trPr>
          <w:cantSplit/>
          <w:trHeight w:val="520"/>
        </w:trPr>
        <w:tc>
          <w:tcPr>
            <w:tcW w:w="12978" w:type="dxa"/>
            <w:gridSpan w:val="6"/>
            <w:tcBorders>
              <w:top w:val="nil"/>
              <w:left w:val="nil"/>
              <w:bottom w:val="double" w:sz="4" w:space="0" w:color="auto"/>
              <w:right w:val="nil"/>
            </w:tcBorders>
          </w:tcPr>
          <w:p w:rsidR="00455149" w:rsidRDefault="00455149">
            <w:pPr>
              <w:pStyle w:val="SectionVIIHeader"/>
            </w:pPr>
            <w:r>
              <w:br w:type="page"/>
            </w:r>
            <w:bookmarkStart w:id="245" w:name="_Toc475090403"/>
            <w:r>
              <w:t>2.</w:t>
            </w:r>
            <w:r>
              <w:tab/>
              <w:t>List of Related Services and Completion Schedule</w:t>
            </w:r>
            <w:bookmarkEnd w:id="245"/>
            <w:r>
              <w:t xml:space="preserve"> </w:t>
            </w:r>
          </w:p>
          <w:p w:rsidR="00455149" w:rsidRDefault="00C81CC4" w:rsidP="007C3C95">
            <w:pPr>
              <w:spacing w:after="200"/>
              <w:rPr>
                <w:i/>
                <w:iCs/>
              </w:rPr>
            </w:pPr>
            <w:r>
              <w:rPr>
                <w:i/>
                <w:iCs/>
              </w:rPr>
              <w:t>[</w:t>
            </w:r>
            <w:r w:rsidR="00455149">
              <w:rPr>
                <w:i/>
                <w:iCs/>
              </w:rPr>
              <w:t xml:space="preserve">This table shall be filled in by the Purchaser. The Required Completion Dates should be realistic, and consistent with the required Goods Delivery Dates] </w:t>
            </w:r>
          </w:p>
        </w:tc>
      </w:tr>
      <w:tr w:rsidR="00455149" w:rsidRPr="002073DE">
        <w:trPr>
          <w:cantSplit/>
          <w:trHeight w:val="520"/>
        </w:trPr>
        <w:tc>
          <w:tcPr>
            <w:tcW w:w="1008"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rsidR="00455149" w:rsidRPr="002073DE" w:rsidRDefault="00455149">
            <w:pPr>
              <w:spacing w:before="120"/>
              <w:ind w:left="-18"/>
              <w:jc w:val="center"/>
              <w:rPr>
                <w:b/>
                <w:bCs/>
                <w:sz w:val="22"/>
                <w:szCs w:val="22"/>
              </w:rPr>
            </w:pPr>
            <w:r w:rsidRPr="002073DE">
              <w:rPr>
                <w:b/>
                <w:bCs/>
                <w:sz w:val="22"/>
                <w:szCs w:val="22"/>
              </w:rPr>
              <w:t>Final Completion Date(s) of Services</w:t>
            </w:r>
          </w:p>
        </w:tc>
      </w:tr>
      <w:tr w:rsidR="00455149" w:rsidRPr="002073DE">
        <w:trPr>
          <w:cantSplit/>
          <w:trHeight w:val="561"/>
        </w:trPr>
        <w:tc>
          <w:tcPr>
            <w:tcW w:w="1008" w:type="dxa"/>
            <w:vMerge/>
            <w:tcBorders>
              <w:top w:val="single" w:sz="6" w:space="0" w:color="auto"/>
              <w:bottom w:val="single" w:sz="6" w:space="0" w:color="auto"/>
            </w:tcBorders>
          </w:tcPr>
          <w:p w:rsidR="00455149" w:rsidRPr="002073DE" w:rsidRDefault="00455149">
            <w:pPr>
              <w:jc w:val="center"/>
              <w:rPr>
                <w:sz w:val="22"/>
                <w:szCs w:val="22"/>
              </w:rPr>
            </w:pPr>
          </w:p>
        </w:tc>
        <w:tc>
          <w:tcPr>
            <w:tcW w:w="4230" w:type="dxa"/>
            <w:vMerge/>
            <w:tcBorders>
              <w:top w:val="single" w:sz="6" w:space="0" w:color="auto"/>
              <w:bottom w:val="single" w:sz="6" w:space="0" w:color="auto"/>
            </w:tcBorders>
          </w:tcPr>
          <w:p w:rsidR="00455149" w:rsidRPr="002073DE" w:rsidRDefault="00455149">
            <w:pPr>
              <w:jc w:val="center"/>
              <w:rPr>
                <w:sz w:val="22"/>
                <w:szCs w:val="22"/>
              </w:rPr>
            </w:pPr>
          </w:p>
        </w:tc>
        <w:tc>
          <w:tcPr>
            <w:tcW w:w="1890" w:type="dxa"/>
            <w:vMerge/>
            <w:tcBorders>
              <w:top w:val="single" w:sz="6" w:space="0" w:color="auto"/>
              <w:bottom w:val="single" w:sz="6" w:space="0" w:color="auto"/>
            </w:tcBorders>
          </w:tcPr>
          <w:p w:rsidR="00455149" w:rsidRPr="002073DE" w:rsidRDefault="00455149">
            <w:pPr>
              <w:jc w:val="center"/>
              <w:rPr>
                <w:sz w:val="22"/>
                <w:szCs w:val="22"/>
              </w:rPr>
            </w:pPr>
          </w:p>
        </w:tc>
        <w:tc>
          <w:tcPr>
            <w:tcW w:w="1890" w:type="dxa"/>
            <w:vMerge/>
            <w:tcBorders>
              <w:top w:val="single" w:sz="6" w:space="0" w:color="auto"/>
              <w:bottom w:val="single" w:sz="6" w:space="0" w:color="auto"/>
            </w:tcBorders>
          </w:tcPr>
          <w:p w:rsidR="00455149" w:rsidRPr="002073DE" w:rsidRDefault="00455149">
            <w:pPr>
              <w:jc w:val="center"/>
              <w:rPr>
                <w:sz w:val="22"/>
                <w:szCs w:val="22"/>
              </w:rPr>
            </w:pPr>
          </w:p>
        </w:tc>
        <w:tc>
          <w:tcPr>
            <w:tcW w:w="2340" w:type="dxa"/>
            <w:vMerge/>
            <w:tcBorders>
              <w:top w:val="single" w:sz="6" w:space="0" w:color="auto"/>
              <w:bottom w:val="single" w:sz="6" w:space="0" w:color="auto"/>
            </w:tcBorders>
          </w:tcPr>
          <w:p w:rsidR="00455149" w:rsidRPr="002073DE" w:rsidRDefault="00455149">
            <w:pPr>
              <w:jc w:val="center"/>
              <w:rPr>
                <w:sz w:val="22"/>
                <w:szCs w:val="22"/>
              </w:rPr>
            </w:pPr>
          </w:p>
        </w:tc>
        <w:tc>
          <w:tcPr>
            <w:tcW w:w="1620" w:type="dxa"/>
            <w:vMerge/>
            <w:tcBorders>
              <w:top w:val="single" w:sz="6" w:space="0" w:color="auto"/>
              <w:bottom w:val="single" w:sz="6" w:space="0" w:color="auto"/>
            </w:tcBorders>
          </w:tcPr>
          <w:p w:rsidR="00455149" w:rsidRPr="002073DE" w:rsidRDefault="00455149">
            <w:pPr>
              <w:jc w:val="center"/>
              <w:rPr>
                <w:sz w:val="22"/>
                <w:szCs w:val="22"/>
              </w:rPr>
            </w:pPr>
          </w:p>
        </w:tc>
      </w:tr>
      <w:tr w:rsidR="00455149" w:rsidRPr="002073DE">
        <w:trPr>
          <w:cantSplit/>
          <w:trHeight w:val="255"/>
        </w:trPr>
        <w:tc>
          <w:tcPr>
            <w:tcW w:w="1008"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rsidR="00455149" w:rsidRPr="002073DE" w:rsidRDefault="00455149">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r w:rsidRPr="002073DE">
              <w:rPr>
                <w:b/>
                <w:i/>
                <w:iCs/>
                <w:kern w:val="0"/>
                <w:sz w:val="22"/>
                <w:szCs w:val="22"/>
              </w:rPr>
              <w:t xml:space="preserve"> </w:t>
            </w:r>
          </w:p>
        </w:tc>
        <w:tc>
          <w:tcPr>
            <w:tcW w:w="1620" w:type="dxa"/>
            <w:tcBorders>
              <w:top w:val="single" w:sz="6" w:space="0" w:color="auto"/>
              <w:bottom w:val="single" w:sz="6" w:space="0" w:color="auto"/>
            </w:tcBorders>
          </w:tcPr>
          <w:p w:rsidR="00455149" w:rsidRPr="002073DE" w:rsidRDefault="00455149">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Pr="00CB132F" w:rsidRDefault="00997DC6">
            <w:pPr>
              <w:pStyle w:val="Outline"/>
              <w:tabs>
                <w:tab w:val="num" w:pos="720"/>
              </w:tabs>
              <w:spacing w:before="120"/>
              <w:ind w:left="720" w:hanging="720"/>
              <w:jc w:val="center"/>
              <w:rPr>
                <w:i/>
                <w:kern w:val="0"/>
              </w:rPr>
            </w:pPr>
            <w:r w:rsidRPr="00CB132F">
              <w:rPr>
                <w:i/>
                <w:kern w:val="0"/>
              </w:rPr>
              <w:t>[Training]</w:t>
            </w: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Pr="00CB132F" w:rsidRDefault="00997DC6">
            <w:pPr>
              <w:pStyle w:val="Outline"/>
              <w:tabs>
                <w:tab w:val="num" w:pos="720"/>
              </w:tabs>
              <w:spacing w:before="120"/>
              <w:ind w:left="720" w:hanging="720"/>
              <w:jc w:val="center"/>
              <w:rPr>
                <w:i/>
                <w:kern w:val="0"/>
              </w:rPr>
            </w:pPr>
            <w:r w:rsidRPr="00CB132F">
              <w:rPr>
                <w:i/>
                <w:kern w:val="0"/>
              </w:rPr>
              <w:t>[Servicing and maintenance]</w:t>
            </w: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Pr="00CB132F" w:rsidRDefault="00997DC6">
            <w:pPr>
              <w:pStyle w:val="Outline"/>
              <w:tabs>
                <w:tab w:val="num" w:pos="720"/>
              </w:tabs>
              <w:spacing w:before="120"/>
              <w:ind w:left="720" w:hanging="720"/>
              <w:jc w:val="center"/>
              <w:rPr>
                <w:i/>
                <w:kern w:val="0"/>
              </w:rPr>
            </w:pPr>
            <w:r w:rsidRPr="00CB132F">
              <w:rPr>
                <w:i/>
                <w:kern w:val="0"/>
              </w:rPr>
              <w:t>[List of spare parts]</w:t>
            </w: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Pr="00CB132F" w:rsidRDefault="00997DC6">
            <w:pPr>
              <w:pStyle w:val="Outline"/>
              <w:tabs>
                <w:tab w:val="num" w:pos="720"/>
              </w:tabs>
              <w:spacing w:before="120"/>
              <w:ind w:left="720" w:hanging="720"/>
              <w:jc w:val="center"/>
              <w:rPr>
                <w:i/>
                <w:kern w:val="0"/>
              </w:rPr>
            </w:pPr>
            <w:r w:rsidRPr="00CB132F">
              <w:rPr>
                <w:i/>
                <w:kern w:val="0"/>
              </w:rPr>
              <w:t>[List of consumables]</w:t>
            </w: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6"/>
        </w:trPr>
        <w:tc>
          <w:tcPr>
            <w:tcW w:w="12978" w:type="dxa"/>
            <w:gridSpan w:val="6"/>
            <w:tcBorders>
              <w:top w:val="double" w:sz="4" w:space="0" w:color="auto"/>
              <w:left w:val="nil"/>
              <w:bottom w:val="nil"/>
              <w:right w:val="nil"/>
            </w:tcBorders>
          </w:tcPr>
          <w:p w:rsidR="00455149" w:rsidRDefault="00455149">
            <w:pPr>
              <w:suppressAutoHyphens/>
              <w:spacing w:before="120"/>
              <w:rPr>
                <w:sz w:val="16"/>
              </w:rPr>
            </w:pPr>
          </w:p>
          <w:p w:rsidR="00455149" w:rsidRDefault="00455149">
            <w:pPr>
              <w:suppressAutoHyphens/>
              <w:spacing w:before="120"/>
              <w:rPr>
                <w:sz w:val="16"/>
              </w:rPr>
            </w:pPr>
            <w:r>
              <w:rPr>
                <w:sz w:val="16"/>
              </w:rPr>
              <w:t>1. If applicable</w:t>
            </w:r>
          </w:p>
        </w:tc>
      </w:tr>
    </w:tbl>
    <w:p w:rsidR="00455149" w:rsidRDefault="00455149">
      <w:pPr>
        <w:jc w:val="center"/>
      </w:pPr>
    </w:p>
    <w:p w:rsidR="00455149" w:rsidRDefault="00455149">
      <w:pPr>
        <w:jc w:val="center"/>
        <w:sectPr w:rsidR="00455149">
          <w:headerReference w:type="even" r:id="rId79"/>
          <w:footerReference w:type="even" r:id="rId80"/>
          <w:headerReference w:type="first" r:id="rId81"/>
          <w:footerReference w:type="first" r:id="rId82"/>
          <w:pgSz w:w="15840" w:h="12240" w:orient="landscape" w:code="1"/>
          <w:pgMar w:top="1800" w:right="1440" w:bottom="1440" w:left="1440" w:header="720" w:footer="720" w:gutter="0"/>
          <w:paperSrc w:first="16643" w:other="16643"/>
          <w:pgNumType w:chapStyle="1"/>
          <w:cols w:space="720"/>
          <w:titlePg/>
        </w:sectPr>
      </w:pPr>
    </w:p>
    <w:p w:rsidR="00455149" w:rsidRPr="00503A86" w:rsidRDefault="00455149">
      <w:pPr>
        <w:suppressAutoHyphens/>
        <w:jc w:val="both"/>
        <w:rPr>
          <w:sz w:val="32"/>
          <w:szCs w:val="32"/>
        </w:rPr>
      </w:pPr>
    </w:p>
    <w:p w:rsidR="00455149" w:rsidRDefault="00455149">
      <w:pPr>
        <w:pStyle w:val="SectionVIIHeader"/>
      </w:pPr>
      <w:bookmarkStart w:id="246" w:name="_Toc475090404"/>
      <w:r>
        <w:t>3.</w:t>
      </w:r>
      <w:r>
        <w:tab/>
        <w:t>Technical Specifications</w:t>
      </w:r>
      <w:bookmarkEnd w:id="246"/>
    </w:p>
    <w:p w:rsidR="002714D5" w:rsidRDefault="002714D5" w:rsidP="002714D5">
      <w:pPr>
        <w:jc w:val="both"/>
        <w:rPr>
          <w:i/>
        </w:rPr>
      </w:pPr>
    </w:p>
    <w:p w:rsidR="002714D5" w:rsidRDefault="002714D5" w:rsidP="002714D5">
      <w:pPr>
        <w:jc w:val="both"/>
        <w:rPr>
          <w:i/>
        </w:rPr>
      </w:pPr>
    </w:p>
    <w:p w:rsidR="002714D5" w:rsidRPr="002714D5" w:rsidRDefault="00997DC6" w:rsidP="002714D5">
      <w:pPr>
        <w:jc w:val="both"/>
        <w:rPr>
          <w:i/>
        </w:rPr>
      </w:pPr>
      <w:r w:rsidRPr="002714D5">
        <w:rPr>
          <w:i/>
        </w:rPr>
        <w:t xml:space="preserve">[For each item or related services, a detailed technical specification shall be provided here. </w:t>
      </w:r>
      <w:r w:rsidR="00181EA1" w:rsidRPr="002714D5">
        <w:rPr>
          <w:i/>
        </w:rPr>
        <w:t>It shall specify whether installation, commissioning, initial training, user’s manual, warranty period, servicing, maintenance, spare parts, consumables should be included or not in the Price]</w:t>
      </w:r>
    </w:p>
    <w:p w:rsidR="00503A86" w:rsidRPr="00503A86" w:rsidRDefault="00997DC6" w:rsidP="00503A86">
      <w:pPr>
        <w:pStyle w:val="SectionIVHeader"/>
        <w:rPr>
          <w:sz w:val="32"/>
          <w:szCs w:val="32"/>
        </w:rPr>
      </w:pPr>
      <w:r>
        <w:rPr>
          <w:b w:val="0"/>
          <w:i/>
          <w:sz w:val="24"/>
          <w:szCs w:val="24"/>
        </w:rPr>
        <w:t xml:space="preserve"> </w:t>
      </w:r>
      <w:r w:rsidR="00455149">
        <w:br w:type="page"/>
      </w:r>
    </w:p>
    <w:p w:rsidR="00455149" w:rsidRDefault="00455149">
      <w:pPr>
        <w:pStyle w:val="SectionVIIHeader"/>
      </w:pPr>
      <w:bookmarkStart w:id="247" w:name="_Toc475090405"/>
      <w:r>
        <w:t>4. Drawings</w:t>
      </w:r>
      <w:bookmarkEnd w:id="247"/>
    </w:p>
    <w:p w:rsidR="00455149" w:rsidRDefault="00455149"/>
    <w:p w:rsidR="00455149" w:rsidRDefault="00455149"/>
    <w:p w:rsidR="00455149" w:rsidRDefault="00455149">
      <w:pPr>
        <w:spacing w:after="200"/>
      </w:pPr>
      <w:r>
        <w:t xml:space="preserve">These Bidding Documents includes </w:t>
      </w:r>
      <w:r>
        <w:rPr>
          <w:i/>
          <w:iCs/>
        </w:rPr>
        <w:t>[insert</w:t>
      </w:r>
      <w:r w:rsidR="00034A26">
        <w:rPr>
          <w:i/>
          <w:iCs/>
        </w:rPr>
        <w:t xml:space="preserve"> </w:t>
      </w:r>
      <w:r>
        <w:rPr>
          <w:bCs/>
          <w:i/>
          <w:iCs/>
        </w:rPr>
        <w:t>“the following</w:t>
      </w:r>
      <w:r w:rsidRPr="00034A26">
        <w:rPr>
          <w:bCs/>
          <w:i/>
          <w:iCs/>
        </w:rPr>
        <w:t>”</w:t>
      </w:r>
      <w:r w:rsidR="00034A26" w:rsidRPr="00034A26">
        <w:rPr>
          <w:i/>
          <w:iCs/>
        </w:rPr>
        <w:t xml:space="preserve"> </w:t>
      </w:r>
      <w:r>
        <w:rPr>
          <w:i/>
          <w:iCs/>
        </w:rPr>
        <w:t>or “no”]</w:t>
      </w:r>
      <w:r>
        <w:t xml:space="preserve"> drawings. </w:t>
      </w:r>
    </w:p>
    <w:p w:rsidR="00455149" w:rsidRDefault="00455149">
      <w:pPr>
        <w:spacing w:after="200"/>
        <w:rPr>
          <w:i/>
          <w:iCs/>
        </w:rPr>
      </w:pPr>
      <w:r>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455149">
        <w:trPr>
          <w:cantSplit/>
          <w:trHeight w:val="600"/>
        </w:trPr>
        <w:tc>
          <w:tcPr>
            <w:tcW w:w="9216" w:type="dxa"/>
            <w:gridSpan w:val="3"/>
          </w:tcPr>
          <w:p w:rsidR="00455149" w:rsidRDefault="00455149">
            <w:pPr>
              <w:spacing w:before="120"/>
              <w:jc w:val="center"/>
              <w:rPr>
                <w:b/>
                <w:sz w:val="28"/>
              </w:rPr>
            </w:pPr>
            <w:r>
              <w:rPr>
                <w:b/>
                <w:sz w:val="28"/>
              </w:rPr>
              <w:t>List of Drawings</w:t>
            </w:r>
          </w:p>
        </w:tc>
      </w:tr>
      <w:tr w:rsidR="00455149">
        <w:trPr>
          <w:trHeight w:val="600"/>
        </w:trPr>
        <w:tc>
          <w:tcPr>
            <w:tcW w:w="2178" w:type="dxa"/>
          </w:tcPr>
          <w:p w:rsidR="00455149" w:rsidRDefault="00455149">
            <w:pPr>
              <w:pStyle w:val="titulo"/>
              <w:spacing w:after="0"/>
              <w:rPr>
                <w:rFonts w:ascii="Times New Roman" w:hAnsi="Times New Roman"/>
              </w:rPr>
            </w:pPr>
          </w:p>
          <w:p w:rsidR="00455149" w:rsidRDefault="00455149">
            <w:pPr>
              <w:pStyle w:val="titulo"/>
              <w:spacing w:after="0"/>
              <w:rPr>
                <w:rFonts w:ascii="Times New Roman" w:hAnsi="Times New Roman"/>
              </w:rPr>
            </w:pPr>
            <w:r>
              <w:rPr>
                <w:rFonts w:ascii="Times New Roman" w:hAnsi="Times New Roman"/>
              </w:rPr>
              <w:t>Drawing Nr.</w:t>
            </w:r>
          </w:p>
          <w:p w:rsidR="00455149" w:rsidRDefault="00455149">
            <w:pPr>
              <w:pStyle w:val="titulo"/>
              <w:spacing w:after="0"/>
              <w:rPr>
                <w:rFonts w:ascii="Times New Roman" w:hAnsi="Times New Roman"/>
              </w:rPr>
            </w:pPr>
          </w:p>
        </w:tc>
        <w:tc>
          <w:tcPr>
            <w:tcW w:w="2880" w:type="dxa"/>
          </w:tcPr>
          <w:p w:rsidR="00455149" w:rsidRDefault="00455149">
            <w:pPr>
              <w:jc w:val="center"/>
              <w:rPr>
                <w:b/>
              </w:rPr>
            </w:pPr>
          </w:p>
          <w:p w:rsidR="00455149" w:rsidRDefault="00455149">
            <w:pPr>
              <w:jc w:val="center"/>
              <w:rPr>
                <w:b/>
              </w:rPr>
            </w:pPr>
            <w:r>
              <w:rPr>
                <w:b/>
              </w:rPr>
              <w:t>Drawing Name</w:t>
            </w:r>
          </w:p>
        </w:tc>
        <w:tc>
          <w:tcPr>
            <w:tcW w:w="4158" w:type="dxa"/>
          </w:tcPr>
          <w:p w:rsidR="00455149" w:rsidRDefault="00455149">
            <w:pPr>
              <w:jc w:val="center"/>
              <w:rPr>
                <w:b/>
              </w:rPr>
            </w:pPr>
          </w:p>
          <w:p w:rsidR="00455149" w:rsidRDefault="00455149">
            <w:pPr>
              <w:jc w:val="center"/>
              <w:rPr>
                <w:b/>
              </w:rPr>
            </w:pPr>
            <w:r>
              <w:rPr>
                <w:b/>
              </w:rPr>
              <w:t>Purpose</w:t>
            </w:r>
          </w:p>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bl>
    <w:p w:rsidR="00503A86" w:rsidRPr="00503A86" w:rsidRDefault="00455149" w:rsidP="00503A86">
      <w:pPr>
        <w:pStyle w:val="SectionIVHeader"/>
        <w:rPr>
          <w:sz w:val="32"/>
          <w:szCs w:val="32"/>
        </w:rPr>
      </w:pPr>
      <w:r>
        <w:br w:type="page"/>
      </w:r>
    </w:p>
    <w:p w:rsidR="00455149" w:rsidRDefault="00455149">
      <w:pPr>
        <w:pStyle w:val="SectionVIIHeader"/>
      </w:pPr>
      <w:bookmarkStart w:id="248" w:name="_Toc475090406"/>
      <w:r>
        <w:t>5. Inspections and Tests</w:t>
      </w:r>
      <w:bookmarkEnd w:id="248"/>
    </w:p>
    <w:p w:rsidR="00455149" w:rsidRDefault="00455149">
      <w:pPr>
        <w:rPr>
          <w:i/>
          <w:iCs/>
        </w:rPr>
      </w:pPr>
      <w:r>
        <w:t xml:space="preserve">The following inspections and tests shall be performed: </w:t>
      </w:r>
      <w:r>
        <w:rPr>
          <w:i/>
          <w:iCs/>
        </w:rPr>
        <w:t>[insert list of inspections and tests]</w:t>
      </w:r>
    </w:p>
    <w:p w:rsidR="00455149" w:rsidRDefault="00455149"/>
    <w:p w:rsidR="00455149" w:rsidRDefault="00455149">
      <w:bookmarkStart w:id="249" w:name="_Toc438266930"/>
      <w:bookmarkStart w:id="250" w:name="_Toc438267904"/>
      <w:bookmarkStart w:id="251" w:name="_Toc438366671"/>
    </w:p>
    <w:bookmarkEnd w:id="243"/>
    <w:p w:rsidR="00455149" w:rsidRDefault="00455149"/>
    <w:p w:rsidR="00455149" w:rsidRDefault="00455149"/>
    <w:p w:rsidR="00455149" w:rsidRDefault="00455149"/>
    <w:p w:rsidR="00455149" w:rsidRDefault="00455149">
      <w:pPr>
        <w:sectPr w:rsidR="00455149">
          <w:headerReference w:type="even" r:id="rId83"/>
          <w:headerReference w:type="default" r:id="rId84"/>
          <w:footerReference w:type="even" r:id="rId85"/>
          <w:headerReference w:type="first" r:id="rId86"/>
          <w:footerReference w:type="first" r:id="rId87"/>
          <w:pgSz w:w="12240" w:h="15840" w:code="1"/>
          <w:pgMar w:top="1440" w:right="1440" w:bottom="1440" w:left="1800" w:header="720" w:footer="720" w:gutter="0"/>
          <w:paperSrc w:first="15" w:other="15"/>
          <w:pgNumType w:chapStyle="1"/>
          <w:cols w:space="720"/>
          <w:titlePg/>
        </w:sectPr>
      </w:pPr>
    </w:p>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rsidP="00AE471B">
      <w:pPr>
        <w:pStyle w:val="Titre"/>
      </w:pPr>
      <w:bookmarkStart w:id="252" w:name="_Toc438529605"/>
      <w:bookmarkStart w:id="253" w:name="_Toc438725761"/>
      <w:bookmarkStart w:id="254" w:name="_Toc438817756"/>
      <w:bookmarkStart w:id="255" w:name="_Toc438954450"/>
      <w:bookmarkStart w:id="256" w:name="_Toc461939623"/>
      <w:bookmarkStart w:id="257" w:name="_Toc488411759"/>
      <w:bookmarkStart w:id="258" w:name="_Toc381781828"/>
      <w:bookmarkStart w:id="259" w:name="_Toc475090503"/>
      <w:r>
        <w:t>PART 3 - Contract</w:t>
      </w:r>
      <w:bookmarkEnd w:id="252"/>
      <w:bookmarkEnd w:id="253"/>
      <w:bookmarkEnd w:id="254"/>
      <w:bookmarkEnd w:id="255"/>
      <w:bookmarkEnd w:id="256"/>
      <w:bookmarkEnd w:id="257"/>
      <w:bookmarkEnd w:id="258"/>
      <w:bookmarkEnd w:id="259"/>
    </w:p>
    <w:p w:rsidR="00455149" w:rsidRDefault="00455149">
      <w:pPr>
        <w:pStyle w:val="Sous-titre"/>
        <w:jc w:val="both"/>
        <w:rPr>
          <w:b w:val="0"/>
          <w:sz w:val="24"/>
        </w:rPr>
      </w:pPr>
    </w:p>
    <w:p w:rsidR="00455149" w:rsidRDefault="00455149">
      <w:pPr>
        <w:pStyle w:val="Sous-titre"/>
        <w:rPr>
          <w:b w:val="0"/>
          <w:sz w:val="24"/>
        </w:rPr>
      </w:pPr>
    </w:p>
    <w:p w:rsidR="00455149" w:rsidRDefault="00455149" w:rsidP="00E5378C"/>
    <w:p w:rsidR="00455149" w:rsidRDefault="00455149"/>
    <w:p w:rsidR="00455149" w:rsidRDefault="00455149">
      <w:pPr>
        <w:pStyle w:val="Sous-titre"/>
        <w:jc w:val="left"/>
        <w:rPr>
          <w:b w:val="0"/>
          <w:sz w:val="24"/>
        </w:rPr>
        <w:sectPr w:rsidR="00455149" w:rsidSect="001F59F2">
          <w:headerReference w:type="first" r:id="rId88"/>
          <w:pgSz w:w="12240" w:h="15840" w:code="1"/>
          <w:pgMar w:top="1440" w:right="1440" w:bottom="1440" w:left="1797" w:header="720" w:footer="720" w:gutter="0"/>
          <w:paperSrc w:first="7" w:other="7"/>
          <w:pgNumType w:chapStyle="1"/>
          <w:cols w:space="720"/>
          <w:titlePg/>
        </w:sectPr>
      </w:pPr>
    </w:p>
    <w:p w:rsidR="00455149" w:rsidRDefault="00455149">
      <w:pPr>
        <w:pStyle w:val="Sous-titre"/>
        <w:jc w:val="left"/>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trPr>
          <w:trHeight w:val="600"/>
        </w:trPr>
        <w:tc>
          <w:tcPr>
            <w:tcW w:w="9198" w:type="dxa"/>
            <w:tcBorders>
              <w:top w:val="nil"/>
              <w:left w:val="nil"/>
              <w:bottom w:val="nil"/>
              <w:right w:val="nil"/>
            </w:tcBorders>
            <w:vAlign w:val="center"/>
          </w:tcPr>
          <w:p w:rsidR="00455149" w:rsidRDefault="00455149">
            <w:pPr>
              <w:pStyle w:val="Sous-titre"/>
            </w:pPr>
            <w:bookmarkStart w:id="260" w:name="_Toc471555340"/>
            <w:bookmarkStart w:id="261" w:name="_Toc471555883"/>
            <w:bookmarkStart w:id="262" w:name="_Toc488411760"/>
            <w:bookmarkStart w:id="263" w:name="_Toc381781829"/>
            <w:bookmarkStart w:id="264" w:name="_Toc475090504"/>
            <w:r>
              <w:t>Section VII</w:t>
            </w:r>
            <w:r w:rsidR="00105140">
              <w:t>I</w:t>
            </w:r>
            <w:r w:rsidR="0067033A">
              <w:t xml:space="preserve">. </w:t>
            </w:r>
            <w:r>
              <w:t>General Conditions of Contract</w:t>
            </w:r>
            <w:bookmarkEnd w:id="260"/>
            <w:bookmarkEnd w:id="261"/>
            <w:bookmarkEnd w:id="262"/>
            <w:bookmarkEnd w:id="263"/>
            <w:bookmarkEnd w:id="264"/>
          </w:p>
        </w:tc>
      </w:tr>
    </w:tbl>
    <w:p w:rsidR="00455149" w:rsidRDefault="00455149"/>
    <w:p w:rsidR="00455149" w:rsidRPr="00CB132F" w:rsidRDefault="00455149">
      <w:pPr>
        <w:jc w:val="center"/>
        <w:rPr>
          <w:b/>
          <w:sz w:val="32"/>
        </w:rPr>
      </w:pPr>
      <w:r w:rsidRPr="00CB132F">
        <w:rPr>
          <w:b/>
          <w:sz w:val="32"/>
        </w:rPr>
        <w:t>Table of Clauses</w:t>
      </w:r>
    </w:p>
    <w:p w:rsidR="00455149" w:rsidRPr="00CB132F" w:rsidRDefault="00455149">
      <w:pPr>
        <w:jc w:val="center"/>
        <w:rPr>
          <w:b/>
          <w:sz w:val="32"/>
        </w:rPr>
      </w:pPr>
    </w:p>
    <w:p w:rsidR="00957C26" w:rsidRDefault="00957C26" w:rsidP="001F5572">
      <w:pPr>
        <w:spacing w:after="80"/>
        <w:rPr>
          <w:b/>
        </w:rPr>
      </w:pPr>
    </w:p>
    <w:p w:rsidR="005E3FFE" w:rsidRPr="00F744BF" w:rsidRDefault="00957C26">
      <w:pPr>
        <w:pStyle w:val="TM1"/>
        <w:rPr>
          <w:rFonts w:ascii="Calibri" w:hAnsi="Calibri"/>
          <w:b w:val="0"/>
          <w:sz w:val="22"/>
          <w:szCs w:val="22"/>
          <w:lang w:eastAsia="fr-FR"/>
        </w:rPr>
      </w:pPr>
      <w:r>
        <w:rPr>
          <w:b w:val="0"/>
        </w:rPr>
        <w:fldChar w:fldCharType="begin"/>
      </w:r>
      <w:r>
        <w:rPr>
          <w:b w:val="0"/>
        </w:rPr>
        <w:instrText xml:space="preserve"> TOC \b "TOC7" \t "Section VIII. Clause;1" </w:instrText>
      </w:r>
      <w:r>
        <w:rPr>
          <w:b w:val="0"/>
        </w:rPr>
        <w:fldChar w:fldCharType="separate"/>
      </w:r>
      <w:r w:rsidR="005E3FFE">
        <w:t>1.</w:t>
      </w:r>
      <w:r w:rsidR="005E3FFE" w:rsidRPr="00F744BF">
        <w:rPr>
          <w:rFonts w:ascii="Calibri" w:hAnsi="Calibri"/>
          <w:b w:val="0"/>
          <w:sz w:val="22"/>
          <w:szCs w:val="22"/>
          <w:lang w:eastAsia="fr-FR"/>
        </w:rPr>
        <w:tab/>
      </w:r>
      <w:r w:rsidR="005E3FFE">
        <w:t>Definitions</w:t>
      </w:r>
      <w:r w:rsidR="005E3FFE">
        <w:tab/>
      </w:r>
      <w:r w:rsidR="005E3FFE">
        <w:fldChar w:fldCharType="begin"/>
      </w:r>
      <w:r w:rsidR="005E3FFE">
        <w:instrText xml:space="preserve"> PAGEREF _Toc475090365 \h </w:instrText>
      </w:r>
      <w:r w:rsidR="005E3FFE">
        <w:fldChar w:fldCharType="separate"/>
      </w:r>
      <w:r w:rsidR="005E3FFE">
        <w:t>78</w:t>
      </w:r>
      <w:r w:rsidR="005E3FFE">
        <w:fldChar w:fldCharType="end"/>
      </w:r>
    </w:p>
    <w:p w:rsidR="005E3FFE" w:rsidRPr="00F744BF" w:rsidRDefault="005E3FFE">
      <w:pPr>
        <w:pStyle w:val="TM1"/>
        <w:rPr>
          <w:rFonts w:ascii="Calibri" w:hAnsi="Calibri"/>
          <w:b w:val="0"/>
          <w:sz w:val="22"/>
          <w:szCs w:val="22"/>
          <w:lang w:eastAsia="fr-FR"/>
        </w:rPr>
      </w:pPr>
      <w:r>
        <w:t>2.</w:t>
      </w:r>
      <w:r w:rsidRPr="00F744BF">
        <w:rPr>
          <w:rFonts w:ascii="Calibri" w:hAnsi="Calibri"/>
          <w:b w:val="0"/>
          <w:sz w:val="22"/>
          <w:szCs w:val="22"/>
          <w:lang w:eastAsia="fr-FR"/>
        </w:rPr>
        <w:tab/>
      </w:r>
      <w:r>
        <w:t>Contract Documents</w:t>
      </w:r>
      <w:r>
        <w:tab/>
      </w:r>
      <w:r>
        <w:fldChar w:fldCharType="begin"/>
      </w:r>
      <w:r>
        <w:instrText xml:space="preserve"> PAGEREF _Toc475090366 \h </w:instrText>
      </w:r>
      <w:r>
        <w:fldChar w:fldCharType="separate"/>
      </w:r>
      <w:r>
        <w:t>79</w:t>
      </w:r>
      <w:r>
        <w:fldChar w:fldCharType="end"/>
      </w:r>
    </w:p>
    <w:p w:rsidR="005E3FFE" w:rsidRPr="00F744BF" w:rsidRDefault="005E3FFE">
      <w:pPr>
        <w:pStyle w:val="TM1"/>
        <w:rPr>
          <w:rFonts w:ascii="Calibri" w:hAnsi="Calibri"/>
          <w:b w:val="0"/>
          <w:sz w:val="22"/>
          <w:szCs w:val="22"/>
          <w:lang w:eastAsia="fr-FR"/>
        </w:rPr>
      </w:pPr>
      <w:r>
        <w:t>3.</w:t>
      </w:r>
      <w:r w:rsidRPr="00F744BF">
        <w:rPr>
          <w:rFonts w:ascii="Calibri" w:hAnsi="Calibri"/>
          <w:b w:val="0"/>
          <w:sz w:val="22"/>
          <w:szCs w:val="22"/>
          <w:lang w:eastAsia="fr-FR"/>
        </w:rPr>
        <w:tab/>
      </w:r>
      <w:r>
        <w:t>Fraud and Corruption</w:t>
      </w:r>
      <w:r>
        <w:tab/>
      </w:r>
      <w:r>
        <w:fldChar w:fldCharType="begin"/>
      </w:r>
      <w:r>
        <w:instrText xml:space="preserve"> PAGEREF _Toc475090367 \h </w:instrText>
      </w:r>
      <w:r>
        <w:fldChar w:fldCharType="separate"/>
      </w:r>
      <w:r>
        <w:t>79</w:t>
      </w:r>
      <w:r>
        <w:fldChar w:fldCharType="end"/>
      </w:r>
    </w:p>
    <w:p w:rsidR="005E3FFE" w:rsidRPr="00F744BF" w:rsidRDefault="005E3FFE">
      <w:pPr>
        <w:pStyle w:val="TM1"/>
        <w:rPr>
          <w:rFonts w:ascii="Calibri" w:hAnsi="Calibri"/>
          <w:b w:val="0"/>
          <w:sz w:val="22"/>
          <w:szCs w:val="22"/>
          <w:lang w:eastAsia="fr-FR"/>
        </w:rPr>
      </w:pPr>
      <w:r>
        <w:t>4.</w:t>
      </w:r>
      <w:r w:rsidRPr="00F744BF">
        <w:rPr>
          <w:rFonts w:ascii="Calibri" w:hAnsi="Calibri"/>
          <w:b w:val="0"/>
          <w:sz w:val="22"/>
          <w:szCs w:val="22"/>
          <w:lang w:eastAsia="fr-FR"/>
        </w:rPr>
        <w:tab/>
      </w:r>
      <w:r>
        <w:t>Interpretation</w:t>
      </w:r>
      <w:r>
        <w:tab/>
      </w:r>
      <w:r>
        <w:fldChar w:fldCharType="begin"/>
      </w:r>
      <w:r>
        <w:instrText xml:space="preserve"> PAGEREF _Toc475090368 \h </w:instrText>
      </w:r>
      <w:r>
        <w:fldChar w:fldCharType="separate"/>
      </w:r>
      <w:r>
        <w:t>79</w:t>
      </w:r>
      <w:r>
        <w:fldChar w:fldCharType="end"/>
      </w:r>
    </w:p>
    <w:p w:rsidR="005E3FFE" w:rsidRPr="00F744BF" w:rsidRDefault="005E3FFE">
      <w:pPr>
        <w:pStyle w:val="TM1"/>
        <w:rPr>
          <w:rFonts w:ascii="Calibri" w:hAnsi="Calibri"/>
          <w:b w:val="0"/>
          <w:sz w:val="22"/>
          <w:szCs w:val="22"/>
          <w:lang w:eastAsia="fr-FR"/>
        </w:rPr>
      </w:pPr>
      <w:r>
        <w:t>5.</w:t>
      </w:r>
      <w:r w:rsidRPr="00F744BF">
        <w:rPr>
          <w:rFonts w:ascii="Calibri" w:hAnsi="Calibri"/>
          <w:b w:val="0"/>
          <w:sz w:val="22"/>
          <w:szCs w:val="22"/>
          <w:lang w:eastAsia="fr-FR"/>
        </w:rPr>
        <w:tab/>
      </w:r>
      <w:r>
        <w:t>Language</w:t>
      </w:r>
      <w:r>
        <w:tab/>
      </w:r>
      <w:r>
        <w:fldChar w:fldCharType="begin"/>
      </w:r>
      <w:r>
        <w:instrText xml:space="preserve"> PAGEREF _Toc475090369 \h </w:instrText>
      </w:r>
      <w:r>
        <w:fldChar w:fldCharType="separate"/>
      </w:r>
      <w:r>
        <w:t>80</w:t>
      </w:r>
      <w:r>
        <w:fldChar w:fldCharType="end"/>
      </w:r>
    </w:p>
    <w:p w:rsidR="005E3FFE" w:rsidRPr="00F744BF" w:rsidRDefault="005E3FFE">
      <w:pPr>
        <w:pStyle w:val="TM1"/>
        <w:rPr>
          <w:rFonts w:ascii="Calibri" w:hAnsi="Calibri"/>
          <w:b w:val="0"/>
          <w:sz w:val="22"/>
          <w:szCs w:val="22"/>
          <w:lang w:eastAsia="fr-FR"/>
        </w:rPr>
      </w:pPr>
      <w:r>
        <w:t>6.</w:t>
      </w:r>
      <w:r w:rsidRPr="00F744BF">
        <w:rPr>
          <w:rFonts w:ascii="Calibri" w:hAnsi="Calibri"/>
          <w:b w:val="0"/>
          <w:sz w:val="22"/>
          <w:szCs w:val="22"/>
          <w:lang w:eastAsia="fr-FR"/>
        </w:rPr>
        <w:tab/>
      </w:r>
      <w:r>
        <w:t>Joint Venture, Consortium or Association</w:t>
      </w:r>
      <w:r>
        <w:tab/>
      </w:r>
      <w:r>
        <w:fldChar w:fldCharType="begin"/>
      </w:r>
      <w:r>
        <w:instrText xml:space="preserve"> PAGEREF _Toc475090370 \h </w:instrText>
      </w:r>
      <w:r>
        <w:fldChar w:fldCharType="separate"/>
      </w:r>
      <w:r>
        <w:t>80</w:t>
      </w:r>
      <w:r>
        <w:fldChar w:fldCharType="end"/>
      </w:r>
    </w:p>
    <w:p w:rsidR="005E3FFE" w:rsidRPr="00F744BF" w:rsidRDefault="005E3FFE">
      <w:pPr>
        <w:pStyle w:val="TM1"/>
        <w:rPr>
          <w:rFonts w:ascii="Calibri" w:hAnsi="Calibri"/>
          <w:b w:val="0"/>
          <w:sz w:val="22"/>
          <w:szCs w:val="22"/>
          <w:lang w:eastAsia="fr-FR"/>
        </w:rPr>
      </w:pPr>
      <w:r>
        <w:t>7.</w:t>
      </w:r>
      <w:r w:rsidRPr="00F744BF">
        <w:rPr>
          <w:rFonts w:ascii="Calibri" w:hAnsi="Calibri"/>
          <w:b w:val="0"/>
          <w:sz w:val="22"/>
          <w:szCs w:val="22"/>
          <w:lang w:eastAsia="fr-FR"/>
        </w:rPr>
        <w:tab/>
      </w:r>
      <w:r>
        <w:t>Eligibility</w:t>
      </w:r>
      <w:r>
        <w:tab/>
      </w:r>
      <w:r>
        <w:fldChar w:fldCharType="begin"/>
      </w:r>
      <w:r>
        <w:instrText xml:space="preserve"> PAGEREF _Toc475090371 \h </w:instrText>
      </w:r>
      <w:r>
        <w:fldChar w:fldCharType="separate"/>
      </w:r>
      <w:r>
        <w:t>80</w:t>
      </w:r>
      <w:r>
        <w:fldChar w:fldCharType="end"/>
      </w:r>
    </w:p>
    <w:p w:rsidR="005E3FFE" w:rsidRPr="00F744BF" w:rsidRDefault="005E3FFE">
      <w:pPr>
        <w:pStyle w:val="TM1"/>
        <w:rPr>
          <w:rFonts w:ascii="Calibri" w:hAnsi="Calibri"/>
          <w:b w:val="0"/>
          <w:sz w:val="22"/>
          <w:szCs w:val="22"/>
          <w:lang w:eastAsia="fr-FR"/>
        </w:rPr>
      </w:pPr>
      <w:r>
        <w:t>8.</w:t>
      </w:r>
      <w:r w:rsidRPr="00F744BF">
        <w:rPr>
          <w:rFonts w:ascii="Calibri" w:hAnsi="Calibri"/>
          <w:b w:val="0"/>
          <w:sz w:val="22"/>
          <w:szCs w:val="22"/>
          <w:lang w:eastAsia="fr-FR"/>
        </w:rPr>
        <w:tab/>
      </w:r>
      <w:r>
        <w:t>Notices</w:t>
      </w:r>
      <w:r>
        <w:tab/>
      </w:r>
      <w:r>
        <w:fldChar w:fldCharType="begin"/>
      </w:r>
      <w:r>
        <w:instrText xml:space="preserve"> PAGEREF _Toc475090372 \h </w:instrText>
      </w:r>
      <w:r>
        <w:fldChar w:fldCharType="separate"/>
      </w:r>
      <w:r>
        <w:t>80</w:t>
      </w:r>
      <w:r>
        <w:fldChar w:fldCharType="end"/>
      </w:r>
    </w:p>
    <w:p w:rsidR="005E3FFE" w:rsidRPr="00F744BF" w:rsidRDefault="005E3FFE">
      <w:pPr>
        <w:pStyle w:val="TM1"/>
        <w:rPr>
          <w:rFonts w:ascii="Calibri" w:hAnsi="Calibri"/>
          <w:b w:val="0"/>
          <w:sz w:val="22"/>
          <w:szCs w:val="22"/>
          <w:lang w:eastAsia="fr-FR"/>
        </w:rPr>
      </w:pPr>
      <w:r>
        <w:t>9.</w:t>
      </w:r>
      <w:r w:rsidRPr="00F744BF">
        <w:rPr>
          <w:rFonts w:ascii="Calibri" w:hAnsi="Calibri"/>
          <w:b w:val="0"/>
          <w:sz w:val="22"/>
          <w:szCs w:val="22"/>
          <w:lang w:eastAsia="fr-FR"/>
        </w:rPr>
        <w:tab/>
      </w:r>
      <w:r>
        <w:t>Governing Law</w:t>
      </w:r>
      <w:r>
        <w:tab/>
      </w:r>
      <w:r>
        <w:fldChar w:fldCharType="begin"/>
      </w:r>
      <w:r>
        <w:instrText xml:space="preserve"> PAGEREF _Toc475090373 \h </w:instrText>
      </w:r>
      <w:r>
        <w:fldChar w:fldCharType="separate"/>
      </w:r>
      <w:r>
        <w:t>81</w:t>
      </w:r>
      <w:r>
        <w:fldChar w:fldCharType="end"/>
      </w:r>
    </w:p>
    <w:p w:rsidR="005E3FFE" w:rsidRPr="00F744BF" w:rsidRDefault="005E3FFE">
      <w:pPr>
        <w:pStyle w:val="TM1"/>
        <w:rPr>
          <w:rFonts w:ascii="Calibri" w:hAnsi="Calibri"/>
          <w:b w:val="0"/>
          <w:sz w:val="22"/>
          <w:szCs w:val="22"/>
          <w:lang w:eastAsia="fr-FR"/>
        </w:rPr>
      </w:pPr>
      <w:r>
        <w:t>10.</w:t>
      </w:r>
      <w:r w:rsidRPr="00F744BF">
        <w:rPr>
          <w:rFonts w:ascii="Calibri" w:hAnsi="Calibri"/>
          <w:b w:val="0"/>
          <w:sz w:val="22"/>
          <w:szCs w:val="22"/>
          <w:lang w:eastAsia="fr-FR"/>
        </w:rPr>
        <w:tab/>
      </w:r>
      <w:r>
        <w:t>Settlement of Disputes</w:t>
      </w:r>
      <w:r>
        <w:tab/>
      </w:r>
      <w:r>
        <w:fldChar w:fldCharType="begin"/>
      </w:r>
      <w:r>
        <w:instrText xml:space="preserve"> PAGEREF _Toc475090374 \h </w:instrText>
      </w:r>
      <w:r>
        <w:fldChar w:fldCharType="separate"/>
      </w:r>
      <w:r>
        <w:t>81</w:t>
      </w:r>
      <w:r>
        <w:fldChar w:fldCharType="end"/>
      </w:r>
    </w:p>
    <w:p w:rsidR="005E3FFE" w:rsidRPr="00F744BF" w:rsidRDefault="005E3FFE">
      <w:pPr>
        <w:pStyle w:val="TM1"/>
        <w:rPr>
          <w:rFonts w:ascii="Calibri" w:hAnsi="Calibri"/>
          <w:b w:val="0"/>
          <w:sz w:val="22"/>
          <w:szCs w:val="22"/>
          <w:lang w:eastAsia="fr-FR"/>
        </w:rPr>
      </w:pPr>
      <w:r w:rsidRPr="005B2C7F">
        <w:rPr>
          <w:lang w:val="en-GB"/>
        </w:rPr>
        <w:t>11.</w:t>
      </w:r>
      <w:r w:rsidRPr="00F744BF">
        <w:rPr>
          <w:rFonts w:ascii="Calibri" w:hAnsi="Calibri"/>
          <w:b w:val="0"/>
          <w:sz w:val="22"/>
          <w:szCs w:val="22"/>
          <w:lang w:eastAsia="fr-FR"/>
        </w:rPr>
        <w:tab/>
      </w:r>
      <w:r w:rsidRPr="005B2C7F">
        <w:rPr>
          <w:lang w:val="en-GB"/>
        </w:rPr>
        <w:t>Inspections and Audit by the AFD</w:t>
      </w:r>
      <w:r>
        <w:tab/>
      </w:r>
      <w:r>
        <w:fldChar w:fldCharType="begin"/>
      </w:r>
      <w:r>
        <w:instrText xml:space="preserve"> PAGEREF _Toc475090375 \h </w:instrText>
      </w:r>
      <w:r>
        <w:fldChar w:fldCharType="separate"/>
      </w:r>
      <w:r>
        <w:t>81</w:t>
      </w:r>
      <w:r>
        <w:fldChar w:fldCharType="end"/>
      </w:r>
    </w:p>
    <w:p w:rsidR="005E3FFE" w:rsidRPr="00F744BF" w:rsidRDefault="005E3FFE">
      <w:pPr>
        <w:pStyle w:val="TM1"/>
        <w:rPr>
          <w:rFonts w:ascii="Calibri" w:hAnsi="Calibri"/>
          <w:b w:val="0"/>
          <w:sz w:val="22"/>
          <w:szCs w:val="22"/>
          <w:lang w:eastAsia="fr-FR"/>
        </w:rPr>
      </w:pPr>
      <w:r>
        <w:t>12.</w:t>
      </w:r>
      <w:r w:rsidRPr="00F744BF">
        <w:rPr>
          <w:rFonts w:ascii="Calibri" w:hAnsi="Calibri"/>
          <w:b w:val="0"/>
          <w:sz w:val="22"/>
          <w:szCs w:val="22"/>
          <w:lang w:eastAsia="fr-FR"/>
        </w:rPr>
        <w:tab/>
      </w:r>
      <w:r>
        <w:t>Scope of Supply</w:t>
      </w:r>
      <w:r>
        <w:tab/>
      </w:r>
      <w:r>
        <w:fldChar w:fldCharType="begin"/>
      </w:r>
      <w:r>
        <w:instrText xml:space="preserve"> PAGEREF _Toc475090376 \h </w:instrText>
      </w:r>
      <w:r>
        <w:fldChar w:fldCharType="separate"/>
      </w:r>
      <w:r>
        <w:t>81</w:t>
      </w:r>
      <w:r>
        <w:fldChar w:fldCharType="end"/>
      </w:r>
    </w:p>
    <w:p w:rsidR="005E3FFE" w:rsidRPr="00F744BF" w:rsidRDefault="005E3FFE">
      <w:pPr>
        <w:pStyle w:val="TM1"/>
        <w:rPr>
          <w:rFonts w:ascii="Calibri" w:hAnsi="Calibri"/>
          <w:b w:val="0"/>
          <w:sz w:val="22"/>
          <w:szCs w:val="22"/>
          <w:lang w:eastAsia="fr-FR"/>
        </w:rPr>
      </w:pPr>
      <w:r>
        <w:t>13.</w:t>
      </w:r>
      <w:r w:rsidRPr="00F744BF">
        <w:rPr>
          <w:rFonts w:ascii="Calibri" w:hAnsi="Calibri"/>
          <w:b w:val="0"/>
          <w:sz w:val="22"/>
          <w:szCs w:val="22"/>
          <w:lang w:eastAsia="fr-FR"/>
        </w:rPr>
        <w:tab/>
      </w:r>
      <w:r>
        <w:t>Delivery and Documents</w:t>
      </w:r>
      <w:r>
        <w:tab/>
      </w:r>
      <w:r>
        <w:fldChar w:fldCharType="begin"/>
      </w:r>
      <w:r>
        <w:instrText xml:space="preserve"> PAGEREF _Toc475090377 \h </w:instrText>
      </w:r>
      <w:r>
        <w:fldChar w:fldCharType="separate"/>
      </w:r>
      <w:r>
        <w:t>81</w:t>
      </w:r>
      <w:r>
        <w:fldChar w:fldCharType="end"/>
      </w:r>
    </w:p>
    <w:p w:rsidR="005E3FFE" w:rsidRPr="00F744BF" w:rsidRDefault="005E3FFE">
      <w:pPr>
        <w:pStyle w:val="TM1"/>
        <w:rPr>
          <w:rFonts w:ascii="Calibri" w:hAnsi="Calibri"/>
          <w:b w:val="0"/>
          <w:sz w:val="22"/>
          <w:szCs w:val="22"/>
          <w:lang w:eastAsia="fr-FR"/>
        </w:rPr>
      </w:pPr>
      <w:r>
        <w:t>14.</w:t>
      </w:r>
      <w:r w:rsidRPr="00F744BF">
        <w:rPr>
          <w:rFonts w:ascii="Calibri" w:hAnsi="Calibri"/>
          <w:b w:val="0"/>
          <w:sz w:val="22"/>
          <w:szCs w:val="22"/>
          <w:lang w:eastAsia="fr-FR"/>
        </w:rPr>
        <w:tab/>
      </w:r>
      <w:r>
        <w:t>Supplier’s Responsibilities</w:t>
      </w:r>
      <w:r>
        <w:tab/>
      </w:r>
      <w:r>
        <w:fldChar w:fldCharType="begin"/>
      </w:r>
      <w:r>
        <w:instrText xml:space="preserve"> PAGEREF _Toc475090378 \h </w:instrText>
      </w:r>
      <w:r>
        <w:fldChar w:fldCharType="separate"/>
      </w:r>
      <w:r>
        <w:t>81</w:t>
      </w:r>
      <w:r>
        <w:fldChar w:fldCharType="end"/>
      </w:r>
    </w:p>
    <w:p w:rsidR="005E3FFE" w:rsidRPr="00F744BF" w:rsidRDefault="005E3FFE">
      <w:pPr>
        <w:pStyle w:val="TM1"/>
        <w:rPr>
          <w:rFonts w:ascii="Calibri" w:hAnsi="Calibri"/>
          <w:b w:val="0"/>
          <w:sz w:val="22"/>
          <w:szCs w:val="22"/>
          <w:lang w:eastAsia="fr-FR"/>
        </w:rPr>
      </w:pPr>
      <w:r>
        <w:t>15.</w:t>
      </w:r>
      <w:r w:rsidRPr="00F744BF">
        <w:rPr>
          <w:rFonts w:ascii="Calibri" w:hAnsi="Calibri"/>
          <w:b w:val="0"/>
          <w:sz w:val="22"/>
          <w:szCs w:val="22"/>
          <w:lang w:eastAsia="fr-FR"/>
        </w:rPr>
        <w:tab/>
      </w:r>
      <w:r>
        <w:t>Contract Price</w:t>
      </w:r>
      <w:r>
        <w:tab/>
      </w:r>
      <w:r>
        <w:fldChar w:fldCharType="begin"/>
      </w:r>
      <w:r>
        <w:instrText xml:space="preserve"> PAGEREF _Toc475090379 \h </w:instrText>
      </w:r>
      <w:r>
        <w:fldChar w:fldCharType="separate"/>
      </w:r>
      <w:r>
        <w:t>82</w:t>
      </w:r>
      <w:r>
        <w:fldChar w:fldCharType="end"/>
      </w:r>
    </w:p>
    <w:p w:rsidR="005E3FFE" w:rsidRPr="00F744BF" w:rsidRDefault="005E3FFE">
      <w:pPr>
        <w:pStyle w:val="TM1"/>
        <w:rPr>
          <w:rFonts w:ascii="Calibri" w:hAnsi="Calibri"/>
          <w:b w:val="0"/>
          <w:sz w:val="22"/>
          <w:szCs w:val="22"/>
          <w:lang w:eastAsia="fr-FR"/>
        </w:rPr>
      </w:pPr>
      <w:r>
        <w:t>16.</w:t>
      </w:r>
      <w:r w:rsidRPr="00F744BF">
        <w:rPr>
          <w:rFonts w:ascii="Calibri" w:hAnsi="Calibri"/>
          <w:b w:val="0"/>
          <w:sz w:val="22"/>
          <w:szCs w:val="22"/>
          <w:lang w:eastAsia="fr-FR"/>
        </w:rPr>
        <w:tab/>
      </w:r>
      <w:r>
        <w:t>Terms of Payment</w:t>
      </w:r>
      <w:r>
        <w:tab/>
      </w:r>
      <w:r>
        <w:fldChar w:fldCharType="begin"/>
      </w:r>
      <w:r>
        <w:instrText xml:space="preserve"> PAGEREF _Toc475090380 \h </w:instrText>
      </w:r>
      <w:r>
        <w:fldChar w:fldCharType="separate"/>
      </w:r>
      <w:r>
        <w:t>82</w:t>
      </w:r>
      <w:r>
        <w:fldChar w:fldCharType="end"/>
      </w:r>
    </w:p>
    <w:p w:rsidR="005E3FFE" w:rsidRPr="00F744BF" w:rsidRDefault="005E3FFE">
      <w:pPr>
        <w:pStyle w:val="TM1"/>
        <w:rPr>
          <w:rFonts w:ascii="Calibri" w:hAnsi="Calibri"/>
          <w:b w:val="0"/>
          <w:sz w:val="22"/>
          <w:szCs w:val="22"/>
          <w:lang w:eastAsia="fr-FR"/>
        </w:rPr>
      </w:pPr>
      <w:r>
        <w:t>17.</w:t>
      </w:r>
      <w:r w:rsidRPr="00F744BF">
        <w:rPr>
          <w:rFonts w:ascii="Calibri" w:hAnsi="Calibri"/>
          <w:b w:val="0"/>
          <w:sz w:val="22"/>
          <w:szCs w:val="22"/>
          <w:lang w:eastAsia="fr-FR"/>
        </w:rPr>
        <w:tab/>
      </w:r>
      <w:r>
        <w:t>Taxes and Duties</w:t>
      </w:r>
      <w:r>
        <w:tab/>
      </w:r>
      <w:r>
        <w:fldChar w:fldCharType="begin"/>
      </w:r>
      <w:r>
        <w:instrText xml:space="preserve"> PAGEREF _Toc475090381 \h </w:instrText>
      </w:r>
      <w:r>
        <w:fldChar w:fldCharType="separate"/>
      </w:r>
      <w:r>
        <w:t>82</w:t>
      </w:r>
      <w:r>
        <w:fldChar w:fldCharType="end"/>
      </w:r>
    </w:p>
    <w:p w:rsidR="005E3FFE" w:rsidRPr="00F744BF" w:rsidRDefault="005E3FFE">
      <w:pPr>
        <w:pStyle w:val="TM1"/>
        <w:rPr>
          <w:rFonts w:ascii="Calibri" w:hAnsi="Calibri"/>
          <w:b w:val="0"/>
          <w:sz w:val="22"/>
          <w:szCs w:val="22"/>
          <w:lang w:eastAsia="fr-FR"/>
        </w:rPr>
      </w:pPr>
      <w:r>
        <w:t>18.</w:t>
      </w:r>
      <w:r w:rsidRPr="00F744BF">
        <w:rPr>
          <w:rFonts w:ascii="Calibri" w:hAnsi="Calibri"/>
          <w:b w:val="0"/>
          <w:sz w:val="22"/>
          <w:szCs w:val="22"/>
          <w:lang w:eastAsia="fr-FR"/>
        </w:rPr>
        <w:tab/>
      </w:r>
      <w:r>
        <w:t>Performance Security</w:t>
      </w:r>
      <w:r>
        <w:tab/>
      </w:r>
      <w:r>
        <w:fldChar w:fldCharType="begin"/>
      </w:r>
      <w:r>
        <w:instrText xml:space="preserve"> PAGEREF _Toc475090382 \h </w:instrText>
      </w:r>
      <w:r>
        <w:fldChar w:fldCharType="separate"/>
      </w:r>
      <w:r>
        <w:t>82</w:t>
      </w:r>
      <w:r>
        <w:fldChar w:fldCharType="end"/>
      </w:r>
    </w:p>
    <w:p w:rsidR="005E3FFE" w:rsidRPr="00F744BF" w:rsidRDefault="005E3FFE">
      <w:pPr>
        <w:pStyle w:val="TM1"/>
        <w:rPr>
          <w:rFonts w:ascii="Calibri" w:hAnsi="Calibri"/>
          <w:b w:val="0"/>
          <w:sz w:val="22"/>
          <w:szCs w:val="22"/>
          <w:lang w:eastAsia="fr-FR"/>
        </w:rPr>
      </w:pPr>
      <w:r>
        <w:t>19.</w:t>
      </w:r>
      <w:r w:rsidRPr="00F744BF">
        <w:rPr>
          <w:rFonts w:ascii="Calibri" w:hAnsi="Calibri"/>
          <w:b w:val="0"/>
          <w:sz w:val="22"/>
          <w:szCs w:val="22"/>
          <w:lang w:eastAsia="fr-FR"/>
        </w:rPr>
        <w:tab/>
      </w:r>
      <w:r>
        <w:t>Copyright</w:t>
      </w:r>
      <w:r>
        <w:tab/>
      </w:r>
      <w:r>
        <w:fldChar w:fldCharType="begin"/>
      </w:r>
      <w:r>
        <w:instrText xml:space="preserve"> PAGEREF _Toc475090383 \h </w:instrText>
      </w:r>
      <w:r>
        <w:fldChar w:fldCharType="separate"/>
      </w:r>
      <w:r>
        <w:t>83</w:t>
      </w:r>
      <w:r>
        <w:fldChar w:fldCharType="end"/>
      </w:r>
    </w:p>
    <w:p w:rsidR="005E3FFE" w:rsidRPr="00F744BF" w:rsidRDefault="005E3FFE">
      <w:pPr>
        <w:pStyle w:val="TM1"/>
        <w:rPr>
          <w:rFonts w:ascii="Calibri" w:hAnsi="Calibri"/>
          <w:b w:val="0"/>
          <w:sz w:val="22"/>
          <w:szCs w:val="22"/>
          <w:lang w:eastAsia="fr-FR"/>
        </w:rPr>
      </w:pPr>
      <w:r>
        <w:t>20.</w:t>
      </w:r>
      <w:r w:rsidRPr="00F744BF">
        <w:rPr>
          <w:rFonts w:ascii="Calibri" w:hAnsi="Calibri"/>
          <w:b w:val="0"/>
          <w:sz w:val="22"/>
          <w:szCs w:val="22"/>
          <w:lang w:eastAsia="fr-FR"/>
        </w:rPr>
        <w:tab/>
      </w:r>
      <w:r>
        <w:t>Confidential Information</w:t>
      </w:r>
      <w:r>
        <w:tab/>
      </w:r>
      <w:r>
        <w:fldChar w:fldCharType="begin"/>
      </w:r>
      <w:r>
        <w:instrText xml:space="preserve"> PAGEREF _Toc475090384 \h </w:instrText>
      </w:r>
      <w:r>
        <w:fldChar w:fldCharType="separate"/>
      </w:r>
      <w:r>
        <w:t>83</w:t>
      </w:r>
      <w:r>
        <w:fldChar w:fldCharType="end"/>
      </w:r>
    </w:p>
    <w:p w:rsidR="005E3FFE" w:rsidRPr="00F744BF" w:rsidRDefault="005E3FFE">
      <w:pPr>
        <w:pStyle w:val="TM1"/>
        <w:rPr>
          <w:rFonts w:ascii="Calibri" w:hAnsi="Calibri"/>
          <w:b w:val="0"/>
          <w:sz w:val="22"/>
          <w:szCs w:val="22"/>
          <w:lang w:eastAsia="fr-FR"/>
        </w:rPr>
      </w:pPr>
      <w:r>
        <w:t>21.</w:t>
      </w:r>
      <w:r w:rsidRPr="00F744BF">
        <w:rPr>
          <w:rFonts w:ascii="Calibri" w:hAnsi="Calibri"/>
          <w:b w:val="0"/>
          <w:sz w:val="22"/>
          <w:szCs w:val="22"/>
          <w:lang w:eastAsia="fr-FR"/>
        </w:rPr>
        <w:tab/>
      </w:r>
      <w:r>
        <w:t>Subcontracting</w:t>
      </w:r>
      <w:r>
        <w:tab/>
      </w:r>
      <w:r>
        <w:fldChar w:fldCharType="begin"/>
      </w:r>
      <w:r>
        <w:instrText xml:space="preserve"> PAGEREF _Toc475090385 \h </w:instrText>
      </w:r>
      <w:r>
        <w:fldChar w:fldCharType="separate"/>
      </w:r>
      <w:r>
        <w:t>84</w:t>
      </w:r>
      <w:r>
        <w:fldChar w:fldCharType="end"/>
      </w:r>
    </w:p>
    <w:p w:rsidR="005E3FFE" w:rsidRPr="00F744BF" w:rsidRDefault="005E3FFE">
      <w:pPr>
        <w:pStyle w:val="TM1"/>
        <w:rPr>
          <w:rFonts w:ascii="Calibri" w:hAnsi="Calibri"/>
          <w:b w:val="0"/>
          <w:sz w:val="22"/>
          <w:szCs w:val="22"/>
          <w:lang w:eastAsia="fr-FR"/>
        </w:rPr>
      </w:pPr>
      <w:r>
        <w:t>22.</w:t>
      </w:r>
      <w:r w:rsidRPr="00F744BF">
        <w:rPr>
          <w:rFonts w:ascii="Calibri" w:hAnsi="Calibri"/>
          <w:b w:val="0"/>
          <w:sz w:val="22"/>
          <w:szCs w:val="22"/>
          <w:lang w:eastAsia="fr-FR"/>
        </w:rPr>
        <w:tab/>
      </w:r>
      <w:r>
        <w:t>Specifications and Standards</w:t>
      </w:r>
      <w:r>
        <w:tab/>
      </w:r>
      <w:r>
        <w:fldChar w:fldCharType="begin"/>
      </w:r>
      <w:r>
        <w:instrText xml:space="preserve"> PAGEREF _Toc475090386 \h </w:instrText>
      </w:r>
      <w:r>
        <w:fldChar w:fldCharType="separate"/>
      </w:r>
      <w:r>
        <w:t>84</w:t>
      </w:r>
      <w:r>
        <w:fldChar w:fldCharType="end"/>
      </w:r>
    </w:p>
    <w:p w:rsidR="005E3FFE" w:rsidRPr="00F744BF" w:rsidRDefault="005E3FFE">
      <w:pPr>
        <w:pStyle w:val="TM1"/>
        <w:rPr>
          <w:rFonts w:ascii="Calibri" w:hAnsi="Calibri"/>
          <w:b w:val="0"/>
          <w:sz w:val="22"/>
          <w:szCs w:val="22"/>
          <w:lang w:eastAsia="fr-FR"/>
        </w:rPr>
      </w:pPr>
      <w:r>
        <w:t>23.</w:t>
      </w:r>
      <w:r w:rsidRPr="00F744BF">
        <w:rPr>
          <w:rFonts w:ascii="Calibri" w:hAnsi="Calibri"/>
          <w:b w:val="0"/>
          <w:sz w:val="22"/>
          <w:szCs w:val="22"/>
          <w:lang w:eastAsia="fr-FR"/>
        </w:rPr>
        <w:tab/>
      </w:r>
      <w:r>
        <w:t>Packing and Documents</w:t>
      </w:r>
      <w:r>
        <w:tab/>
      </w:r>
      <w:r>
        <w:fldChar w:fldCharType="begin"/>
      </w:r>
      <w:r>
        <w:instrText xml:space="preserve"> PAGEREF _Toc475090387 \h </w:instrText>
      </w:r>
      <w:r>
        <w:fldChar w:fldCharType="separate"/>
      </w:r>
      <w:r>
        <w:t>84</w:t>
      </w:r>
      <w:r>
        <w:fldChar w:fldCharType="end"/>
      </w:r>
    </w:p>
    <w:p w:rsidR="005E3FFE" w:rsidRPr="00F744BF" w:rsidRDefault="005E3FFE">
      <w:pPr>
        <w:pStyle w:val="TM1"/>
        <w:rPr>
          <w:rFonts w:ascii="Calibri" w:hAnsi="Calibri"/>
          <w:b w:val="0"/>
          <w:sz w:val="22"/>
          <w:szCs w:val="22"/>
          <w:lang w:eastAsia="fr-FR"/>
        </w:rPr>
      </w:pPr>
      <w:r>
        <w:t>24.</w:t>
      </w:r>
      <w:r w:rsidRPr="00F744BF">
        <w:rPr>
          <w:rFonts w:ascii="Calibri" w:hAnsi="Calibri"/>
          <w:b w:val="0"/>
          <w:sz w:val="22"/>
          <w:szCs w:val="22"/>
          <w:lang w:eastAsia="fr-FR"/>
        </w:rPr>
        <w:tab/>
      </w:r>
      <w:r>
        <w:t>Insurance</w:t>
      </w:r>
      <w:r>
        <w:tab/>
      </w:r>
      <w:r>
        <w:fldChar w:fldCharType="begin"/>
      </w:r>
      <w:r>
        <w:instrText xml:space="preserve"> PAGEREF _Toc475090388 \h </w:instrText>
      </w:r>
      <w:r>
        <w:fldChar w:fldCharType="separate"/>
      </w:r>
      <w:r>
        <w:t>85</w:t>
      </w:r>
      <w:r>
        <w:fldChar w:fldCharType="end"/>
      </w:r>
    </w:p>
    <w:p w:rsidR="005E3FFE" w:rsidRPr="00F744BF" w:rsidRDefault="005E3FFE">
      <w:pPr>
        <w:pStyle w:val="TM1"/>
        <w:rPr>
          <w:rFonts w:ascii="Calibri" w:hAnsi="Calibri"/>
          <w:b w:val="0"/>
          <w:sz w:val="22"/>
          <w:szCs w:val="22"/>
          <w:lang w:eastAsia="fr-FR"/>
        </w:rPr>
      </w:pPr>
      <w:r>
        <w:t>25.</w:t>
      </w:r>
      <w:r w:rsidRPr="00F744BF">
        <w:rPr>
          <w:rFonts w:ascii="Calibri" w:hAnsi="Calibri"/>
          <w:b w:val="0"/>
          <w:sz w:val="22"/>
          <w:szCs w:val="22"/>
          <w:lang w:eastAsia="fr-FR"/>
        </w:rPr>
        <w:tab/>
      </w:r>
      <w:r>
        <w:t>Transportation</w:t>
      </w:r>
      <w:r>
        <w:tab/>
      </w:r>
      <w:r>
        <w:fldChar w:fldCharType="begin"/>
      </w:r>
      <w:r>
        <w:instrText xml:space="preserve"> PAGEREF _Toc475090389 \h </w:instrText>
      </w:r>
      <w:r>
        <w:fldChar w:fldCharType="separate"/>
      </w:r>
      <w:r>
        <w:t>85</w:t>
      </w:r>
      <w:r>
        <w:fldChar w:fldCharType="end"/>
      </w:r>
    </w:p>
    <w:p w:rsidR="005E3FFE" w:rsidRPr="00F744BF" w:rsidRDefault="005E3FFE">
      <w:pPr>
        <w:pStyle w:val="TM1"/>
        <w:rPr>
          <w:rFonts w:ascii="Calibri" w:hAnsi="Calibri"/>
          <w:b w:val="0"/>
          <w:sz w:val="22"/>
          <w:szCs w:val="22"/>
          <w:lang w:eastAsia="fr-FR"/>
        </w:rPr>
      </w:pPr>
      <w:r>
        <w:t>26.</w:t>
      </w:r>
      <w:r w:rsidRPr="00F744BF">
        <w:rPr>
          <w:rFonts w:ascii="Calibri" w:hAnsi="Calibri"/>
          <w:b w:val="0"/>
          <w:sz w:val="22"/>
          <w:szCs w:val="22"/>
          <w:lang w:eastAsia="fr-FR"/>
        </w:rPr>
        <w:tab/>
      </w:r>
      <w:r>
        <w:t>Inspections and Tests</w:t>
      </w:r>
      <w:r>
        <w:tab/>
      </w:r>
      <w:r>
        <w:fldChar w:fldCharType="begin"/>
      </w:r>
      <w:r>
        <w:instrText xml:space="preserve"> PAGEREF _Toc475090390 \h </w:instrText>
      </w:r>
      <w:r>
        <w:fldChar w:fldCharType="separate"/>
      </w:r>
      <w:r>
        <w:t>85</w:t>
      </w:r>
      <w:r>
        <w:fldChar w:fldCharType="end"/>
      </w:r>
    </w:p>
    <w:p w:rsidR="005E3FFE" w:rsidRPr="00F744BF" w:rsidRDefault="005E3FFE">
      <w:pPr>
        <w:pStyle w:val="TM1"/>
        <w:rPr>
          <w:rFonts w:ascii="Calibri" w:hAnsi="Calibri"/>
          <w:b w:val="0"/>
          <w:sz w:val="22"/>
          <w:szCs w:val="22"/>
          <w:lang w:eastAsia="fr-FR"/>
        </w:rPr>
      </w:pPr>
      <w:r>
        <w:t>27.</w:t>
      </w:r>
      <w:r w:rsidRPr="00F744BF">
        <w:rPr>
          <w:rFonts w:ascii="Calibri" w:hAnsi="Calibri"/>
          <w:b w:val="0"/>
          <w:sz w:val="22"/>
          <w:szCs w:val="22"/>
          <w:lang w:eastAsia="fr-FR"/>
        </w:rPr>
        <w:tab/>
      </w:r>
      <w:r>
        <w:t>Liquidated Damages</w:t>
      </w:r>
      <w:r>
        <w:tab/>
      </w:r>
      <w:r>
        <w:fldChar w:fldCharType="begin"/>
      </w:r>
      <w:r>
        <w:instrText xml:space="preserve"> PAGEREF _Toc475090391 \h </w:instrText>
      </w:r>
      <w:r>
        <w:fldChar w:fldCharType="separate"/>
      </w:r>
      <w:r>
        <w:t>86</w:t>
      </w:r>
      <w:r>
        <w:fldChar w:fldCharType="end"/>
      </w:r>
    </w:p>
    <w:p w:rsidR="005E3FFE" w:rsidRPr="00F744BF" w:rsidRDefault="005E3FFE">
      <w:pPr>
        <w:pStyle w:val="TM1"/>
        <w:rPr>
          <w:rFonts w:ascii="Calibri" w:hAnsi="Calibri"/>
          <w:b w:val="0"/>
          <w:sz w:val="22"/>
          <w:szCs w:val="22"/>
          <w:lang w:eastAsia="fr-FR"/>
        </w:rPr>
      </w:pPr>
      <w:r>
        <w:t>28.</w:t>
      </w:r>
      <w:r w:rsidRPr="00F744BF">
        <w:rPr>
          <w:rFonts w:ascii="Calibri" w:hAnsi="Calibri"/>
          <w:b w:val="0"/>
          <w:sz w:val="22"/>
          <w:szCs w:val="22"/>
          <w:lang w:eastAsia="fr-FR"/>
        </w:rPr>
        <w:tab/>
      </w:r>
      <w:r>
        <w:t>Warranty</w:t>
      </w:r>
      <w:r>
        <w:tab/>
      </w:r>
      <w:r>
        <w:fldChar w:fldCharType="begin"/>
      </w:r>
      <w:r>
        <w:instrText xml:space="preserve"> PAGEREF _Toc475090392 \h </w:instrText>
      </w:r>
      <w:r>
        <w:fldChar w:fldCharType="separate"/>
      </w:r>
      <w:r>
        <w:t>87</w:t>
      </w:r>
      <w:r>
        <w:fldChar w:fldCharType="end"/>
      </w:r>
    </w:p>
    <w:p w:rsidR="005E3FFE" w:rsidRPr="00F744BF" w:rsidRDefault="005E3FFE">
      <w:pPr>
        <w:pStyle w:val="TM1"/>
        <w:rPr>
          <w:rFonts w:ascii="Calibri" w:hAnsi="Calibri"/>
          <w:b w:val="0"/>
          <w:sz w:val="22"/>
          <w:szCs w:val="22"/>
          <w:lang w:eastAsia="fr-FR"/>
        </w:rPr>
      </w:pPr>
      <w:r>
        <w:t>29.</w:t>
      </w:r>
      <w:r w:rsidRPr="00F744BF">
        <w:rPr>
          <w:rFonts w:ascii="Calibri" w:hAnsi="Calibri"/>
          <w:b w:val="0"/>
          <w:sz w:val="22"/>
          <w:szCs w:val="22"/>
          <w:lang w:eastAsia="fr-FR"/>
        </w:rPr>
        <w:tab/>
      </w:r>
      <w:r>
        <w:t>Patent Indemnity</w:t>
      </w:r>
      <w:r>
        <w:tab/>
      </w:r>
      <w:r>
        <w:fldChar w:fldCharType="begin"/>
      </w:r>
      <w:r>
        <w:instrText xml:space="preserve"> PAGEREF _Toc475090393 \h </w:instrText>
      </w:r>
      <w:r>
        <w:fldChar w:fldCharType="separate"/>
      </w:r>
      <w:r>
        <w:t>87</w:t>
      </w:r>
      <w:r>
        <w:fldChar w:fldCharType="end"/>
      </w:r>
    </w:p>
    <w:p w:rsidR="005E3FFE" w:rsidRPr="00F744BF" w:rsidRDefault="005E3FFE">
      <w:pPr>
        <w:pStyle w:val="TM1"/>
        <w:rPr>
          <w:rFonts w:ascii="Calibri" w:hAnsi="Calibri"/>
          <w:b w:val="0"/>
          <w:sz w:val="22"/>
          <w:szCs w:val="22"/>
          <w:lang w:eastAsia="fr-FR"/>
        </w:rPr>
      </w:pPr>
      <w:r>
        <w:t>30.</w:t>
      </w:r>
      <w:r w:rsidRPr="00F744BF">
        <w:rPr>
          <w:rFonts w:ascii="Calibri" w:hAnsi="Calibri"/>
          <w:b w:val="0"/>
          <w:sz w:val="22"/>
          <w:szCs w:val="22"/>
          <w:lang w:eastAsia="fr-FR"/>
        </w:rPr>
        <w:tab/>
      </w:r>
      <w:r>
        <w:t>Limitation of Liability</w:t>
      </w:r>
      <w:r>
        <w:tab/>
      </w:r>
      <w:r>
        <w:fldChar w:fldCharType="begin"/>
      </w:r>
      <w:r>
        <w:instrText xml:space="preserve"> PAGEREF _Toc475090394 \h </w:instrText>
      </w:r>
      <w:r>
        <w:fldChar w:fldCharType="separate"/>
      </w:r>
      <w:r>
        <w:t>88</w:t>
      </w:r>
      <w:r>
        <w:fldChar w:fldCharType="end"/>
      </w:r>
    </w:p>
    <w:p w:rsidR="005E3FFE" w:rsidRPr="00F744BF" w:rsidRDefault="005E3FFE">
      <w:pPr>
        <w:pStyle w:val="TM1"/>
        <w:rPr>
          <w:rFonts w:ascii="Calibri" w:hAnsi="Calibri"/>
          <w:b w:val="0"/>
          <w:sz w:val="22"/>
          <w:szCs w:val="22"/>
          <w:lang w:eastAsia="fr-FR"/>
        </w:rPr>
      </w:pPr>
      <w:r>
        <w:t>31.</w:t>
      </w:r>
      <w:r w:rsidRPr="00F744BF">
        <w:rPr>
          <w:rFonts w:ascii="Calibri" w:hAnsi="Calibri"/>
          <w:b w:val="0"/>
          <w:sz w:val="22"/>
          <w:szCs w:val="22"/>
          <w:lang w:eastAsia="fr-FR"/>
        </w:rPr>
        <w:tab/>
      </w:r>
      <w:r>
        <w:t>Change in Laws and Regulations</w:t>
      </w:r>
      <w:r>
        <w:tab/>
      </w:r>
      <w:r>
        <w:fldChar w:fldCharType="begin"/>
      </w:r>
      <w:r>
        <w:instrText xml:space="preserve"> PAGEREF _Toc475090395 \h </w:instrText>
      </w:r>
      <w:r>
        <w:fldChar w:fldCharType="separate"/>
      </w:r>
      <w:r>
        <w:t>89</w:t>
      </w:r>
      <w:r>
        <w:fldChar w:fldCharType="end"/>
      </w:r>
    </w:p>
    <w:p w:rsidR="005E3FFE" w:rsidRPr="00F744BF" w:rsidRDefault="005E3FFE">
      <w:pPr>
        <w:pStyle w:val="TM1"/>
        <w:rPr>
          <w:rFonts w:ascii="Calibri" w:hAnsi="Calibri"/>
          <w:b w:val="0"/>
          <w:sz w:val="22"/>
          <w:szCs w:val="22"/>
          <w:lang w:eastAsia="fr-FR"/>
        </w:rPr>
      </w:pPr>
      <w:r>
        <w:t>32.</w:t>
      </w:r>
      <w:r w:rsidRPr="00F744BF">
        <w:rPr>
          <w:rFonts w:ascii="Calibri" w:hAnsi="Calibri"/>
          <w:b w:val="0"/>
          <w:sz w:val="22"/>
          <w:szCs w:val="22"/>
          <w:lang w:eastAsia="fr-FR"/>
        </w:rPr>
        <w:tab/>
      </w:r>
      <w:r>
        <w:t>Force Majeure</w:t>
      </w:r>
      <w:r>
        <w:tab/>
      </w:r>
      <w:r>
        <w:fldChar w:fldCharType="begin"/>
      </w:r>
      <w:r>
        <w:instrText xml:space="preserve"> PAGEREF _Toc475090396 \h </w:instrText>
      </w:r>
      <w:r>
        <w:fldChar w:fldCharType="separate"/>
      </w:r>
      <w:r>
        <w:t>89</w:t>
      </w:r>
      <w:r>
        <w:fldChar w:fldCharType="end"/>
      </w:r>
    </w:p>
    <w:p w:rsidR="005E3FFE" w:rsidRPr="00F744BF" w:rsidRDefault="005E3FFE">
      <w:pPr>
        <w:pStyle w:val="TM1"/>
        <w:rPr>
          <w:rFonts w:ascii="Calibri" w:hAnsi="Calibri"/>
          <w:b w:val="0"/>
          <w:sz w:val="22"/>
          <w:szCs w:val="22"/>
          <w:lang w:eastAsia="fr-FR"/>
        </w:rPr>
      </w:pPr>
      <w:r>
        <w:t>33.</w:t>
      </w:r>
      <w:r w:rsidRPr="00F744BF">
        <w:rPr>
          <w:rFonts w:ascii="Calibri" w:hAnsi="Calibri"/>
          <w:b w:val="0"/>
          <w:sz w:val="22"/>
          <w:szCs w:val="22"/>
          <w:lang w:eastAsia="fr-FR"/>
        </w:rPr>
        <w:tab/>
      </w:r>
      <w:r>
        <w:t>Change Orders and Contract Amendments</w:t>
      </w:r>
      <w:r>
        <w:tab/>
      </w:r>
      <w:r>
        <w:fldChar w:fldCharType="begin"/>
      </w:r>
      <w:r>
        <w:instrText xml:space="preserve"> PAGEREF _Toc475090397 \h </w:instrText>
      </w:r>
      <w:r>
        <w:fldChar w:fldCharType="separate"/>
      </w:r>
      <w:r>
        <w:t>89</w:t>
      </w:r>
      <w:r>
        <w:fldChar w:fldCharType="end"/>
      </w:r>
    </w:p>
    <w:p w:rsidR="005E3FFE" w:rsidRPr="00F744BF" w:rsidRDefault="005E3FFE">
      <w:pPr>
        <w:pStyle w:val="TM1"/>
        <w:rPr>
          <w:rFonts w:ascii="Calibri" w:hAnsi="Calibri"/>
          <w:b w:val="0"/>
          <w:sz w:val="22"/>
          <w:szCs w:val="22"/>
          <w:lang w:eastAsia="fr-FR"/>
        </w:rPr>
      </w:pPr>
      <w:r>
        <w:t>34.</w:t>
      </w:r>
      <w:r w:rsidRPr="00F744BF">
        <w:rPr>
          <w:rFonts w:ascii="Calibri" w:hAnsi="Calibri"/>
          <w:b w:val="0"/>
          <w:sz w:val="22"/>
          <w:szCs w:val="22"/>
          <w:lang w:eastAsia="fr-FR"/>
        </w:rPr>
        <w:tab/>
      </w:r>
      <w:r>
        <w:t>Extensions of Time</w:t>
      </w:r>
      <w:r>
        <w:tab/>
      </w:r>
      <w:r>
        <w:fldChar w:fldCharType="begin"/>
      </w:r>
      <w:r>
        <w:instrText xml:space="preserve"> PAGEREF _Toc475090398 \h </w:instrText>
      </w:r>
      <w:r>
        <w:fldChar w:fldCharType="separate"/>
      </w:r>
      <w:r>
        <w:t>90</w:t>
      </w:r>
      <w:r>
        <w:fldChar w:fldCharType="end"/>
      </w:r>
    </w:p>
    <w:p w:rsidR="005E3FFE" w:rsidRPr="00F744BF" w:rsidRDefault="005E3FFE">
      <w:pPr>
        <w:pStyle w:val="TM1"/>
        <w:rPr>
          <w:rFonts w:ascii="Calibri" w:hAnsi="Calibri"/>
          <w:b w:val="0"/>
          <w:sz w:val="22"/>
          <w:szCs w:val="22"/>
          <w:lang w:val="fr-FR" w:eastAsia="fr-FR"/>
        </w:rPr>
      </w:pPr>
      <w:r>
        <w:t>35.</w:t>
      </w:r>
      <w:r w:rsidRPr="00F744BF">
        <w:rPr>
          <w:rFonts w:ascii="Calibri" w:hAnsi="Calibri"/>
          <w:b w:val="0"/>
          <w:sz w:val="22"/>
          <w:szCs w:val="22"/>
          <w:lang w:val="fr-FR" w:eastAsia="fr-FR"/>
        </w:rPr>
        <w:tab/>
      </w:r>
      <w:r>
        <w:t>Termination</w:t>
      </w:r>
      <w:r>
        <w:tab/>
      </w:r>
      <w:r>
        <w:fldChar w:fldCharType="begin"/>
      </w:r>
      <w:r>
        <w:instrText xml:space="preserve"> PAGEREF _Toc475090399 \h </w:instrText>
      </w:r>
      <w:r>
        <w:fldChar w:fldCharType="separate"/>
      </w:r>
      <w:r>
        <w:t>90</w:t>
      </w:r>
      <w:r>
        <w:fldChar w:fldCharType="end"/>
      </w:r>
    </w:p>
    <w:p w:rsidR="005E3FFE" w:rsidRPr="00F744BF" w:rsidRDefault="005E3FFE">
      <w:pPr>
        <w:pStyle w:val="TM1"/>
        <w:rPr>
          <w:rFonts w:ascii="Calibri" w:hAnsi="Calibri"/>
          <w:b w:val="0"/>
          <w:sz w:val="22"/>
          <w:szCs w:val="22"/>
          <w:lang w:val="fr-FR" w:eastAsia="fr-FR"/>
        </w:rPr>
      </w:pPr>
      <w:r>
        <w:t>36.</w:t>
      </w:r>
      <w:r w:rsidRPr="00F744BF">
        <w:rPr>
          <w:rFonts w:ascii="Calibri" w:hAnsi="Calibri"/>
          <w:b w:val="0"/>
          <w:sz w:val="22"/>
          <w:szCs w:val="22"/>
          <w:lang w:val="fr-FR" w:eastAsia="fr-FR"/>
        </w:rPr>
        <w:tab/>
      </w:r>
      <w:r>
        <w:t>Assignment</w:t>
      </w:r>
      <w:r>
        <w:tab/>
      </w:r>
      <w:r>
        <w:fldChar w:fldCharType="begin"/>
      </w:r>
      <w:r>
        <w:instrText xml:space="preserve"> PAGEREF _Toc475090400 \h </w:instrText>
      </w:r>
      <w:r>
        <w:fldChar w:fldCharType="separate"/>
      </w:r>
      <w:r>
        <w:t>91</w:t>
      </w:r>
      <w:r>
        <w:fldChar w:fldCharType="end"/>
      </w:r>
    </w:p>
    <w:p w:rsidR="005E3FFE" w:rsidRPr="00F744BF" w:rsidRDefault="005E3FFE">
      <w:pPr>
        <w:pStyle w:val="TM1"/>
        <w:rPr>
          <w:rFonts w:ascii="Calibri" w:hAnsi="Calibri"/>
          <w:b w:val="0"/>
          <w:sz w:val="22"/>
          <w:szCs w:val="22"/>
          <w:lang w:val="fr-FR" w:eastAsia="fr-FR"/>
        </w:rPr>
      </w:pPr>
      <w:r>
        <w:t>37.</w:t>
      </w:r>
      <w:r w:rsidRPr="00F744BF">
        <w:rPr>
          <w:rFonts w:ascii="Calibri" w:hAnsi="Calibri"/>
          <w:b w:val="0"/>
          <w:sz w:val="22"/>
          <w:szCs w:val="22"/>
          <w:lang w:val="fr-FR" w:eastAsia="fr-FR"/>
        </w:rPr>
        <w:tab/>
      </w:r>
      <w:r>
        <w:t>Export Restriction</w:t>
      </w:r>
      <w:r>
        <w:tab/>
      </w:r>
      <w:r>
        <w:fldChar w:fldCharType="begin"/>
      </w:r>
      <w:r>
        <w:instrText xml:space="preserve"> PAGEREF _Toc475090401 \h </w:instrText>
      </w:r>
      <w:r>
        <w:fldChar w:fldCharType="separate"/>
      </w:r>
      <w:r>
        <w:t>92</w:t>
      </w:r>
      <w:r>
        <w:fldChar w:fldCharType="end"/>
      </w:r>
    </w:p>
    <w:p w:rsidR="00455149" w:rsidRPr="00957C26" w:rsidRDefault="00957C26" w:rsidP="001F5572">
      <w:pPr>
        <w:spacing w:after="80"/>
        <w:rPr>
          <w:b/>
          <w:lang w:val="fr-FR"/>
        </w:rPr>
      </w:pPr>
      <w:r>
        <w:rPr>
          <w:b/>
        </w:rPr>
        <w:fldChar w:fldCharType="end"/>
      </w:r>
      <w:r w:rsidR="00E722A1" w:rsidRPr="001F5572">
        <w:rPr>
          <w:b/>
        </w:rPr>
        <w:fldChar w:fldCharType="begin"/>
      </w:r>
      <w:r w:rsidR="00455149" w:rsidRPr="00957C26">
        <w:rPr>
          <w:b/>
          <w:lang w:val="fr-FR"/>
        </w:rPr>
        <w:instrText xml:space="preserve"> TOC \t "sec7-clauses,1" </w:instrText>
      </w:r>
      <w:r w:rsidR="00E722A1" w:rsidRPr="001F5572">
        <w:rPr>
          <w:b/>
        </w:rPr>
        <w:fldChar w:fldCharType="end"/>
      </w:r>
    </w:p>
    <w:p w:rsidR="00455149" w:rsidRPr="00957C26" w:rsidRDefault="00455149">
      <w:pPr>
        <w:rPr>
          <w:b/>
          <w:lang w:val="fr-FR"/>
        </w:rPr>
      </w:pPr>
      <w:r w:rsidRPr="00957C26">
        <w:rPr>
          <w:b/>
          <w:lang w:val="fr-FR"/>
        </w:rPr>
        <w:br w:type="page"/>
      </w:r>
    </w:p>
    <w:p w:rsidR="00455149" w:rsidRPr="007C0929" w:rsidRDefault="00455149" w:rsidP="007C0929">
      <w:pPr>
        <w:jc w:val="center"/>
        <w:rPr>
          <w:b/>
          <w:sz w:val="36"/>
          <w:szCs w:val="36"/>
        </w:rPr>
      </w:pPr>
      <w:bookmarkStart w:id="265" w:name="_Toc381781830"/>
      <w:r w:rsidRPr="007C0929">
        <w:rPr>
          <w:b/>
          <w:sz w:val="36"/>
          <w:szCs w:val="36"/>
        </w:rPr>
        <w:t>Section VII</w:t>
      </w:r>
      <w:r w:rsidR="00EB19E5" w:rsidRPr="007C0929">
        <w:rPr>
          <w:b/>
          <w:sz w:val="36"/>
          <w:szCs w:val="36"/>
        </w:rPr>
        <w:t>I</w:t>
      </w:r>
      <w:r w:rsidR="0067033A">
        <w:rPr>
          <w:b/>
          <w:sz w:val="36"/>
          <w:szCs w:val="36"/>
        </w:rPr>
        <w:t xml:space="preserve">. </w:t>
      </w:r>
      <w:r w:rsidRPr="007C0929">
        <w:rPr>
          <w:b/>
          <w:sz w:val="36"/>
          <w:szCs w:val="36"/>
        </w:rPr>
        <w:t>General Conditions of Contract</w:t>
      </w:r>
      <w:bookmarkEnd w:id="265"/>
    </w:p>
    <w:p w:rsidR="0091404E" w:rsidRDefault="0091404E" w:rsidP="0091404E">
      <w:pPr>
        <w:pStyle w:val="Sous-titre"/>
      </w:pPr>
      <w:bookmarkStart w:id="266" w:name="TOC7"/>
    </w:p>
    <w:tbl>
      <w:tblPr>
        <w:tblW w:w="9466" w:type="dxa"/>
        <w:tblLayout w:type="fixed"/>
        <w:tblLook w:val="0000" w:firstRow="0" w:lastRow="0" w:firstColumn="0" w:lastColumn="0" w:noHBand="0" w:noVBand="0"/>
      </w:tblPr>
      <w:tblGrid>
        <w:gridCol w:w="18"/>
        <w:gridCol w:w="2500"/>
        <w:gridCol w:w="6930"/>
        <w:gridCol w:w="18"/>
      </w:tblGrid>
      <w:tr w:rsidR="00455149" w:rsidRPr="00A12811" w:rsidTr="00077CD1">
        <w:tc>
          <w:tcPr>
            <w:tcW w:w="2518" w:type="dxa"/>
            <w:gridSpan w:val="2"/>
          </w:tcPr>
          <w:p w:rsidR="00455149" w:rsidRPr="00A12811" w:rsidRDefault="003237C7" w:rsidP="00077CD1">
            <w:pPr>
              <w:pStyle w:val="SectionVIIIClause"/>
              <w:tabs>
                <w:tab w:val="clear" w:pos="360"/>
              </w:tabs>
              <w:rPr>
                <w:sz w:val="22"/>
                <w:szCs w:val="22"/>
              </w:rPr>
            </w:pPr>
            <w:bookmarkStart w:id="267" w:name="_Toc381803162"/>
            <w:bookmarkStart w:id="268" w:name="_Toc475090365"/>
            <w:r w:rsidRPr="00A12811">
              <w:rPr>
                <w:sz w:val="22"/>
                <w:szCs w:val="22"/>
              </w:rPr>
              <w:t>1.</w:t>
            </w:r>
            <w:r w:rsidR="00FB0564" w:rsidRPr="00A12811">
              <w:rPr>
                <w:sz w:val="22"/>
                <w:szCs w:val="22"/>
              </w:rPr>
              <w:tab/>
            </w:r>
            <w:r w:rsidR="00455149" w:rsidRPr="00A12811">
              <w:rPr>
                <w:sz w:val="22"/>
                <w:szCs w:val="22"/>
              </w:rPr>
              <w:t>Definitions</w:t>
            </w:r>
            <w:bookmarkEnd w:id="267"/>
            <w:bookmarkEnd w:id="268"/>
          </w:p>
        </w:tc>
        <w:tc>
          <w:tcPr>
            <w:tcW w:w="6948" w:type="dxa"/>
            <w:gridSpan w:val="2"/>
          </w:tcPr>
          <w:p w:rsidR="00455149" w:rsidRPr="00A12811" w:rsidRDefault="00455149">
            <w:pPr>
              <w:pStyle w:val="Sub-ClauseText"/>
              <w:spacing w:before="0" w:after="200"/>
              <w:ind w:left="612" w:hanging="612"/>
              <w:rPr>
                <w:spacing w:val="0"/>
                <w:sz w:val="22"/>
                <w:szCs w:val="22"/>
              </w:rPr>
            </w:pPr>
            <w:r w:rsidRPr="00A12811">
              <w:rPr>
                <w:spacing w:val="0"/>
                <w:sz w:val="22"/>
                <w:szCs w:val="22"/>
              </w:rPr>
              <w:t>1.1</w:t>
            </w:r>
            <w:r w:rsidRPr="00A12811">
              <w:rPr>
                <w:spacing w:val="0"/>
                <w:sz w:val="22"/>
                <w:szCs w:val="22"/>
              </w:rPr>
              <w:tab/>
              <w:t>The following words and expressions shall have the meanings hereby assigned to them:</w:t>
            </w:r>
          </w:p>
          <w:p w:rsidR="00455149" w:rsidRPr="00A12811" w:rsidRDefault="00455149" w:rsidP="001F485F">
            <w:pPr>
              <w:pStyle w:val="Titre3"/>
              <w:numPr>
                <w:ilvl w:val="2"/>
                <w:numId w:val="39"/>
              </w:numPr>
              <w:rPr>
                <w:sz w:val="22"/>
                <w:szCs w:val="22"/>
                <w:lang w:val="fr-FR"/>
              </w:rPr>
            </w:pPr>
            <w:r w:rsidRPr="00A12811">
              <w:rPr>
                <w:sz w:val="22"/>
                <w:szCs w:val="22"/>
                <w:lang w:val="fr-FR"/>
              </w:rPr>
              <w:t>“</w:t>
            </w:r>
            <w:r w:rsidR="00833FC5" w:rsidRPr="00A12811">
              <w:rPr>
                <w:sz w:val="22"/>
                <w:szCs w:val="22"/>
                <w:lang w:val="fr-FR"/>
              </w:rPr>
              <w:t>AFD</w:t>
            </w:r>
            <w:r w:rsidRPr="00A12811">
              <w:rPr>
                <w:sz w:val="22"/>
                <w:szCs w:val="22"/>
                <w:lang w:val="fr-FR"/>
              </w:rPr>
              <w:t xml:space="preserve">” means the </w:t>
            </w:r>
            <w:r w:rsidR="00545C51" w:rsidRPr="00A12811">
              <w:rPr>
                <w:sz w:val="22"/>
                <w:szCs w:val="22"/>
                <w:lang w:val="fr-FR"/>
              </w:rPr>
              <w:t>Agence Française de Développement</w:t>
            </w:r>
            <w:r w:rsidR="00034A26" w:rsidRPr="00A12811">
              <w:rPr>
                <w:sz w:val="22"/>
                <w:szCs w:val="22"/>
                <w:lang w:val="fr-FR"/>
              </w:rPr>
              <w:t>;</w:t>
            </w:r>
          </w:p>
          <w:p w:rsidR="00455149" w:rsidRPr="00A12811" w:rsidRDefault="00455149" w:rsidP="001F485F">
            <w:pPr>
              <w:pStyle w:val="Titre3"/>
              <w:numPr>
                <w:ilvl w:val="2"/>
                <w:numId w:val="39"/>
              </w:numPr>
              <w:rPr>
                <w:sz w:val="22"/>
                <w:szCs w:val="22"/>
              </w:rPr>
            </w:pPr>
            <w:r w:rsidRPr="00A12811">
              <w:rPr>
                <w:sz w:val="22"/>
                <w:szCs w:val="22"/>
              </w:rPr>
              <w:t>“Contract” means the Contract Agreement entered into between the Purchaser and the Supplier, together with the Contract Documents referred to therein, including all attachments, appendices, and all documents incorporated by reference therein</w:t>
            </w:r>
            <w:r w:rsidR="00034A26" w:rsidRPr="00A12811">
              <w:rPr>
                <w:sz w:val="22"/>
                <w:szCs w:val="22"/>
              </w:rPr>
              <w:t>;</w:t>
            </w:r>
          </w:p>
          <w:p w:rsidR="00455149" w:rsidRPr="00A12811" w:rsidRDefault="00455149" w:rsidP="001F485F">
            <w:pPr>
              <w:pStyle w:val="Titre3"/>
              <w:numPr>
                <w:ilvl w:val="2"/>
                <w:numId w:val="39"/>
              </w:numPr>
              <w:rPr>
                <w:sz w:val="22"/>
                <w:szCs w:val="22"/>
              </w:rPr>
            </w:pPr>
            <w:r w:rsidRPr="00A12811">
              <w:rPr>
                <w:sz w:val="22"/>
                <w:szCs w:val="22"/>
              </w:rPr>
              <w:t>“Contract Documents” means the documents listed in the Contract Agreement, including any amendments thereto</w:t>
            </w:r>
            <w:r w:rsidR="00034A26" w:rsidRPr="00A12811">
              <w:rPr>
                <w:sz w:val="22"/>
                <w:szCs w:val="22"/>
              </w:rPr>
              <w:t>;</w:t>
            </w:r>
          </w:p>
          <w:p w:rsidR="00455149" w:rsidRPr="00A12811" w:rsidRDefault="00455149" w:rsidP="001F485F">
            <w:pPr>
              <w:pStyle w:val="Titre3"/>
              <w:numPr>
                <w:ilvl w:val="2"/>
                <w:numId w:val="39"/>
              </w:numPr>
              <w:rPr>
                <w:sz w:val="22"/>
                <w:szCs w:val="22"/>
              </w:rPr>
            </w:pPr>
            <w:r w:rsidRPr="00A12811">
              <w:rPr>
                <w:sz w:val="22"/>
                <w:szCs w:val="22"/>
              </w:rPr>
              <w:t>“Contract Price” means the price payable to the Supplier as specified in the Contract Agreement, subject to such additions and adjustments thereto or deductions therefrom, as may be made pursuant to the Contract</w:t>
            </w:r>
            <w:r w:rsidR="00034A26" w:rsidRPr="00A12811">
              <w:rPr>
                <w:sz w:val="22"/>
                <w:szCs w:val="22"/>
              </w:rPr>
              <w:t>;</w:t>
            </w:r>
          </w:p>
          <w:p w:rsidR="00455149" w:rsidRPr="00A12811" w:rsidRDefault="00455149" w:rsidP="001F485F">
            <w:pPr>
              <w:pStyle w:val="Titre3"/>
              <w:numPr>
                <w:ilvl w:val="2"/>
                <w:numId w:val="39"/>
              </w:numPr>
              <w:rPr>
                <w:sz w:val="22"/>
                <w:szCs w:val="22"/>
              </w:rPr>
            </w:pPr>
            <w:r w:rsidRPr="00A12811">
              <w:rPr>
                <w:sz w:val="22"/>
                <w:szCs w:val="22"/>
              </w:rPr>
              <w:t>“Day” means calendar day</w:t>
            </w:r>
            <w:r w:rsidR="00034A26" w:rsidRPr="00A12811">
              <w:rPr>
                <w:sz w:val="22"/>
                <w:szCs w:val="22"/>
              </w:rPr>
              <w:t>;</w:t>
            </w:r>
          </w:p>
          <w:p w:rsidR="00455149" w:rsidRPr="00A12811" w:rsidRDefault="00455149" w:rsidP="001F485F">
            <w:pPr>
              <w:pStyle w:val="Titre3"/>
              <w:numPr>
                <w:ilvl w:val="2"/>
                <w:numId w:val="39"/>
              </w:numPr>
              <w:rPr>
                <w:sz w:val="22"/>
                <w:szCs w:val="22"/>
              </w:rPr>
            </w:pPr>
            <w:r w:rsidRPr="00A12811">
              <w:rPr>
                <w:sz w:val="22"/>
                <w:szCs w:val="22"/>
              </w:rPr>
              <w:t>“Completion” means the fulfillment of the Related Services by the Supplier in accordance with the terms and conditions set forth in the Contract</w:t>
            </w:r>
            <w:r w:rsidR="00034A26" w:rsidRPr="00A12811">
              <w:rPr>
                <w:sz w:val="22"/>
                <w:szCs w:val="22"/>
              </w:rPr>
              <w:t>;</w:t>
            </w:r>
            <w:r w:rsidRPr="00A12811">
              <w:rPr>
                <w:sz w:val="22"/>
                <w:szCs w:val="22"/>
              </w:rPr>
              <w:t xml:space="preserve"> </w:t>
            </w:r>
          </w:p>
          <w:p w:rsidR="00455149" w:rsidRPr="00A12811" w:rsidRDefault="00455149" w:rsidP="001F485F">
            <w:pPr>
              <w:pStyle w:val="Titre3"/>
              <w:numPr>
                <w:ilvl w:val="2"/>
                <w:numId w:val="39"/>
              </w:numPr>
              <w:rPr>
                <w:sz w:val="22"/>
                <w:szCs w:val="22"/>
              </w:rPr>
            </w:pPr>
            <w:r w:rsidRPr="00A12811">
              <w:rPr>
                <w:sz w:val="22"/>
                <w:szCs w:val="22"/>
              </w:rPr>
              <w:t>“GCC” means the General Conditions of Contract</w:t>
            </w:r>
            <w:r w:rsidR="00034A26" w:rsidRPr="00A12811">
              <w:rPr>
                <w:sz w:val="22"/>
                <w:szCs w:val="22"/>
              </w:rPr>
              <w:t>;</w:t>
            </w:r>
          </w:p>
          <w:p w:rsidR="00455149" w:rsidRPr="00A12811" w:rsidRDefault="00455149" w:rsidP="001F485F">
            <w:pPr>
              <w:pStyle w:val="Titre3"/>
              <w:numPr>
                <w:ilvl w:val="2"/>
                <w:numId w:val="39"/>
              </w:numPr>
              <w:rPr>
                <w:sz w:val="22"/>
                <w:szCs w:val="22"/>
              </w:rPr>
            </w:pPr>
            <w:r w:rsidRPr="00A12811">
              <w:rPr>
                <w:sz w:val="22"/>
                <w:szCs w:val="22"/>
              </w:rPr>
              <w:t>“Goods” means all of the commodities, raw material, machinery and equipment, and/or other materials that the Supplier is required to supply to the Purchaser under the Contract</w:t>
            </w:r>
            <w:r w:rsidR="00034A26" w:rsidRPr="00A12811">
              <w:rPr>
                <w:sz w:val="22"/>
                <w:szCs w:val="22"/>
              </w:rPr>
              <w:t>;</w:t>
            </w:r>
          </w:p>
          <w:p w:rsidR="00455149" w:rsidRPr="00A12811" w:rsidRDefault="00455149" w:rsidP="001F485F">
            <w:pPr>
              <w:pStyle w:val="Titre3"/>
              <w:numPr>
                <w:ilvl w:val="2"/>
                <w:numId w:val="39"/>
              </w:numPr>
              <w:rPr>
                <w:sz w:val="22"/>
                <w:szCs w:val="22"/>
              </w:rPr>
            </w:pPr>
            <w:r w:rsidRPr="00A12811">
              <w:rPr>
                <w:sz w:val="22"/>
                <w:szCs w:val="22"/>
              </w:rPr>
              <w:t>“Purchaser’s Country” is the country specified in the Special Conditions of Contract (SCC)</w:t>
            </w:r>
            <w:r w:rsidR="00034A26" w:rsidRPr="00A12811">
              <w:rPr>
                <w:sz w:val="22"/>
                <w:szCs w:val="22"/>
              </w:rPr>
              <w:t>;</w:t>
            </w:r>
          </w:p>
          <w:p w:rsidR="00455149" w:rsidRPr="00A12811" w:rsidRDefault="00455149" w:rsidP="001F485F">
            <w:pPr>
              <w:pStyle w:val="Titre3"/>
              <w:numPr>
                <w:ilvl w:val="2"/>
                <w:numId w:val="39"/>
              </w:numPr>
              <w:spacing w:after="180"/>
              <w:rPr>
                <w:sz w:val="22"/>
                <w:szCs w:val="22"/>
              </w:rPr>
            </w:pPr>
            <w:r w:rsidRPr="00A12811">
              <w:rPr>
                <w:sz w:val="22"/>
                <w:szCs w:val="22"/>
              </w:rPr>
              <w:t xml:space="preserve">“Purchaser” means the entity purchasing the Goods and Related Services, as specified in the </w:t>
            </w:r>
            <w:r w:rsidRPr="00A12811">
              <w:rPr>
                <w:b/>
                <w:sz w:val="22"/>
                <w:szCs w:val="22"/>
              </w:rPr>
              <w:t>SCC</w:t>
            </w:r>
            <w:r w:rsidR="00034A26" w:rsidRPr="00A12811">
              <w:rPr>
                <w:bCs/>
                <w:sz w:val="22"/>
                <w:szCs w:val="22"/>
              </w:rPr>
              <w:t>;</w:t>
            </w:r>
          </w:p>
          <w:p w:rsidR="00455149" w:rsidRPr="00A12811" w:rsidRDefault="00455149" w:rsidP="001F485F">
            <w:pPr>
              <w:pStyle w:val="Titre3"/>
              <w:numPr>
                <w:ilvl w:val="2"/>
                <w:numId w:val="39"/>
              </w:numPr>
              <w:spacing w:after="180"/>
              <w:rPr>
                <w:sz w:val="22"/>
                <w:szCs w:val="22"/>
              </w:rPr>
            </w:pPr>
            <w:r w:rsidRPr="00A12811">
              <w:rPr>
                <w:sz w:val="22"/>
                <w:szCs w:val="22"/>
              </w:rPr>
              <w:t>“Related Services” means the services incidental to the supply of the goods, such as insurance, installation, training and initial maintenance and other such obligations of the Supplier under the Contract</w:t>
            </w:r>
            <w:r w:rsidR="00034A26" w:rsidRPr="00A12811">
              <w:rPr>
                <w:sz w:val="22"/>
                <w:szCs w:val="22"/>
              </w:rPr>
              <w:t>;</w:t>
            </w:r>
          </w:p>
          <w:p w:rsidR="00455149" w:rsidRPr="00A12811" w:rsidRDefault="00455149" w:rsidP="001F485F">
            <w:pPr>
              <w:pStyle w:val="Titre3"/>
              <w:numPr>
                <w:ilvl w:val="2"/>
                <w:numId w:val="39"/>
              </w:numPr>
              <w:spacing w:after="220"/>
              <w:rPr>
                <w:sz w:val="22"/>
                <w:szCs w:val="22"/>
              </w:rPr>
            </w:pPr>
            <w:r w:rsidRPr="00A12811">
              <w:rPr>
                <w:sz w:val="22"/>
                <w:szCs w:val="22"/>
              </w:rPr>
              <w:t>“SCC” means the Special Conditions of Contract</w:t>
            </w:r>
            <w:r w:rsidR="00034A26" w:rsidRPr="00A12811">
              <w:rPr>
                <w:sz w:val="22"/>
                <w:szCs w:val="22"/>
              </w:rPr>
              <w:t>;</w:t>
            </w:r>
          </w:p>
          <w:p w:rsidR="00455149" w:rsidRPr="00A12811" w:rsidRDefault="00455149" w:rsidP="001F485F">
            <w:pPr>
              <w:pStyle w:val="Titre3"/>
              <w:numPr>
                <w:ilvl w:val="2"/>
                <w:numId w:val="39"/>
              </w:numPr>
              <w:spacing w:after="220"/>
              <w:rPr>
                <w:sz w:val="22"/>
                <w:szCs w:val="22"/>
              </w:rPr>
            </w:pPr>
            <w:r w:rsidRPr="00A12811">
              <w:rPr>
                <w:sz w:val="22"/>
                <w:szCs w:val="22"/>
              </w:rPr>
              <w:t>“Subcontractor” means any natural person, private or</w:t>
            </w:r>
            <w:r w:rsidR="00615DF2" w:rsidRPr="00A12811">
              <w:rPr>
                <w:sz w:val="22"/>
                <w:szCs w:val="22"/>
              </w:rPr>
              <w:t xml:space="preserve"> state</w:t>
            </w:r>
            <w:r w:rsidRPr="00A12811">
              <w:rPr>
                <w:sz w:val="22"/>
                <w:szCs w:val="22"/>
              </w:rPr>
              <w:t xml:space="preserve"> entity, or a combination of the above, to whom any part of the Goods to be supplied or execution of any part of the Related Services is subcontracted by the Supplier</w:t>
            </w:r>
            <w:r w:rsidR="00034A26" w:rsidRPr="00A12811">
              <w:rPr>
                <w:sz w:val="22"/>
                <w:szCs w:val="22"/>
              </w:rPr>
              <w:t>;</w:t>
            </w:r>
          </w:p>
          <w:p w:rsidR="00455149" w:rsidRPr="00A12811" w:rsidRDefault="00455149" w:rsidP="001F485F">
            <w:pPr>
              <w:pStyle w:val="Titre3"/>
              <w:numPr>
                <w:ilvl w:val="2"/>
                <w:numId w:val="39"/>
              </w:numPr>
              <w:spacing w:after="220"/>
              <w:rPr>
                <w:spacing w:val="-4"/>
                <w:sz w:val="22"/>
                <w:szCs w:val="22"/>
              </w:rPr>
            </w:pPr>
            <w:r w:rsidRPr="00A12811">
              <w:rPr>
                <w:spacing w:val="-4"/>
                <w:sz w:val="22"/>
                <w:szCs w:val="22"/>
              </w:rPr>
              <w:t xml:space="preserve">“Supplier” means the natural person, private or </w:t>
            </w:r>
            <w:r w:rsidR="00615DF2" w:rsidRPr="00A12811">
              <w:rPr>
                <w:spacing w:val="-4"/>
                <w:sz w:val="22"/>
                <w:szCs w:val="22"/>
              </w:rPr>
              <w:t>state</w:t>
            </w:r>
            <w:r w:rsidRPr="00A12811">
              <w:rPr>
                <w:spacing w:val="-4"/>
                <w:sz w:val="22"/>
                <w:szCs w:val="22"/>
              </w:rPr>
              <w:t xml:space="preserve"> entity, or a combination of the above, whose bid to perform the Contract has been accepted by the Purchaser and is named as such in the Contract Agreement</w:t>
            </w:r>
            <w:r w:rsidR="00034A26" w:rsidRPr="00A12811">
              <w:rPr>
                <w:spacing w:val="-4"/>
                <w:sz w:val="22"/>
                <w:szCs w:val="22"/>
              </w:rPr>
              <w:t>;</w:t>
            </w:r>
          </w:p>
          <w:p w:rsidR="00455149" w:rsidRPr="00A12811" w:rsidRDefault="00455149" w:rsidP="001F485F">
            <w:pPr>
              <w:pStyle w:val="Titre3"/>
              <w:numPr>
                <w:ilvl w:val="2"/>
                <w:numId w:val="39"/>
              </w:numPr>
              <w:spacing w:after="220"/>
              <w:rPr>
                <w:sz w:val="22"/>
                <w:szCs w:val="22"/>
              </w:rPr>
            </w:pPr>
            <w:r w:rsidRPr="00A12811">
              <w:rPr>
                <w:sz w:val="22"/>
                <w:szCs w:val="22"/>
              </w:rPr>
              <w:t xml:space="preserve">“The Project Site,” where applicable, means the place named in the </w:t>
            </w:r>
            <w:r w:rsidRPr="00A12811">
              <w:rPr>
                <w:b/>
                <w:sz w:val="22"/>
                <w:szCs w:val="22"/>
              </w:rPr>
              <w:t>SCC</w:t>
            </w:r>
            <w:r w:rsidRPr="00A12811">
              <w:rPr>
                <w:bCs/>
                <w:sz w:val="22"/>
                <w:szCs w:val="22"/>
              </w:rPr>
              <w:t>.</w:t>
            </w:r>
          </w:p>
        </w:tc>
      </w:tr>
      <w:tr w:rsidR="00455149" w:rsidRPr="00A12811" w:rsidTr="00077CD1">
        <w:tc>
          <w:tcPr>
            <w:tcW w:w="2518" w:type="dxa"/>
            <w:gridSpan w:val="2"/>
          </w:tcPr>
          <w:p w:rsidR="00455149" w:rsidRPr="00A12811" w:rsidRDefault="003237C7" w:rsidP="00077CD1">
            <w:pPr>
              <w:pStyle w:val="SectionVIIIClause"/>
              <w:tabs>
                <w:tab w:val="clear" w:pos="360"/>
              </w:tabs>
              <w:rPr>
                <w:sz w:val="22"/>
                <w:szCs w:val="22"/>
              </w:rPr>
            </w:pPr>
            <w:bookmarkStart w:id="269" w:name="_Toc381803163"/>
            <w:bookmarkStart w:id="270" w:name="_Toc475090366"/>
            <w:r w:rsidRPr="00A12811">
              <w:rPr>
                <w:sz w:val="22"/>
                <w:szCs w:val="22"/>
              </w:rPr>
              <w:t>2.</w:t>
            </w:r>
            <w:r w:rsidR="00077CD1" w:rsidRPr="00A12811">
              <w:rPr>
                <w:sz w:val="22"/>
                <w:szCs w:val="22"/>
              </w:rPr>
              <w:tab/>
            </w:r>
            <w:r w:rsidR="00455149" w:rsidRPr="00A12811">
              <w:rPr>
                <w:sz w:val="22"/>
                <w:szCs w:val="22"/>
              </w:rPr>
              <w:t>Contract Documents</w:t>
            </w:r>
            <w:bookmarkEnd w:id="269"/>
            <w:bookmarkEnd w:id="270"/>
          </w:p>
        </w:tc>
        <w:tc>
          <w:tcPr>
            <w:tcW w:w="6948" w:type="dxa"/>
            <w:gridSpan w:val="2"/>
          </w:tcPr>
          <w:p w:rsidR="00455149" w:rsidRPr="00A12811" w:rsidRDefault="00455149" w:rsidP="001F485F">
            <w:pPr>
              <w:pStyle w:val="Sub-ClauseText"/>
              <w:numPr>
                <w:ilvl w:val="1"/>
                <w:numId w:val="38"/>
              </w:numPr>
              <w:spacing w:before="0" w:after="220"/>
              <w:ind w:left="605" w:hanging="605"/>
              <w:rPr>
                <w:rFonts w:ascii="Tahoma" w:hAnsi="Tahoma" w:cs="Tahoma"/>
                <w:spacing w:val="0"/>
                <w:sz w:val="22"/>
                <w:szCs w:val="22"/>
              </w:rPr>
            </w:pPr>
            <w:r w:rsidRPr="00A12811">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A12811" w:rsidTr="00077CD1">
        <w:tc>
          <w:tcPr>
            <w:tcW w:w="2518" w:type="dxa"/>
            <w:gridSpan w:val="2"/>
          </w:tcPr>
          <w:p w:rsidR="00455149" w:rsidRPr="00A12811" w:rsidRDefault="003237C7" w:rsidP="00077CD1">
            <w:pPr>
              <w:pStyle w:val="SectionVIIIClause"/>
              <w:tabs>
                <w:tab w:val="clear" w:pos="360"/>
              </w:tabs>
              <w:rPr>
                <w:sz w:val="22"/>
                <w:szCs w:val="22"/>
              </w:rPr>
            </w:pPr>
            <w:bookmarkStart w:id="271" w:name="_Toc381803164"/>
            <w:bookmarkStart w:id="272" w:name="_Toc475090367"/>
            <w:r w:rsidRPr="00A12811">
              <w:rPr>
                <w:sz w:val="22"/>
                <w:szCs w:val="22"/>
              </w:rPr>
              <w:t>3.</w:t>
            </w:r>
            <w:r w:rsidR="00077CD1" w:rsidRPr="00A12811">
              <w:rPr>
                <w:sz w:val="22"/>
                <w:szCs w:val="22"/>
              </w:rPr>
              <w:tab/>
            </w:r>
            <w:r w:rsidR="00914E0A" w:rsidRPr="00A12811">
              <w:rPr>
                <w:sz w:val="22"/>
                <w:szCs w:val="22"/>
              </w:rPr>
              <w:t xml:space="preserve">Fraud and </w:t>
            </w:r>
            <w:r w:rsidR="00455149" w:rsidRPr="00A12811">
              <w:rPr>
                <w:sz w:val="22"/>
                <w:szCs w:val="22"/>
              </w:rPr>
              <w:t>Corrupt</w:t>
            </w:r>
            <w:r w:rsidR="00914E0A" w:rsidRPr="00A12811">
              <w:rPr>
                <w:sz w:val="22"/>
                <w:szCs w:val="22"/>
              </w:rPr>
              <w:t>ion</w:t>
            </w:r>
            <w:bookmarkEnd w:id="271"/>
            <w:bookmarkEnd w:id="272"/>
            <w:r w:rsidR="00455149" w:rsidRPr="00A12811">
              <w:rPr>
                <w:sz w:val="22"/>
                <w:szCs w:val="22"/>
              </w:rPr>
              <w:t xml:space="preserve"> </w:t>
            </w:r>
          </w:p>
        </w:tc>
        <w:tc>
          <w:tcPr>
            <w:tcW w:w="6948" w:type="dxa"/>
            <w:gridSpan w:val="2"/>
          </w:tcPr>
          <w:p w:rsidR="001F2876" w:rsidRPr="00A12811" w:rsidRDefault="00E05C03" w:rsidP="008D5821">
            <w:pPr>
              <w:spacing w:after="200"/>
              <w:ind w:left="612" w:hanging="612"/>
              <w:jc w:val="both"/>
              <w:rPr>
                <w:sz w:val="22"/>
                <w:szCs w:val="22"/>
              </w:rPr>
            </w:pPr>
            <w:r w:rsidRPr="00A12811">
              <w:rPr>
                <w:sz w:val="22"/>
                <w:szCs w:val="22"/>
              </w:rPr>
              <w:t>3.1</w:t>
            </w:r>
            <w:r w:rsidRPr="00A12811">
              <w:rPr>
                <w:sz w:val="22"/>
                <w:szCs w:val="22"/>
              </w:rPr>
              <w:tab/>
            </w:r>
            <w:r w:rsidR="00545C51" w:rsidRPr="00A12811">
              <w:rPr>
                <w:sz w:val="22"/>
                <w:szCs w:val="22"/>
              </w:rPr>
              <w:t xml:space="preserve">The </w:t>
            </w:r>
            <w:r w:rsidR="00833FC5" w:rsidRPr="00A12811">
              <w:rPr>
                <w:sz w:val="22"/>
                <w:szCs w:val="22"/>
              </w:rPr>
              <w:t>AFD</w:t>
            </w:r>
            <w:r w:rsidR="00545C51" w:rsidRPr="00A12811">
              <w:rPr>
                <w:sz w:val="22"/>
                <w:szCs w:val="22"/>
              </w:rPr>
              <w:t xml:space="preserve"> requires compliance with its policy in regard to corrupt and fraudulent practices as set forth in Appendix 1 to the SCC</w:t>
            </w:r>
            <w:r w:rsidR="006E71B8" w:rsidRPr="00A12811">
              <w:rPr>
                <w:sz w:val="22"/>
                <w:szCs w:val="22"/>
              </w:rPr>
              <w:t>.</w:t>
            </w:r>
            <w:r w:rsidR="003742DC" w:rsidRPr="00A12811">
              <w:rPr>
                <w:sz w:val="22"/>
                <w:szCs w:val="22"/>
              </w:rPr>
              <w:t xml:space="preserve"> </w:t>
            </w:r>
          </w:p>
        </w:tc>
      </w:tr>
      <w:tr w:rsidR="00455149" w:rsidRPr="00A12811" w:rsidTr="00077CD1">
        <w:tc>
          <w:tcPr>
            <w:tcW w:w="2518" w:type="dxa"/>
            <w:gridSpan w:val="2"/>
          </w:tcPr>
          <w:p w:rsidR="00455149" w:rsidRPr="00A12811" w:rsidRDefault="003237C7" w:rsidP="00077CD1">
            <w:pPr>
              <w:pStyle w:val="SectionVIIIClause"/>
              <w:tabs>
                <w:tab w:val="clear" w:pos="360"/>
              </w:tabs>
              <w:rPr>
                <w:sz w:val="22"/>
                <w:szCs w:val="22"/>
              </w:rPr>
            </w:pPr>
            <w:bookmarkStart w:id="273" w:name="_Toc381803165"/>
            <w:bookmarkStart w:id="274" w:name="_Toc475090368"/>
            <w:r w:rsidRPr="00A12811">
              <w:rPr>
                <w:sz w:val="22"/>
                <w:szCs w:val="22"/>
              </w:rPr>
              <w:t>4.</w:t>
            </w:r>
            <w:r w:rsidR="00077CD1" w:rsidRPr="00A12811">
              <w:rPr>
                <w:sz w:val="22"/>
                <w:szCs w:val="22"/>
              </w:rPr>
              <w:tab/>
            </w:r>
            <w:r w:rsidR="00455149" w:rsidRPr="00A12811">
              <w:rPr>
                <w:sz w:val="22"/>
                <w:szCs w:val="22"/>
              </w:rPr>
              <w:t>Interpretation</w:t>
            </w:r>
            <w:bookmarkEnd w:id="273"/>
            <w:bookmarkEnd w:id="274"/>
          </w:p>
        </w:tc>
        <w:tc>
          <w:tcPr>
            <w:tcW w:w="6948" w:type="dxa"/>
            <w:gridSpan w:val="2"/>
          </w:tcPr>
          <w:p w:rsidR="00455149" w:rsidRPr="00A12811" w:rsidRDefault="00455149" w:rsidP="005101D7">
            <w:pPr>
              <w:pStyle w:val="Sub-ClauseText"/>
              <w:numPr>
                <w:ilvl w:val="1"/>
                <w:numId w:val="100"/>
              </w:numPr>
              <w:spacing w:before="0" w:after="220"/>
              <w:rPr>
                <w:rFonts w:ascii="Tahoma" w:hAnsi="Tahoma" w:cs="Tahoma"/>
                <w:sz w:val="22"/>
                <w:szCs w:val="22"/>
              </w:rPr>
            </w:pPr>
            <w:r w:rsidRPr="00A12811">
              <w:rPr>
                <w:sz w:val="22"/>
                <w:szCs w:val="22"/>
              </w:rPr>
              <w:t>If the context so requires it, singular means plural and vice versa.</w:t>
            </w:r>
          </w:p>
          <w:p w:rsidR="00455149" w:rsidRPr="00A12811" w:rsidRDefault="00455149" w:rsidP="005101D7">
            <w:pPr>
              <w:pStyle w:val="Sub-ClauseText"/>
              <w:numPr>
                <w:ilvl w:val="1"/>
                <w:numId w:val="100"/>
              </w:numPr>
              <w:spacing w:before="0" w:after="220"/>
              <w:rPr>
                <w:rFonts w:ascii="Tahoma" w:hAnsi="Tahoma" w:cs="Tahoma"/>
                <w:spacing w:val="0"/>
                <w:sz w:val="22"/>
                <w:szCs w:val="22"/>
              </w:rPr>
            </w:pPr>
            <w:r w:rsidRPr="00A12811">
              <w:rPr>
                <w:spacing w:val="0"/>
                <w:sz w:val="22"/>
                <w:szCs w:val="22"/>
              </w:rPr>
              <w:t>Incoterms</w:t>
            </w:r>
          </w:p>
          <w:p w:rsidR="00455149" w:rsidRPr="00A12811" w:rsidRDefault="00455149" w:rsidP="005101D7">
            <w:pPr>
              <w:pStyle w:val="Titre3"/>
              <w:numPr>
                <w:ilvl w:val="2"/>
                <w:numId w:val="100"/>
              </w:numPr>
              <w:spacing w:after="220"/>
              <w:rPr>
                <w:rFonts w:ascii="Tahoma" w:hAnsi="Tahoma" w:cs="Tahoma"/>
                <w:sz w:val="22"/>
                <w:szCs w:val="22"/>
              </w:rPr>
            </w:pPr>
            <w:r w:rsidRPr="00A12811">
              <w:rPr>
                <w:sz w:val="22"/>
                <w:szCs w:val="22"/>
              </w:rPr>
              <w:t xml:space="preserve">Unless </w:t>
            </w:r>
            <w:r w:rsidRPr="00A12811">
              <w:rPr>
                <w:bCs/>
                <w:sz w:val="22"/>
                <w:szCs w:val="22"/>
              </w:rPr>
              <w:t>inconsistent with any provision of the Contract</w:t>
            </w:r>
            <w:r w:rsidRPr="00A12811">
              <w:rPr>
                <w:b/>
                <w:bCs/>
                <w:sz w:val="22"/>
                <w:szCs w:val="22"/>
              </w:rPr>
              <w:t>,</w:t>
            </w:r>
            <w:r w:rsidRPr="00A12811">
              <w:rPr>
                <w:sz w:val="22"/>
                <w:szCs w:val="22"/>
              </w:rPr>
              <w:t xml:space="preserve"> the meaning of any trade term and the rights and obligations of parties thereunder shall be as prescribed by Incoterms</w:t>
            </w:r>
            <w:r w:rsidR="00034A26" w:rsidRPr="00A12811">
              <w:rPr>
                <w:sz w:val="22"/>
                <w:szCs w:val="22"/>
              </w:rPr>
              <w:t>;</w:t>
            </w:r>
          </w:p>
          <w:p w:rsidR="00175256" w:rsidRPr="00F46D38" w:rsidRDefault="00455149" w:rsidP="005101D7">
            <w:pPr>
              <w:pStyle w:val="Titre3"/>
              <w:numPr>
                <w:ilvl w:val="2"/>
                <w:numId w:val="100"/>
              </w:numPr>
              <w:spacing w:after="220"/>
              <w:rPr>
                <w:sz w:val="22"/>
                <w:szCs w:val="22"/>
              </w:rPr>
            </w:pPr>
            <w:r w:rsidRPr="00A12811">
              <w:rPr>
                <w:sz w:val="22"/>
                <w:szCs w:val="22"/>
              </w:rPr>
              <w:t>The terms</w:t>
            </w:r>
            <w:r w:rsidR="00481092" w:rsidRPr="00A12811">
              <w:rPr>
                <w:sz w:val="22"/>
                <w:szCs w:val="22"/>
              </w:rPr>
              <w:t xml:space="preserve"> </w:t>
            </w:r>
            <w:r w:rsidRPr="00A12811">
              <w:rPr>
                <w:sz w:val="22"/>
                <w:szCs w:val="22"/>
              </w:rPr>
              <w:t>CIP</w:t>
            </w:r>
            <w:r w:rsidR="00545C51" w:rsidRPr="00A12811">
              <w:rPr>
                <w:sz w:val="22"/>
                <w:szCs w:val="22"/>
              </w:rPr>
              <w:t xml:space="preserve"> </w:t>
            </w:r>
            <w:r w:rsidRPr="00A12811">
              <w:rPr>
                <w:sz w:val="22"/>
                <w:szCs w:val="22"/>
              </w:rPr>
              <w:t xml:space="preserve">and other similar terms, when used, shall be governed by the rules prescribed in the current edition of Incoterms specified in the </w:t>
            </w:r>
            <w:r w:rsidRPr="00A12811">
              <w:rPr>
                <w:b/>
                <w:sz w:val="22"/>
                <w:szCs w:val="22"/>
              </w:rPr>
              <w:t>SCC</w:t>
            </w:r>
            <w:r w:rsidRPr="00A12811">
              <w:rPr>
                <w:sz w:val="22"/>
                <w:szCs w:val="22"/>
              </w:rPr>
              <w:t xml:space="preserve"> and published by the </w:t>
            </w:r>
            <w:r w:rsidRPr="00F46D38">
              <w:rPr>
                <w:sz w:val="22"/>
                <w:szCs w:val="22"/>
              </w:rPr>
              <w:t>International Chamber of Commerce in Paris, France</w:t>
            </w:r>
            <w:r w:rsidR="00A12811" w:rsidRPr="00F46D38">
              <w:rPr>
                <w:sz w:val="22"/>
                <w:szCs w:val="22"/>
              </w:rPr>
              <w:t>.</w:t>
            </w:r>
          </w:p>
          <w:p w:rsidR="00455149" w:rsidRPr="00A12811" w:rsidRDefault="00455149" w:rsidP="005101D7">
            <w:pPr>
              <w:pStyle w:val="Sub-ClauseText"/>
              <w:numPr>
                <w:ilvl w:val="1"/>
                <w:numId w:val="100"/>
              </w:numPr>
              <w:spacing w:before="0" w:after="220"/>
              <w:rPr>
                <w:rFonts w:ascii="Tahoma" w:hAnsi="Tahoma" w:cs="Tahoma"/>
                <w:spacing w:val="0"/>
                <w:sz w:val="22"/>
                <w:szCs w:val="22"/>
              </w:rPr>
            </w:pPr>
            <w:r w:rsidRPr="00A12811">
              <w:rPr>
                <w:spacing w:val="0"/>
                <w:sz w:val="22"/>
                <w:szCs w:val="22"/>
              </w:rPr>
              <w:t>Entire Agreement</w:t>
            </w:r>
          </w:p>
          <w:p w:rsidR="00455149" w:rsidRPr="00A12811" w:rsidRDefault="00455149">
            <w:pPr>
              <w:pStyle w:val="Sub-ClauseText"/>
              <w:spacing w:before="0" w:after="220"/>
              <w:ind w:left="600"/>
              <w:rPr>
                <w:spacing w:val="0"/>
                <w:sz w:val="22"/>
                <w:szCs w:val="22"/>
              </w:rPr>
            </w:pPr>
            <w:r w:rsidRPr="00A12811">
              <w:rPr>
                <w:spacing w:val="0"/>
                <w:sz w:val="22"/>
                <w:szCs w:val="22"/>
              </w:rPr>
              <w:t>The Contract constitutes the entire agreement between the Purchaser and the Supplier and supersedes all communications, negotiations and agreements (whether written or oral) of the parties with respect thereto made prior to the date of Contract.</w:t>
            </w:r>
          </w:p>
          <w:p w:rsidR="00455149" w:rsidRPr="00A12811" w:rsidRDefault="00455149" w:rsidP="005101D7">
            <w:pPr>
              <w:pStyle w:val="Sub-ClauseText"/>
              <w:numPr>
                <w:ilvl w:val="1"/>
                <w:numId w:val="100"/>
              </w:numPr>
              <w:spacing w:before="0" w:after="220"/>
              <w:rPr>
                <w:rFonts w:ascii="Tahoma" w:hAnsi="Tahoma" w:cs="Tahoma"/>
                <w:spacing w:val="0"/>
                <w:sz w:val="22"/>
                <w:szCs w:val="22"/>
              </w:rPr>
            </w:pPr>
            <w:r w:rsidRPr="00A12811">
              <w:rPr>
                <w:spacing w:val="0"/>
                <w:sz w:val="22"/>
                <w:szCs w:val="22"/>
              </w:rPr>
              <w:t>Amendment</w:t>
            </w:r>
          </w:p>
          <w:p w:rsidR="00455149" w:rsidRPr="00A12811" w:rsidRDefault="00455149">
            <w:pPr>
              <w:pStyle w:val="Sub-ClauseText"/>
              <w:spacing w:before="0" w:after="180"/>
              <w:ind w:left="605"/>
              <w:rPr>
                <w:spacing w:val="0"/>
                <w:sz w:val="22"/>
                <w:szCs w:val="22"/>
              </w:rPr>
            </w:pPr>
            <w:r w:rsidRPr="00A12811">
              <w:rPr>
                <w:spacing w:val="0"/>
                <w:sz w:val="22"/>
                <w:szCs w:val="22"/>
              </w:rPr>
              <w:t>No amendment or other variation of the Contract shall be valid unless it is in writing, is dated, expressly refers to the Contract, and is signed by a duly authorized representative of each party thereto.</w:t>
            </w:r>
          </w:p>
          <w:p w:rsidR="00455149" w:rsidRPr="00A12811" w:rsidRDefault="00455149" w:rsidP="005101D7">
            <w:pPr>
              <w:pStyle w:val="Sub-ClauseText"/>
              <w:numPr>
                <w:ilvl w:val="1"/>
                <w:numId w:val="100"/>
              </w:numPr>
              <w:spacing w:before="0" w:after="180"/>
              <w:rPr>
                <w:rFonts w:ascii="Tahoma" w:hAnsi="Tahoma" w:cs="Tahoma"/>
                <w:spacing w:val="0"/>
                <w:sz w:val="22"/>
                <w:szCs w:val="22"/>
              </w:rPr>
            </w:pPr>
            <w:r w:rsidRPr="00A12811">
              <w:rPr>
                <w:spacing w:val="0"/>
                <w:sz w:val="22"/>
                <w:szCs w:val="22"/>
              </w:rPr>
              <w:t>Nonwaiver</w:t>
            </w:r>
          </w:p>
          <w:p w:rsidR="00455149" w:rsidRPr="00A12811" w:rsidRDefault="00455149" w:rsidP="005101D7">
            <w:pPr>
              <w:pStyle w:val="Titre3"/>
              <w:numPr>
                <w:ilvl w:val="2"/>
                <w:numId w:val="100"/>
              </w:numPr>
              <w:spacing w:after="180"/>
              <w:rPr>
                <w:rFonts w:ascii="Tahoma" w:hAnsi="Tahoma" w:cs="Tahoma"/>
                <w:sz w:val="22"/>
                <w:szCs w:val="22"/>
              </w:rPr>
            </w:pPr>
            <w:r w:rsidRPr="00A12811">
              <w:rPr>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r w:rsidR="00034A26" w:rsidRPr="00A12811">
              <w:rPr>
                <w:sz w:val="22"/>
                <w:szCs w:val="22"/>
              </w:rPr>
              <w:t>;</w:t>
            </w:r>
          </w:p>
          <w:p w:rsidR="00455149" w:rsidRPr="00A12811" w:rsidRDefault="00455149" w:rsidP="005101D7">
            <w:pPr>
              <w:pStyle w:val="Titre3"/>
              <w:numPr>
                <w:ilvl w:val="2"/>
                <w:numId w:val="100"/>
              </w:numPr>
              <w:spacing w:after="180"/>
              <w:rPr>
                <w:rFonts w:ascii="Tahoma" w:hAnsi="Tahoma" w:cs="Tahoma"/>
                <w:sz w:val="22"/>
                <w:szCs w:val="22"/>
              </w:rPr>
            </w:pPr>
            <w:r w:rsidRPr="00A12811">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rsidR="00455149" w:rsidRPr="00A12811" w:rsidRDefault="00455149" w:rsidP="005101D7">
            <w:pPr>
              <w:pStyle w:val="Sub-ClauseText"/>
              <w:numPr>
                <w:ilvl w:val="1"/>
                <w:numId w:val="100"/>
              </w:numPr>
              <w:spacing w:before="0" w:after="180"/>
              <w:rPr>
                <w:rFonts w:ascii="Tahoma" w:hAnsi="Tahoma" w:cs="Tahoma"/>
                <w:spacing w:val="0"/>
                <w:sz w:val="22"/>
                <w:szCs w:val="22"/>
              </w:rPr>
            </w:pPr>
            <w:r w:rsidRPr="00A12811">
              <w:rPr>
                <w:spacing w:val="0"/>
                <w:sz w:val="22"/>
                <w:szCs w:val="22"/>
              </w:rPr>
              <w:t>Severability</w:t>
            </w:r>
          </w:p>
          <w:p w:rsidR="00455149" w:rsidRPr="00A12811" w:rsidRDefault="00455149">
            <w:pPr>
              <w:pStyle w:val="Sub-ClauseText"/>
              <w:spacing w:before="0" w:after="180"/>
              <w:ind w:left="600"/>
              <w:rPr>
                <w:spacing w:val="0"/>
                <w:sz w:val="22"/>
                <w:szCs w:val="22"/>
              </w:rPr>
            </w:pPr>
            <w:r w:rsidRPr="00A12811">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A12811" w:rsidTr="00077CD1">
        <w:tc>
          <w:tcPr>
            <w:tcW w:w="2518" w:type="dxa"/>
            <w:gridSpan w:val="2"/>
          </w:tcPr>
          <w:p w:rsidR="00455149" w:rsidRPr="00A12811" w:rsidRDefault="003237C7" w:rsidP="00077CD1">
            <w:pPr>
              <w:pStyle w:val="SectionVIIIClause"/>
              <w:tabs>
                <w:tab w:val="clear" w:pos="360"/>
              </w:tabs>
              <w:rPr>
                <w:sz w:val="22"/>
                <w:szCs w:val="22"/>
              </w:rPr>
            </w:pPr>
            <w:bookmarkStart w:id="275" w:name="_Toc381803166"/>
            <w:bookmarkStart w:id="276" w:name="_Toc475090369"/>
            <w:r w:rsidRPr="00A12811">
              <w:rPr>
                <w:sz w:val="22"/>
                <w:szCs w:val="22"/>
              </w:rPr>
              <w:t>5.</w:t>
            </w:r>
            <w:r w:rsidR="00077CD1" w:rsidRPr="00A12811">
              <w:rPr>
                <w:sz w:val="22"/>
                <w:szCs w:val="22"/>
              </w:rPr>
              <w:tab/>
            </w:r>
            <w:r w:rsidR="00455149" w:rsidRPr="00A12811">
              <w:rPr>
                <w:sz w:val="22"/>
                <w:szCs w:val="22"/>
              </w:rPr>
              <w:t>Language</w:t>
            </w:r>
            <w:bookmarkEnd w:id="275"/>
            <w:bookmarkEnd w:id="276"/>
          </w:p>
        </w:tc>
        <w:tc>
          <w:tcPr>
            <w:tcW w:w="6948" w:type="dxa"/>
            <w:gridSpan w:val="2"/>
          </w:tcPr>
          <w:p w:rsidR="00455149" w:rsidRPr="00A12811" w:rsidRDefault="00455149" w:rsidP="001F485F">
            <w:pPr>
              <w:pStyle w:val="Sub-ClauseText"/>
              <w:numPr>
                <w:ilvl w:val="1"/>
                <w:numId w:val="9"/>
              </w:numPr>
              <w:spacing w:before="0" w:after="180"/>
              <w:ind w:left="648" w:hanging="648"/>
              <w:rPr>
                <w:rFonts w:ascii="Tahoma" w:hAnsi="Tahoma" w:cs="Tahoma"/>
                <w:spacing w:val="0"/>
                <w:sz w:val="22"/>
                <w:szCs w:val="22"/>
              </w:rPr>
            </w:pPr>
            <w:r w:rsidRPr="00A12811">
              <w:rPr>
                <w:spacing w:val="0"/>
                <w:sz w:val="22"/>
                <w:szCs w:val="22"/>
              </w:rPr>
              <w:t xml:space="preserve">The Contract as well as all correspondence and documents relating to the Contract exchanged by the Supplier and the Purchaser, shall be written in the language specified in the </w:t>
            </w:r>
            <w:r w:rsidRPr="00A12811">
              <w:rPr>
                <w:b/>
                <w:spacing w:val="0"/>
                <w:sz w:val="22"/>
                <w:szCs w:val="22"/>
              </w:rPr>
              <w:t>SCC</w:t>
            </w:r>
            <w:r w:rsidRPr="00A12811">
              <w:rPr>
                <w:bCs/>
                <w:i/>
                <w:spacing w:val="0"/>
                <w:sz w:val="22"/>
                <w:szCs w:val="22"/>
              </w:rPr>
              <w:t>.</w:t>
            </w:r>
            <w:r w:rsidR="00743222" w:rsidRPr="00A12811">
              <w:rPr>
                <w:i/>
                <w:spacing w:val="0"/>
                <w:sz w:val="22"/>
                <w:szCs w:val="22"/>
              </w:rPr>
              <w:t xml:space="preserve"> </w:t>
            </w:r>
            <w:r w:rsidRPr="00A12811">
              <w:rPr>
                <w:spacing w:val="0"/>
                <w:sz w:val="22"/>
                <w:szCs w:val="22"/>
              </w:rPr>
              <w:t>Supporting documents and printed literature that are part of the Contract may be in another language provided they are accompanied by an accurate translation of the relevant passages in the language specified</w:t>
            </w:r>
            <w:r w:rsidRPr="00A12811">
              <w:rPr>
                <w:b/>
                <w:bCs/>
                <w:spacing w:val="0"/>
                <w:sz w:val="22"/>
                <w:szCs w:val="22"/>
              </w:rPr>
              <w:t>,</w:t>
            </w:r>
            <w:r w:rsidRPr="00A12811">
              <w:rPr>
                <w:spacing w:val="0"/>
                <w:sz w:val="22"/>
                <w:szCs w:val="22"/>
              </w:rPr>
              <w:t xml:space="preserve"> in which case, for purposes of interpretation of the Contract, this translation shall govern.</w:t>
            </w:r>
          </w:p>
          <w:p w:rsidR="00455149" w:rsidRPr="00A12811" w:rsidRDefault="00455149" w:rsidP="001F485F">
            <w:pPr>
              <w:pStyle w:val="Sub-ClauseText"/>
              <w:numPr>
                <w:ilvl w:val="1"/>
                <w:numId w:val="9"/>
              </w:numPr>
              <w:spacing w:before="0" w:after="180"/>
              <w:ind w:left="648" w:hanging="648"/>
              <w:rPr>
                <w:rFonts w:ascii="Tahoma" w:hAnsi="Tahoma" w:cs="Tahoma"/>
                <w:spacing w:val="0"/>
                <w:sz w:val="22"/>
                <w:szCs w:val="22"/>
              </w:rPr>
            </w:pPr>
            <w:r w:rsidRPr="00A12811">
              <w:rPr>
                <w:spacing w:val="0"/>
                <w:sz w:val="22"/>
                <w:szCs w:val="22"/>
              </w:rPr>
              <w:t>The Supplier shall bear all costs of translation to the governing language and all risks of the accuracy of such translation, for documents provided by the Supplier.</w:t>
            </w:r>
          </w:p>
        </w:tc>
      </w:tr>
      <w:tr w:rsidR="00455149" w:rsidRPr="00A12811" w:rsidTr="00077CD1">
        <w:tc>
          <w:tcPr>
            <w:tcW w:w="2518" w:type="dxa"/>
            <w:gridSpan w:val="2"/>
          </w:tcPr>
          <w:p w:rsidR="00455149" w:rsidRPr="00A12811" w:rsidRDefault="003237C7" w:rsidP="00077CD1">
            <w:pPr>
              <w:pStyle w:val="SectionVIIIClause"/>
              <w:tabs>
                <w:tab w:val="clear" w:pos="360"/>
              </w:tabs>
              <w:rPr>
                <w:sz w:val="22"/>
                <w:szCs w:val="22"/>
              </w:rPr>
            </w:pPr>
            <w:bookmarkStart w:id="277" w:name="_Toc381803167"/>
            <w:bookmarkStart w:id="278" w:name="_Toc475090370"/>
            <w:r w:rsidRPr="00A12811">
              <w:rPr>
                <w:sz w:val="22"/>
                <w:szCs w:val="22"/>
              </w:rPr>
              <w:t>6.</w:t>
            </w:r>
            <w:r w:rsidR="00077CD1" w:rsidRPr="00A12811">
              <w:rPr>
                <w:sz w:val="22"/>
                <w:szCs w:val="22"/>
              </w:rPr>
              <w:tab/>
            </w:r>
            <w:r w:rsidR="00455149" w:rsidRPr="00A12811">
              <w:rPr>
                <w:sz w:val="22"/>
                <w:szCs w:val="22"/>
              </w:rPr>
              <w:t>Joint Venture, Consortium or Association</w:t>
            </w:r>
            <w:bookmarkEnd w:id="277"/>
            <w:bookmarkEnd w:id="278"/>
          </w:p>
        </w:tc>
        <w:tc>
          <w:tcPr>
            <w:tcW w:w="6948" w:type="dxa"/>
            <w:gridSpan w:val="2"/>
          </w:tcPr>
          <w:p w:rsidR="00455149" w:rsidRPr="00A12811" w:rsidRDefault="00455149" w:rsidP="007565AD">
            <w:pPr>
              <w:pStyle w:val="Sub-ClauseText"/>
              <w:numPr>
                <w:ilvl w:val="1"/>
                <w:numId w:val="40"/>
              </w:numPr>
              <w:spacing w:before="0" w:after="200"/>
              <w:rPr>
                <w:rFonts w:ascii="Tahoma" w:hAnsi="Tahoma" w:cs="Tahoma"/>
                <w:sz w:val="22"/>
                <w:szCs w:val="22"/>
              </w:rPr>
            </w:pPr>
            <w:r w:rsidRPr="00A12811">
              <w:rPr>
                <w:sz w:val="22"/>
                <w:szCs w:val="22"/>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A12811" w:rsidTr="00077CD1">
        <w:tc>
          <w:tcPr>
            <w:tcW w:w="2518" w:type="dxa"/>
            <w:gridSpan w:val="2"/>
          </w:tcPr>
          <w:p w:rsidR="00455149" w:rsidRPr="00A12811" w:rsidRDefault="003237C7" w:rsidP="00077CD1">
            <w:pPr>
              <w:pStyle w:val="SectionVIIIClause"/>
              <w:tabs>
                <w:tab w:val="clear" w:pos="360"/>
              </w:tabs>
              <w:rPr>
                <w:sz w:val="22"/>
                <w:szCs w:val="22"/>
              </w:rPr>
            </w:pPr>
            <w:bookmarkStart w:id="279" w:name="_Toc381803168"/>
            <w:bookmarkStart w:id="280" w:name="_Toc475090371"/>
            <w:r w:rsidRPr="00A12811">
              <w:rPr>
                <w:sz w:val="22"/>
                <w:szCs w:val="22"/>
              </w:rPr>
              <w:t>7.</w:t>
            </w:r>
            <w:r w:rsidR="00077CD1" w:rsidRPr="00A12811">
              <w:rPr>
                <w:sz w:val="22"/>
                <w:szCs w:val="22"/>
              </w:rPr>
              <w:tab/>
            </w:r>
            <w:r w:rsidR="00455149" w:rsidRPr="00A12811">
              <w:rPr>
                <w:sz w:val="22"/>
                <w:szCs w:val="22"/>
              </w:rPr>
              <w:t>Eligibility</w:t>
            </w:r>
            <w:bookmarkEnd w:id="279"/>
            <w:bookmarkEnd w:id="280"/>
          </w:p>
        </w:tc>
        <w:tc>
          <w:tcPr>
            <w:tcW w:w="6948" w:type="dxa"/>
            <w:gridSpan w:val="2"/>
          </w:tcPr>
          <w:p w:rsidR="00455149" w:rsidRPr="00A12811" w:rsidRDefault="00455149" w:rsidP="007C3C95">
            <w:pPr>
              <w:pStyle w:val="Sub-ClauseText"/>
              <w:numPr>
                <w:ilvl w:val="1"/>
                <w:numId w:val="10"/>
              </w:numPr>
              <w:spacing w:before="0" w:after="200"/>
              <w:ind w:left="547" w:hanging="547"/>
              <w:rPr>
                <w:rFonts w:ascii="Tahoma" w:hAnsi="Tahoma" w:cs="Tahoma"/>
                <w:spacing w:val="0"/>
                <w:sz w:val="22"/>
                <w:szCs w:val="22"/>
              </w:rPr>
            </w:pPr>
            <w:r w:rsidRPr="00A12811">
              <w:rPr>
                <w:spacing w:val="0"/>
                <w:sz w:val="22"/>
                <w:szCs w:val="22"/>
              </w:rPr>
              <w:t xml:space="preserve">All Goods and Related Services to be supplied under the Contract and financed by the </w:t>
            </w:r>
            <w:r w:rsidR="00833FC5" w:rsidRPr="00A12811">
              <w:rPr>
                <w:spacing w:val="0"/>
                <w:sz w:val="22"/>
                <w:szCs w:val="22"/>
              </w:rPr>
              <w:t>AFD</w:t>
            </w:r>
            <w:r w:rsidRPr="00A12811">
              <w:rPr>
                <w:spacing w:val="0"/>
                <w:sz w:val="22"/>
                <w:szCs w:val="22"/>
              </w:rPr>
              <w:t xml:space="preserve"> shall have their origin in </w:t>
            </w:r>
            <w:r w:rsidR="00545C51" w:rsidRPr="00A12811">
              <w:rPr>
                <w:sz w:val="22"/>
                <w:szCs w:val="22"/>
              </w:rPr>
              <w:t xml:space="preserve">any eligible source as </w:t>
            </w:r>
            <w:r w:rsidR="007C3C95" w:rsidRPr="00A12811">
              <w:rPr>
                <w:sz w:val="22"/>
                <w:szCs w:val="22"/>
              </w:rPr>
              <w:t>specified</w:t>
            </w:r>
            <w:r w:rsidR="00545C51" w:rsidRPr="00A12811">
              <w:rPr>
                <w:sz w:val="22"/>
                <w:szCs w:val="22"/>
              </w:rPr>
              <w:t xml:space="preserve"> </w:t>
            </w:r>
            <w:r w:rsidR="00251E8A" w:rsidRPr="00A12811">
              <w:rPr>
                <w:sz w:val="22"/>
                <w:szCs w:val="22"/>
              </w:rPr>
              <w:t xml:space="preserve">in the </w:t>
            </w:r>
            <w:r w:rsidR="00251E8A" w:rsidRPr="00A12811">
              <w:rPr>
                <w:b/>
                <w:sz w:val="22"/>
                <w:szCs w:val="22"/>
              </w:rPr>
              <w:t>SCC</w:t>
            </w:r>
            <w:r w:rsidRPr="00A12811">
              <w:rPr>
                <w:spacing w:val="0"/>
                <w:sz w:val="22"/>
                <w:szCs w:val="22"/>
              </w:rPr>
              <w:t xml:space="preserve">.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A12811" w:rsidTr="00077CD1">
        <w:tc>
          <w:tcPr>
            <w:tcW w:w="2518" w:type="dxa"/>
            <w:gridSpan w:val="2"/>
          </w:tcPr>
          <w:p w:rsidR="00455149" w:rsidRPr="00A12811" w:rsidRDefault="00455149" w:rsidP="005101D7">
            <w:pPr>
              <w:pStyle w:val="SectionVIIIClause"/>
              <w:numPr>
                <w:ilvl w:val="0"/>
                <w:numId w:val="54"/>
              </w:numPr>
              <w:tabs>
                <w:tab w:val="clear" w:pos="720"/>
                <w:tab w:val="num" w:pos="567"/>
              </w:tabs>
              <w:ind w:left="567" w:hanging="567"/>
              <w:rPr>
                <w:sz w:val="22"/>
                <w:szCs w:val="22"/>
              </w:rPr>
            </w:pPr>
            <w:bookmarkStart w:id="281" w:name="_Toc381803169"/>
            <w:bookmarkStart w:id="282" w:name="_Toc475090372"/>
            <w:r w:rsidRPr="00A12811">
              <w:rPr>
                <w:sz w:val="22"/>
                <w:szCs w:val="22"/>
              </w:rPr>
              <w:t>Notices</w:t>
            </w:r>
            <w:bookmarkEnd w:id="281"/>
            <w:bookmarkEnd w:id="282"/>
          </w:p>
        </w:tc>
        <w:tc>
          <w:tcPr>
            <w:tcW w:w="6948" w:type="dxa"/>
            <w:gridSpan w:val="2"/>
          </w:tcPr>
          <w:p w:rsidR="00455149" w:rsidRPr="00A12811" w:rsidRDefault="00455149" w:rsidP="001F485F">
            <w:pPr>
              <w:pStyle w:val="Sub-ClauseText"/>
              <w:numPr>
                <w:ilvl w:val="1"/>
                <w:numId w:val="11"/>
              </w:numPr>
              <w:spacing w:before="0" w:after="200"/>
              <w:rPr>
                <w:rFonts w:ascii="Tahoma" w:hAnsi="Tahoma" w:cs="Tahoma"/>
                <w:spacing w:val="0"/>
                <w:sz w:val="22"/>
                <w:szCs w:val="22"/>
              </w:rPr>
            </w:pPr>
            <w:r w:rsidRPr="00A12811">
              <w:rPr>
                <w:spacing w:val="0"/>
                <w:sz w:val="22"/>
                <w:szCs w:val="22"/>
              </w:rPr>
              <w:t xml:space="preserve">Any notice given by one party to the other pursuant to the Contract shall be in writing to the address specified in the </w:t>
            </w:r>
            <w:r w:rsidRPr="00A12811">
              <w:rPr>
                <w:b/>
                <w:spacing w:val="0"/>
                <w:sz w:val="22"/>
                <w:szCs w:val="22"/>
              </w:rPr>
              <w:t>SCC</w:t>
            </w:r>
            <w:r w:rsidRPr="00A12811">
              <w:rPr>
                <w:b/>
                <w:bCs/>
                <w:spacing w:val="0"/>
                <w:sz w:val="22"/>
                <w:szCs w:val="22"/>
              </w:rPr>
              <w:t>.</w:t>
            </w:r>
            <w:r w:rsidR="0067033A" w:rsidRPr="00A12811">
              <w:rPr>
                <w:spacing w:val="0"/>
                <w:sz w:val="22"/>
                <w:szCs w:val="22"/>
              </w:rPr>
              <w:t xml:space="preserve"> </w:t>
            </w:r>
            <w:r w:rsidRPr="00A12811">
              <w:rPr>
                <w:spacing w:val="0"/>
                <w:sz w:val="22"/>
                <w:szCs w:val="22"/>
              </w:rPr>
              <w:t xml:space="preserve">The term “in writing” means communicated in written form with proof of receipt. </w:t>
            </w:r>
          </w:p>
          <w:p w:rsidR="00455149" w:rsidRPr="00A12811" w:rsidRDefault="00455149" w:rsidP="001F485F">
            <w:pPr>
              <w:pStyle w:val="Sub-ClauseText"/>
              <w:numPr>
                <w:ilvl w:val="1"/>
                <w:numId w:val="11"/>
              </w:numPr>
              <w:spacing w:before="0" w:after="200"/>
              <w:rPr>
                <w:rFonts w:ascii="Tahoma" w:hAnsi="Tahoma" w:cs="Tahoma"/>
                <w:spacing w:val="0"/>
                <w:sz w:val="22"/>
                <w:szCs w:val="22"/>
              </w:rPr>
            </w:pPr>
            <w:r w:rsidRPr="00A12811">
              <w:rPr>
                <w:spacing w:val="0"/>
                <w:sz w:val="22"/>
                <w:szCs w:val="22"/>
              </w:rPr>
              <w:t>A notice shall be effective when delivered or on the notice’s effective date, whichever is later.</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83" w:name="_Toc381803170"/>
            <w:bookmarkStart w:id="284" w:name="_Toc475090373"/>
            <w:r w:rsidRPr="00A12811">
              <w:rPr>
                <w:sz w:val="22"/>
                <w:szCs w:val="22"/>
              </w:rPr>
              <w:t>9.</w:t>
            </w:r>
            <w:r w:rsidR="00077CD1" w:rsidRPr="00A12811">
              <w:rPr>
                <w:sz w:val="22"/>
                <w:szCs w:val="22"/>
              </w:rPr>
              <w:tab/>
            </w:r>
            <w:r w:rsidR="00455149" w:rsidRPr="00A12811">
              <w:rPr>
                <w:sz w:val="22"/>
                <w:szCs w:val="22"/>
              </w:rPr>
              <w:t>Governing Law</w:t>
            </w:r>
            <w:bookmarkEnd w:id="283"/>
            <w:bookmarkEnd w:id="284"/>
          </w:p>
        </w:tc>
        <w:tc>
          <w:tcPr>
            <w:tcW w:w="6930" w:type="dxa"/>
          </w:tcPr>
          <w:p w:rsidR="00455149" w:rsidRPr="00A12811" w:rsidRDefault="00455149" w:rsidP="007565AD">
            <w:pPr>
              <w:pStyle w:val="Sub-ClauseText"/>
              <w:numPr>
                <w:ilvl w:val="1"/>
                <w:numId w:val="41"/>
              </w:numPr>
              <w:spacing w:before="0" w:after="200"/>
              <w:rPr>
                <w:rFonts w:ascii="Tahoma" w:hAnsi="Tahoma" w:cs="Tahoma"/>
                <w:spacing w:val="0"/>
                <w:sz w:val="22"/>
                <w:szCs w:val="22"/>
              </w:rPr>
            </w:pPr>
            <w:r w:rsidRPr="00A12811">
              <w:rPr>
                <w:spacing w:val="0"/>
                <w:sz w:val="22"/>
                <w:szCs w:val="22"/>
              </w:rPr>
              <w:t xml:space="preserve">The Contract shall be governed by and interpreted in accordance with the laws of the Purchaser’s Country, unless otherwise specified in the </w:t>
            </w:r>
            <w:r w:rsidRPr="00A12811">
              <w:rPr>
                <w:b/>
                <w:spacing w:val="0"/>
                <w:sz w:val="22"/>
                <w:szCs w:val="22"/>
              </w:rPr>
              <w:t>SCC</w:t>
            </w:r>
            <w:r w:rsidRPr="00A12811">
              <w:rPr>
                <w:bCs/>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85" w:name="_Toc381803171"/>
            <w:bookmarkStart w:id="286" w:name="_Toc475090374"/>
            <w:r w:rsidRPr="00A12811">
              <w:rPr>
                <w:sz w:val="22"/>
                <w:szCs w:val="22"/>
              </w:rPr>
              <w:t>10.</w:t>
            </w:r>
            <w:r w:rsidR="00077CD1" w:rsidRPr="00A12811">
              <w:rPr>
                <w:sz w:val="22"/>
                <w:szCs w:val="22"/>
              </w:rPr>
              <w:tab/>
            </w:r>
            <w:r w:rsidR="00455149" w:rsidRPr="00A12811">
              <w:rPr>
                <w:sz w:val="22"/>
                <w:szCs w:val="22"/>
              </w:rPr>
              <w:t>Settlement of Disputes</w:t>
            </w:r>
            <w:bookmarkEnd w:id="285"/>
            <w:bookmarkEnd w:id="286"/>
          </w:p>
        </w:tc>
        <w:tc>
          <w:tcPr>
            <w:tcW w:w="6930" w:type="dxa"/>
          </w:tcPr>
          <w:p w:rsidR="00455149" w:rsidRPr="00A12811" w:rsidRDefault="00455149" w:rsidP="001F485F">
            <w:pPr>
              <w:pStyle w:val="Sub-ClauseText"/>
              <w:numPr>
                <w:ilvl w:val="1"/>
                <w:numId w:val="12"/>
              </w:numPr>
              <w:spacing w:before="0" w:after="200"/>
              <w:ind w:left="605" w:hanging="605"/>
              <w:rPr>
                <w:rFonts w:ascii="Tahoma" w:hAnsi="Tahoma" w:cs="Tahoma"/>
                <w:spacing w:val="0"/>
                <w:sz w:val="22"/>
                <w:szCs w:val="22"/>
              </w:rPr>
            </w:pPr>
            <w:r w:rsidRPr="00A12811">
              <w:rPr>
                <w:spacing w:val="0"/>
                <w:sz w:val="22"/>
                <w:szCs w:val="22"/>
              </w:rPr>
              <w:t xml:space="preserve">The Purchaser and the Supplier shall make every effort to resolve amicably by direct informal negotiation any disagreement or dispute arising between them under or in connection with the Contract. </w:t>
            </w:r>
          </w:p>
          <w:p w:rsidR="00455149" w:rsidRPr="00A12811" w:rsidRDefault="00455149" w:rsidP="001F485F">
            <w:pPr>
              <w:pStyle w:val="Sub-ClauseText"/>
              <w:numPr>
                <w:ilvl w:val="1"/>
                <w:numId w:val="12"/>
              </w:numPr>
              <w:spacing w:before="0" w:after="200"/>
              <w:ind w:left="605" w:hanging="605"/>
              <w:rPr>
                <w:rFonts w:ascii="Tahoma" w:hAnsi="Tahoma" w:cs="Tahoma"/>
                <w:spacing w:val="0"/>
                <w:sz w:val="22"/>
                <w:szCs w:val="22"/>
              </w:rPr>
            </w:pPr>
            <w:r w:rsidRPr="00A12811">
              <w:rPr>
                <w:spacing w:val="0"/>
                <w:sz w:val="22"/>
                <w:szCs w:val="22"/>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w:t>
            </w:r>
            <w:r w:rsidR="0067033A" w:rsidRPr="00A12811">
              <w:rPr>
                <w:spacing w:val="0"/>
                <w:sz w:val="22"/>
                <w:szCs w:val="22"/>
              </w:rPr>
              <w:t xml:space="preserve">inally settled by arbitration. </w:t>
            </w:r>
            <w:r w:rsidRPr="00A12811">
              <w:rPr>
                <w:spacing w:val="0"/>
                <w:sz w:val="22"/>
                <w:szCs w:val="22"/>
              </w:rPr>
              <w:t xml:space="preserve">Arbitration may be commenced prior to or after delivery of the Goods under the Contract. Arbitration proceedings shall be conducted in accordance with the rules of procedure </w:t>
            </w:r>
            <w:r w:rsidRPr="00A12811">
              <w:rPr>
                <w:b/>
                <w:spacing w:val="0"/>
                <w:sz w:val="22"/>
                <w:szCs w:val="22"/>
              </w:rPr>
              <w:t>specified in the SCC</w:t>
            </w:r>
            <w:r w:rsidRPr="00A12811">
              <w:rPr>
                <w:spacing w:val="0"/>
                <w:sz w:val="22"/>
                <w:szCs w:val="22"/>
              </w:rPr>
              <w:t>.</w:t>
            </w:r>
            <w:r w:rsidRPr="00A12811">
              <w:rPr>
                <w:b/>
                <w:spacing w:val="0"/>
                <w:sz w:val="22"/>
                <w:szCs w:val="22"/>
              </w:rPr>
              <w:t xml:space="preserve"> </w:t>
            </w:r>
          </w:p>
          <w:p w:rsidR="00455149" w:rsidRPr="00A12811" w:rsidRDefault="00455149" w:rsidP="001F485F">
            <w:pPr>
              <w:pStyle w:val="Sub-ClauseText"/>
              <w:numPr>
                <w:ilvl w:val="1"/>
                <w:numId w:val="12"/>
              </w:numPr>
              <w:spacing w:before="0" w:after="240"/>
              <w:ind w:left="605" w:hanging="605"/>
              <w:rPr>
                <w:rFonts w:ascii="Tahoma" w:hAnsi="Tahoma" w:cs="Tahoma"/>
                <w:sz w:val="22"/>
                <w:szCs w:val="22"/>
              </w:rPr>
            </w:pPr>
            <w:r w:rsidRPr="00A12811">
              <w:rPr>
                <w:sz w:val="22"/>
                <w:szCs w:val="22"/>
              </w:rPr>
              <w:t xml:space="preserve">Notwithstanding any reference to arbitration herein, </w:t>
            </w:r>
          </w:p>
          <w:p w:rsidR="00455149" w:rsidRPr="00A12811" w:rsidRDefault="00034A26" w:rsidP="007565AD">
            <w:pPr>
              <w:pStyle w:val="Sub-ClauseText"/>
              <w:numPr>
                <w:ilvl w:val="2"/>
                <w:numId w:val="41"/>
              </w:numPr>
              <w:spacing w:before="0" w:after="160"/>
              <w:rPr>
                <w:rFonts w:ascii="Tahoma" w:hAnsi="Tahoma" w:cs="Tahoma"/>
                <w:sz w:val="22"/>
                <w:szCs w:val="22"/>
              </w:rPr>
            </w:pPr>
            <w:r w:rsidRPr="00A12811">
              <w:rPr>
                <w:sz w:val="22"/>
                <w:szCs w:val="22"/>
              </w:rPr>
              <w:t>T</w:t>
            </w:r>
            <w:r w:rsidR="00455149" w:rsidRPr="00A12811">
              <w:rPr>
                <w:sz w:val="22"/>
                <w:szCs w:val="22"/>
              </w:rPr>
              <w:t xml:space="preserve">he parties shall continue to perform their respective obligations under the Contract unless they otherwise agree; and </w:t>
            </w:r>
          </w:p>
          <w:p w:rsidR="00455149" w:rsidRPr="00A12811" w:rsidRDefault="00034A26" w:rsidP="007565AD">
            <w:pPr>
              <w:pStyle w:val="Sub-ClauseText"/>
              <w:numPr>
                <w:ilvl w:val="2"/>
                <w:numId w:val="41"/>
              </w:numPr>
              <w:spacing w:before="0" w:after="200"/>
              <w:rPr>
                <w:rFonts w:ascii="Tahoma" w:hAnsi="Tahoma" w:cs="Tahoma"/>
                <w:spacing w:val="0"/>
                <w:sz w:val="22"/>
                <w:szCs w:val="22"/>
              </w:rPr>
            </w:pPr>
            <w:r w:rsidRPr="00A12811">
              <w:rPr>
                <w:sz w:val="22"/>
                <w:szCs w:val="22"/>
              </w:rPr>
              <w:t>T</w:t>
            </w:r>
            <w:r w:rsidR="00455149" w:rsidRPr="00A12811">
              <w:rPr>
                <w:sz w:val="22"/>
                <w:szCs w:val="22"/>
              </w:rPr>
              <w:t>he Purchaser shall pay the Supplier any monies due the Supplier.</w:t>
            </w:r>
          </w:p>
        </w:tc>
      </w:tr>
      <w:tr w:rsidR="00914E0A" w:rsidRPr="00A12811" w:rsidTr="00077CD1">
        <w:trPr>
          <w:gridBefore w:val="1"/>
          <w:gridAfter w:val="1"/>
          <w:wBefore w:w="18" w:type="dxa"/>
          <w:wAfter w:w="18" w:type="dxa"/>
        </w:trPr>
        <w:tc>
          <w:tcPr>
            <w:tcW w:w="2500" w:type="dxa"/>
          </w:tcPr>
          <w:p w:rsidR="00914E0A" w:rsidRPr="00A12811" w:rsidRDefault="003237C7" w:rsidP="00251E8A">
            <w:pPr>
              <w:pStyle w:val="SectionVIIIClause"/>
              <w:keepNext/>
              <w:tabs>
                <w:tab w:val="clear" w:pos="360"/>
              </w:tabs>
              <w:rPr>
                <w:sz w:val="22"/>
                <w:szCs w:val="22"/>
                <w:lang w:val="en-GB"/>
              </w:rPr>
            </w:pPr>
            <w:bookmarkStart w:id="287" w:name="_Toc381803172"/>
            <w:bookmarkStart w:id="288" w:name="_Toc475090375"/>
            <w:r w:rsidRPr="00A12811">
              <w:rPr>
                <w:sz w:val="22"/>
                <w:szCs w:val="22"/>
                <w:lang w:val="en-GB"/>
              </w:rPr>
              <w:t>11.</w:t>
            </w:r>
            <w:r w:rsidR="00077CD1" w:rsidRPr="00A12811">
              <w:rPr>
                <w:sz w:val="22"/>
                <w:szCs w:val="22"/>
                <w:lang w:val="en-GB"/>
              </w:rPr>
              <w:tab/>
            </w:r>
            <w:r w:rsidR="00914E0A" w:rsidRPr="00A12811">
              <w:rPr>
                <w:sz w:val="22"/>
                <w:szCs w:val="22"/>
                <w:lang w:val="en-GB"/>
              </w:rPr>
              <w:t xml:space="preserve">Inspections and Audit by the </w:t>
            </w:r>
            <w:bookmarkEnd w:id="287"/>
            <w:r w:rsidR="00833FC5" w:rsidRPr="00A12811">
              <w:rPr>
                <w:sz w:val="22"/>
                <w:szCs w:val="22"/>
                <w:lang w:val="en-GB"/>
              </w:rPr>
              <w:t>AFD</w:t>
            </w:r>
            <w:bookmarkEnd w:id="288"/>
          </w:p>
        </w:tc>
        <w:tc>
          <w:tcPr>
            <w:tcW w:w="6930" w:type="dxa"/>
          </w:tcPr>
          <w:p w:rsidR="00914E0A" w:rsidRPr="00A12811" w:rsidRDefault="00914E0A" w:rsidP="00251E8A">
            <w:pPr>
              <w:pStyle w:val="Sub-ClauseText"/>
              <w:keepNext/>
              <w:numPr>
                <w:ilvl w:val="1"/>
                <w:numId w:val="13"/>
              </w:numPr>
              <w:tabs>
                <w:tab w:val="clear" w:pos="540"/>
                <w:tab w:val="num" w:pos="612"/>
              </w:tabs>
              <w:spacing w:before="0" w:after="200"/>
              <w:ind w:left="612" w:hanging="612"/>
              <w:rPr>
                <w:sz w:val="22"/>
                <w:szCs w:val="22"/>
              </w:rPr>
            </w:pPr>
            <w:r w:rsidRPr="00A12811">
              <w:rPr>
                <w:sz w:val="22"/>
                <w:szCs w:val="22"/>
              </w:rPr>
              <w:t>The Supplier shall keep, and shall make all reasonable efforts to cause its Subcontractors to keep accurate and systematic accounts and records, in respect of the Goods in such form and details as will clearly identify relevant time changes and costs.</w:t>
            </w:r>
          </w:p>
        </w:tc>
      </w:tr>
      <w:tr w:rsidR="009C55BC" w:rsidRPr="00A12811" w:rsidTr="00077CD1">
        <w:trPr>
          <w:gridBefore w:val="1"/>
          <w:gridAfter w:val="1"/>
          <w:wBefore w:w="18" w:type="dxa"/>
          <w:wAfter w:w="18" w:type="dxa"/>
        </w:trPr>
        <w:tc>
          <w:tcPr>
            <w:tcW w:w="2500" w:type="dxa"/>
          </w:tcPr>
          <w:p w:rsidR="009C55BC" w:rsidRPr="00A12811" w:rsidRDefault="009C55BC" w:rsidP="00545C51">
            <w:pPr>
              <w:pStyle w:val="sec7-clauses"/>
              <w:spacing w:before="0" w:after="200"/>
              <w:rPr>
                <w:sz w:val="22"/>
                <w:szCs w:val="22"/>
              </w:rPr>
            </w:pPr>
          </w:p>
        </w:tc>
        <w:tc>
          <w:tcPr>
            <w:tcW w:w="6930" w:type="dxa"/>
          </w:tcPr>
          <w:p w:rsidR="009C55BC" w:rsidRPr="00A12811" w:rsidRDefault="009C55BC" w:rsidP="001F485F">
            <w:pPr>
              <w:pStyle w:val="Sub-ClauseText"/>
              <w:numPr>
                <w:ilvl w:val="1"/>
                <w:numId w:val="13"/>
              </w:numPr>
              <w:tabs>
                <w:tab w:val="clear" w:pos="540"/>
                <w:tab w:val="num" w:pos="612"/>
              </w:tabs>
              <w:spacing w:before="0" w:after="200"/>
              <w:ind w:left="612" w:hanging="612"/>
              <w:rPr>
                <w:rFonts w:ascii="Tahoma" w:hAnsi="Tahoma" w:cs="Tahoma"/>
                <w:spacing w:val="0"/>
                <w:sz w:val="22"/>
                <w:szCs w:val="22"/>
              </w:rPr>
            </w:pPr>
            <w:r w:rsidRPr="00A12811">
              <w:rPr>
                <w:sz w:val="22"/>
                <w:szCs w:val="22"/>
              </w:rPr>
              <w:t xml:space="preserve">The </w:t>
            </w:r>
            <w:r w:rsidR="00621D06" w:rsidRPr="00A12811">
              <w:rPr>
                <w:sz w:val="22"/>
                <w:szCs w:val="22"/>
              </w:rPr>
              <w:t>Supplier</w:t>
            </w:r>
            <w:r w:rsidRPr="00A12811">
              <w:rPr>
                <w:sz w:val="22"/>
                <w:szCs w:val="22"/>
              </w:rPr>
              <w:t xml:space="preserve"> shall permit</w:t>
            </w:r>
            <w:r w:rsidR="00506DF2" w:rsidRPr="00A12811">
              <w:rPr>
                <w:sz w:val="22"/>
                <w:szCs w:val="22"/>
              </w:rPr>
              <w:t xml:space="preserve">, and shall cause its Subcontractors and consultants to permit, </w:t>
            </w:r>
            <w:r w:rsidRPr="00A12811">
              <w:rPr>
                <w:sz w:val="22"/>
                <w:szCs w:val="22"/>
              </w:rPr>
              <w:t xml:space="preserve">the </w:t>
            </w:r>
            <w:r w:rsidR="00833FC5" w:rsidRPr="00A12811">
              <w:rPr>
                <w:sz w:val="22"/>
                <w:szCs w:val="22"/>
              </w:rPr>
              <w:t>AFD</w:t>
            </w:r>
            <w:r w:rsidR="00545C51" w:rsidRPr="00A12811">
              <w:rPr>
                <w:sz w:val="22"/>
                <w:szCs w:val="22"/>
              </w:rPr>
              <w:t xml:space="preserve"> </w:t>
            </w:r>
            <w:r w:rsidRPr="00A12811">
              <w:rPr>
                <w:sz w:val="22"/>
                <w:szCs w:val="22"/>
              </w:rPr>
              <w:t xml:space="preserve">and/or persons appointed by the </w:t>
            </w:r>
            <w:r w:rsidR="00833FC5" w:rsidRPr="00A12811">
              <w:rPr>
                <w:sz w:val="22"/>
                <w:szCs w:val="22"/>
              </w:rPr>
              <w:t>AFD</w:t>
            </w:r>
            <w:r w:rsidRPr="00A12811">
              <w:rPr>
                <w:sz w:val="22"/>
                <w:szCs w:val="22"/>
              </w:rPr>
              <w:t xml:space="preserve"> to inspect the </w:t>
            </w:r>
            <w:r w:rsidR="001F2876" w:rsidRPr="00A12811">
              <w:rPr>
                <w:sz w:val="22"/>
                <w:szCs w:val="22"/>
              </w:rPr>
              <w:t>Supplier’s offices</w:t>
            </w:r>
            <w:r w:rsidRPr="00A12811">
              <w:rPr>
                <w:sz w:val="22"/>
                <w:szCs w:val="22"/>
              </w:rPr>
              <w:t xml:space="preserve"> and </w:t>
            </w:r>
            <w:r w:rsidR="00506DF2" w:rsidRPr="00A12811">
              <w:rPr>
                <w:sz w:val="22"/>
                <w:szCs w:val="22"/>
              </w:rPr>
              <w:t xml:space="preserve">all </w:t>
            </w:r>
            <w:r w:rsidRPr="00A12811">
              <w:rPr>
                <w:sz w:val="22"/>
                <w:szCs w:val="22"/>
              </w:rPr>
              <w:t>accounts and records relating to the performance of the Contract</w:t>
            </w:r>
            <w:r w:rsidR="00506DF2" w:rsidRPr="00A12811">
              <w:rPr>
                <w:sz w:val="22"/>
                <w:szCs w:val="22"/>
              </w:rPr>
              <w:t xml:space="preserve"> and the submission of the bid</w:t>
            </w:r>
            <w:r w:rsidRPr="00A12811">
              <w:rPr>
                <w:sz w:val="22"/>
                <w:szCs w:val="22"/>
              </w:rPr>
              <w:t xml:space="preserve">, and to have such accounts and records audited by auditors appointed by the </w:t>
            </w:r>
            <w:r w:rsidR="00833FC5" w:rsidRPr="00A12811">
              <w:rPr>
                <w:sz w:val="22"/>
                <w:szCs w:val="22"/>
              </w:rPr>
              <w:t>AFD</w:t>
            </w:r>
            <w:r w:rsidRPr="00A12811">
              <w:rPr>
                <w:sz w:val="22"/>
                <w:szCs w:val="22"/>
              </w:rPr>
              <w:t xml:space="preserve"> if requ</w:t>
            </w:r>
            <w:r w:rsidR="00506DF2" w:rsidRPr="00A12811">
              <w:rPr>
                <w:sz w:val="22"/>
                <w:szCs w:val="22"/>
              </w:rPr>
              <w:t xml:space="preserve">ested </w:t>
            </w:r>
            <w:r w:rsidRPr="00A12811">
              <w:rPr>
                <w:sz w:val="22"/>
                <w:szCs w:val="22"/>
              </w:rPr>
              <w:t xml:space="preserve">by the </w:t>
            </w:r>
            <w:r w:rsidR="00833FC5" w:rsidRPr="00A12811">
              <w:rPr>
                <w:sz w:val="22"/>
                <w:szCs w:val="22"/>
              </w:rPr>
              <w:t>AFD</w:t>
            </w:r>
            <w:r w:rsidRPr="00A12811">
              <w:rPr>
                <w:sz w:val="22"/>
                <w:szCs w:val="22"/>
              </w:rPr>
              <w:t xml:space="preserve">. </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89" w:name="_Toc381803173"/>
            <w:bookmarkStart w:id="290" w:name="_Toc475090376"/>
            <w:r w:rsidRPr="00A12811">
              <w:rPr>
                <w:sz w:val="22"/>
                <w:szCs w:val="22"/>
              </w:rPr>
              <w:t>12.</w:t>
            </w:r>
            <w:r w:rsidR="00077CD1" w:rsidRPr="00A12811">
              <w:rPr>
                <w:sz w:val="22"/>
                <w:szCs w:val="22"/>
              </w:rPr>
              <w:tab/>
            </w:r>
            <w:r w:rsidR="00455149" w:rsidRPr="00A12811">
              <w:rPr>
                <w:sz w:val="22"/>
                <w:szCs w:val="22"/>
              </w:rPr>
              <w:t>Scope of Supply</w:t>
            </w:r>
            <w:bookmarkEnd w:id="289"/>
            <w:bookmarkEnd w:id="290"/>
          </w:p>
        </w:tc>
        <w:tc>
          <w:tcPr>
            <w:tcW w:w="6930" w:type="dxa"/>
          </w:tcPr>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12.1</w:t>
            </w:r>
            <w:r w:rsidRPr="00A12811">
              <w:rPr>
                <w:spacing w:val="0"/>
                <w:sz w:val="22"/>
                <w:szCs w:val="22"/>
              </w:rPr>
              <w:tab/>
            </w:r>
            <w:r w:rsidR="00455149" w:rsidRPr="00A12811">
              <w:rPr>
                <w:sz w:val="22"/>
                <w:szCs w:val="22"/>
              </w:rPr>
              <w:t>The Goods and Related Services to be supplied shall be as specif</w:t>
            </w:r>
            <w:r w:rsidR="00455149" w:rsidRPr="00A12811">
              <w:rPr>
                <w:spacing w:val="0"/>
                <w:sz w:val="22"/>
                <w:szCs w:val="22"/>
              </w:rPr>
              <w:t>ied in the Schedule of Requirements.</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91" w:name="_Toc381803174"/>
            <w:bookmarkStart w:id="292" w:name="_Toc475090377"/>
            <w:r w:rsidRPr="00A12811">
              <w:rPr>
                <w:sz w:val="22"/>
                <w:szCs w:val="22"/>
              </w:rPr>
              <w:t>13.</w:t>
            </w:r>
            <w:r w:rsidR="00077CD1" w:rsidRPr="00A12811">
              <w:rPr>
                <w:sz w:val="22"/>
                <w:szCs w:val="22"/>
              </w:rPr>
              <w:tab/>
            </w:r>
            <w:r w:rsidR="00455149" w:rsidRPr="00A12811">
              <w:rPr>
                <w:sz w:val="22"/>
                <w:szCs w:val="22"/>
              </w:rPr>
              <w:t>Delivery and Documents</w:t>
            </w:r>
            <w:bookmarkEnd w:id="291"/>
            <w:bookmarkEnd w:id="292"/>
          </w:p>
        </w:tc>
        <w:tc>
          <w:tcPr>
            <w:tcW w:w="6930" w:type="dxa"/>
          </w:tcPr>
          <w:p w:rsidR="00455149" w:rsidRPr="00A12811" w:rsidRDefault="00B37D39" w:rsidP="00B37D39">
            <w:pPr>
              <w:pStyle w:val="Sub-ClauseText"/>
              <w:spacing w:before="0" w:after="200"/>
              <w:ind w:left="612" w:hanging="630"/>
              <w:rPr>
                <w:sz w:val="22"/>
                <w:szCs w:val="22"/>
              </w:rPr>
            </w:pPr>
            <w:r w:rsidRPr="00A12811">
              <w:rPr>
                <w:sz w:val="22"/>
                <w:szCs w:val="22"/>
              </w:rPr>
              <w:t>13.1</w:t>
            </w:r>
            <w:r w:rsidRPr="00A12811">
              <w:rPr>
                <w:sz w:val="22"/>
                <w:szCs w:val="22"/>
              </w:rPr>
              <w:tab/>
            </w:r>
            <w:r w:rsidR="00455149" w:rsidRPr="00A12811">
              <w:rPr>
                <w:sz w:val="22"/>
                <w:szCs w:val="22"/>
              </w:rPr>
              <w:t xml:space="preserve">Subject to GCC Sub-Clause </w:t>
            </w:r>
            <w:r w:rsidR="009C55BC" w:rsidRPr="00A12811">
              <w:rPr>
                <w:sz w:val="22"/>
                <w:szCs w:val="22"/>
              </w:rPr>
              <w:t>33</w:t>
            </w:r>
            <w:r w:rsidR="00455149" w:rsidRPr="00A12811">
              <w:rPr>
                <w:sz w:val="22"/>
                <w:szCs w:val="22"/>
              </w:rPr>
              <w:t>.1, the Delivery of the Goods and Completion of the Related Services shall be in accordance with the Delivery and Completion Schedule specified in</w:t>
            </w:r>
            <w:r w:rsidR="0067033A" w:rsidRPr="00A12811">
              <w:rPr>
                <w:sz w:val="22"/>
                <w:szCs w:val="22"/>
              </w:rPr>
              <w:t xml:space="preserve"> the Schedule of Requirements. </w:t>
            </w:r>
            <w:r w:rsidR="00455149" w:rsidRPr="00A12811">
              <w:rPr>
                <w:sz w:val="22"/>
                <w:szCs w:val="22"/>
              </w:rPr>
              <w:t xml:space="preserve">The details of shipping and other documents to be furnished by the Supplier are specified in the </w:t>
            </w:r>
            <w:r w:rsidR="00455149" w:rsidRPr="00A12811">
              <w:rPr>
                <w:b/>
                <w:bCs/>
                <w:sz w:val="22"/>
                <w:szCs w:val="22"/>
              </w:rPr>
              <w:t>SCC</w:t>
            </w:r>
            <w:r w:rsidR="00455149" w:rsidRPr="00A12811">
              <w:rPr>
                <w:bCs/>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93" w:name="_Toc381803175"/>
            <w:bookmarkStart w:id="294" w:name="_Toc475090378"/>
            <w:r w:rsidRPr="00A12811">
              <w:rPr>
                <w:sz w:val="22"/>
                <w:szCs w:val="22"/>
              </w:rPr>
              <w:t>14.</w:t>
            </w:r>
            <w:r w:rsidR="00077CD1" w:rsidRPr="00A12811">
              <w:rPr>
                <w:sz w:val="22"/>
                <w:szCs w:val="22"/>
              </w:rPr>
              <w:tab/>
            </w:r>
            <w:r w:rsidR="00455149" w:rsidRPr="00A12811">
              <w:rPr>
                <w:sz w:val="22"/>
                <w:szCs w:val="22"/>
              </w:rPr>
              <w:t>Supplier’s Responsibilities</w:t>
            </w:r>
            <w:bookmarkEnd w:id="293"/>
            <w:bookmarkEnd w:id="294"/>
          </w:p>
        </w:tc>
        <w:tc>
          <w:tcPr>
            <w:tcW w:w="6930" w:type="dxa"/>
          </w:tcPr>
          <w:p w:rsidR="00455149" w:rsidRPr="00A12811" w:rsidRDefault="00B37D39" w:rsidP="00B37D39">
            <w:pPr>
              <w:pStyle w:val="Sub-ClauseText"/>
              <w:spacing w:before="0" w:after="200"/>
              <w:ind w:left="612" w:hanging="630"/>
              <w:rPr>
                <w:spacing w:val="0"/>
                <w:sz w:val="22"/>
                <w:szCs w:val="22"/>
              </w:rPr>
            </w:pPr>
            <w:r w:rsidRPr="00A12811">
              <w:rPr>
                <w:spacing w:val="0"/>
                <w:sz w:val="22"/>
                <w:szCs w:val="22"/>
              </w:rPr>
              <w:t>14.1</w:t>
            </w:r>
            <w:r w:rsidRPr="00A12811">
              <w:rPr>
                <w:spacing w:val="0"/>
                <w:sz w:val="22"/>
                <w:szCs w:val="22"/>
              </w:rPr>
              <w:tab/>
            </w:r>
            <w:r w:rsidR="00455149" w:rsidRPr="00A12811">
              <w:rPr>
                <w:spacing w:val="0"/>
                <w:sz w:val="22"/>
                <w:szCs w:val="22"/>
              </w:rPr>
              <w:t xml:space="preserve">The Supplier shall supply all the Goods and Related Services included in the Scope of Supply in accordance with GCC Clause </w:t>
            </w:r>
            <w:r w:rsidRPr="00A12811">
              <w:rPr>
                <w:spacing w:val="0"/>
                <w:sz w:val="22"/>
                <w:szCs w:val="22"/>
              </w:rPr>
              <w:t>12</w:t>
            </w:r>
            <w:r w:rsidR="00455149" w:rsidRPr="00A12811">
              <w:rPr>
                <w:spacing w:val="0"/>
                <w:sz w:val="22"/>
                <w:szCs w:val="22"/>
              </w:rPr>
              <w:t xml:space="preserve">, and the Delivery and Completion Schedule, as per GCC Clause </w:t>
            </w:r>
            <w:r w:rsidRPr="00A12811">
              <w:rPr>
                <w:spacing w:val="0"/>
                <w:sz w:val="22"/>
                <w:szCs w:val="22"/>
              </w:rPr>
              <w:t>13</w:t>
            </w:r>
            <w:r w:rsidR="00455149" w:rsidRPr="00A12811">
              <w:rPr>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95" w:name="_Toc381803176"/>
            <w:bookmarkStart w:id="296" w:name="_Toc475090379"/>
            <w:r w:rsidRPr="00A12811">
              <w:rPr>
                <w:sz w:val="22"/>
                <w:szCs w:val="22"/>
              </w:rPr>
              <w:t>15.</w:t>
            </w:r>
            <w:r w:rsidR="00077CD1" w:rsidRPr="00A12811">
              <w:rPr>
                <w:sz w:val="22"/>
                <w:szCs w:val="22"/>
              </w:rPr>
              <w:tab/>
            </w:r>
            <w:r w:rsidR="00455149" w:rsidRPr="00A12811">
              <w:rPr>
                <w:sz w:val="22"/>
                <w:szCs w:val="22"/>
              </w:rPr>
              <w:t>Contract Price</w:t>
            </w:r>
            <w:bookmarkEnd w:id="295"/>
            <w:bookmarkEnd w:id="296"/>
          </w:p>
        </w:tc>
        <w:tc>
          <w:tcPr>
            <w:tcW w:w="6930" w:type="dxa"/>
          </w:tcPr>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15.1</w:t>
            </w:r>
            <w:r w:rsidRPr="00A12811">
              <w:rPr>
                <w:spacing w:val="0"/>
                <w:sz w:val="22"/>
                <w:szCs w:val="22"/>
              </w:rPr>
              <w:tab/>
            </w:r>
            <w:r w:rsidR="00455149" w:rsidRPr="00A12811">
              <w:rPr>
                <w:spacing w:val="0"/>
                <w:sz w:val="22"/>
                <w:szCs w:val="22"/>
              </w:rPr>
              <w:t xml:space="preserve">Prices charged by the Supplier for the Goods supplied and the Related Services performed under the Contract shall not vary from the prices quoted by the Supplier in its bid, with the exception of any price adjustments authorized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97" w:name="_Toc381803177"/>
            <w:bookmarkStart w:id="298" w:name="_Toc475090380"/>
            <w:r w:rsidRPr="00A12811">
              <w:rPr>
                <w:sz w:val="22"/>
                <w:szCs w:val="22"/>
              </w:rPr>
              <w:t>16.</w:t>
            </w:r>
            <w:r w:rsidR="00077CD1" w:rsidRPr="00A12811">
              <w:rPr>
                <w:sz w:val="22"/>
                <w:szCs w:val="22"/>
              </w:rPr>
              <w:tab/>
            </w:r>
            <w:r w:rsidR="00455149" w:rsidRPr="00A12811">
              <w:rPr>
                <w:sz w:val="22"/>
                <w:szCs w:val="22"/>
              </w:rPr>
              <w:t>Terms of Payment</w:t>
            </w:r>
            <w:bookmarkEnd w:id="297"/>
            <w:bookmarkEnd w:id="298"/>
          </w:p>
        </w:tc>
        <w:tc>
          <w:tcPr>
            <w:tcW w:w="6930" w:type="dxa"/>
          </w:tcPr>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16.1</w:t>
            </w:r>
            <w:r w:rsidRPr="00A12811">
              <w:rPr>
                <w:spacing w:val="0"/>
                <w:sz w:val="22"/>
                <w:szCs w:val="22"/>
              </w:rPr>
              <w:tab/>
            </w:r>
            <w:r w:rsidR="00455149" w:rsidRPr="00A12811">
              <w:rPr>
                <w:spacing w:val="0"/>
                <w:sz w:val="22"/>
                <w:szCs w:val="22"/>
              </w:rPr>
              <w:t xml:space="preserve">The Contract Price, including any Advance Payments, if applicable, shall be paid as specified in the </w:t>
            </w:r>
            <w:r w:rsidR="00455149" w:rsidRPr="00A12811">
              <w:rPr>
                <w:b/>
                <w:spacing w:val="0"/>
                <w:sz w:val="22"/>
                <w:szCs w:val="22"/>
              </w:rPr>
              <w:t>SCC</w:t>
            </w:r>
            <w:r w:rsidR="00455149" w:rsidRPr="00A12811">
              <w:rPr>
                <w:bCs/>
                <w:spacing w:val="0"/>
                <w:sz w:val="22"/>
                <w:szCs w:val="22"/>
              </w:rPr>
              <w:t>.</w:t>
            </w:r>
          </w:p>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16.2</w:t>
            </w:r>
            <w:r w:rsidRPr="00A12811">
              <w:rPr>
                <w:spacing w:val="0"/>
                <w:sz w:val="22"/>
                <w:szCs w:val="22"/>
              </w:rPr>
              <w:tab/>
            </w:r>
            <w:r w:rsidR="00455149" w:rsidRPr="00A12811">
              <w:rPr>
                <w:spacing w:val="0"/>
                <w:sz w:val="22"/>
                <w:szCs w:val="22"/>
              </w:rPr>
              <w:t xml:space="preserve">The Supplier’s request for payment shall be made to the Purchaser in writing, accompanied by invoices describing, as appropriate, the Goods delivered and Related Services performed, and by the documents submitted pursuant to GCC Clause </w:t>
            </w:r>
            <w:r w:rsidRPr="00A12811">
              <w:rPr>
                <w:spacing w:val="0"/>
                <w:sz w:val="22"/>
                <w:szCs w:val="22"/>
              </w:rPr>
              <w:t xml:space="preserve">13 </w:t>
            </w:r>
            <w:r w:rsidR="00455149" w:rsidRPr="00A12811">
              <w:rPr>
                <w:spacing w:val="0"/>
                <w:sz w:val="22"/>
                <w:szCs w:val="22"/>
              </w:rPr>
              <w:t>and upon fulfillment of all other obligations stipulated in the Contract.</w:t>
            </w:r>
          </w:p>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16.3</w:t>
            </w:r>
            <w:r w:rsidRPr="00A12811">
              <w:rPr>
                <w:spacing w:val="0"/>
                <w:sz w:val="22"/>
                <w:szCs w:val="22"/>
              </w:rPr>
              <w:tab/>
            </w:r>
            <w:r w:rsidR="00455149" w:rsidRPr="00A12811">
              <w:rPr>
                <w:spacing w:val="0"/>
                <w:sz w:val="22"/>
                <w:szCs w:val="22"/>
              </w:rPr>
              <w:t>Payments shall be made promptly by the Purchaser, but in no case later than sixty (60) days after submission of an invoice or request for payment by the Supplier, and after the Purchaser has accepted it.</w:t>
            </w:r>
          </w:p>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16.4</w:t>
            </w:r>
            <w:r w:rsidRPr="00A12811">
              <w:rPr>
                <w:spacing w:val="0"/>
                <w:sz w:val="22"/>
                <w:szCs w:val="22"/>
              </w:rPr>
              <w:tab/>
            </w:r>
            <w:r w:rsidR="00455149" w:rsidRPr="00A12811">
              <w:rPr>
                <w:spacing w:val="0"/>
                <w:sz w:val="22"/>
                <w:szCs w:val="22"/>
              </w:rPr>
              <w:t xml:space="preserve">The currencies in which payments shall be made to the Supplier under this Contract shall be those in which the bid price is expressed. </w:t>
            </w:r>
          </w:p>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16.5</w:t>
            </w:r>
            <w:r w:rsidRPr="00A12811">
              <w:rPr>
                <w:spacing w:val="0"/>
                <w:sz w:val="22"/>
                <w:szCs w:val="22"/>
              </w:rPr>
              <w:tab/>
            </w:r>
            <w:r w:rsidR="00455149" w:rsidRPr="00A12811">
              <w:rPr>
                <w:spacing w:val="0"/>
                <w:sz w:val="22"/>
                <w:szCs w:val="22"/>
              </w:rPr>
              <w:t xml:space="preserve">In the event that the Purchaser fails to pay the Supplier any payment by its due date or within the period set forth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the Purchaser shall pay to the Supplier interest on the amount of such delayed payment at the rate shown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for the period of delay until payment has been made in full, whether before or after judgment or arbitrage award. </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299" w:name="_Toc381803178"/>
            <w:bookmarkStart w:id="300" w:name="_Toc475090381"/>
            <w:r w:rsidRPr="00A12811">
              <w:rPr>
                <w:sz w:val="22"/>
                <w:szCs w:val="22"/>
              </w:rPr>
              <w:t>17.</w:t>
            </w:r>
            <w:r w:rsidR="00077CD1" w:rsidRPr="00A12811">
              <w:rPr>
                <w:sz w:val="22"/>
                <w:szCs w:val="22"/>
              </w:rPr>
              <w:tab/>
            </w:r>
            <w:r w:rsidR="00455149" w:rsidRPr="00A12811">
              <w:rPr>
                <w:sz w:val="22"/>
                <w:szCs w:val="22"/>
              </w:rPr>
              <w:t>Taxes and Duties</w:t>
            </w:r>
            <w:bookmarkEnd w:id="299"/>
            <w:bookmarkEnd w:id="300"/>
          </w:p>
        </w:tc>
        <w:tc>
          <w:tcPr>
            <w:tcW w:w="6930" w:type="dxa"/>
          </w:tcPr>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17.1</w:t>
            </w:r>
            <w:r w:rsidRPr="00A12811">
              <w:rPr>
                <w:spacing w:val="0"/>
                <w:sz w:val="22"/>
                <w:szCs w:val="22"/>
              </w:rPr>
              <w:tab/>
            </w:r>
            <w:r w:rsidR="00455149" w:rsidRPr="00A12811">
              <w:rPr>
                <w:spacing w:val="0"/>
                <w:sz w:val="22"/>
                <w:szCs w:val="22"/>
              </w:rPr>
              <w:t>For goods manufactured outside the Purchaser’s Country, the Supplier shall be entirely responsible for all taxes, stamp duties, license fees, and other such levies imposed outside the Purchaser’s Country.</w:t>
            </w:r>
          </w:p>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17.2</w:t>
            </w:r>
            <w:r w:rsidRPr="00A12811">
              <w:rPr>
                <w:spacing w:val="0"/>
                <w:sz w:val="22"/>
                <w:szCs w:val="22"/>
              </w:rPr>
              <w:tab/>
            </w:r>
            <w:r w:rsidR="00455149" w:rsidRPr="00A12811">
              <w:rPr>
                <w:spacing w:val="0"/>
                <w:sz w:val="22"/>
                <w:szCs w:val="22"/>
              </w:rPr>
              <w:t xml:space="preserve">For goods </w:t>
            </w:r>
            <w:r w:rsidR="00545C51" w:rsidRPr="00A12811">
              <w:rPr>
                <w:spacing w:val="0"/>
                <w:sz w:val="22"/>
                <w:szCs w:val="22"/>
              </w:rPr>
              <w:t>m</w:t>
            </w:r>
            <w:r w:rsidR="00455149" w:rsidRPr="00A12811">
              <w:rPr>
                <w:spacing w:val="0"/>
                <w:sz w:val="22"/>
                <w:szCs w:val="22"/>
              </w:rPr>
              <w:t>anufactured within the Purchaser’s country, the Supplier shall be entirely responsible for all taxes, duties, license fees, etc., incurred until delivery of the contracted Goods to the Purchaser.</w:t>
            </w:r>
          </w:p>
          <w:p w:rsidR="00455149" w:rsidRPr="00A12811" w:rsidRDefault="00B37D39" w:rsidP="00B37D39">
            <w:pPr>
              <w:pStyle w:val="Sub-ClauseText"/>
              <w:spacing w:before="0" w:after="240"/>
              <w:ind w:left="612" w:hanging="612"/>
              <w:rPr>
                <w:spacing w:val="0"/>
                <w:sz w:val="22"/>
                <w:szCs w:val="22"/>
              </w:rPr>
            </w:pPr>
            <w:r w:rsidRPr="00A12811">
              <w:rPr>
                <w:sz w:val="22"/>
                <w:szCs w:val="22"/>
              </w:rPr>
              <w:t>17.3</w:t>
            </w:r>
            <w:r w:rsidRPr="00A12811">
              <w:rPr>
                <w:sz w:val="22"/>
                <w:szCs w:val="22"/>
              </w:rPr>
              <w:tab/>
            </w:r>
            <w:r w:rsidR="00455149" w:rsidRPr="00A12811">
              <w:rPr>
                <w:sz w:val="22"/>
                <w:szCs w:val="22"/>
              </w:rPr>
              <w:t>If any tax exemptions, reductions, allowances or privileges may be available to the Supplier in the Purchaser’s Country</w:t>
            </w:r>
            <w:r w:rsidR="00914E0A" w:rsidRPr="00A12811">
              <w:rPr>
                <w:sz w:val="22"/>
                <w:szCs w:val="22"/>
              </w:rPr>
              <w:t xml:space="preserve"> as specified in the SCC</w:t>
            </w:r>
            <w:r w:rsidR="00455149" w:rsidRPr="00A12811">
              <w:rPr>
                <w:sz w:val="22"/>
                <w:szCs w:val="22"/>
              </w:rPr>
              <w:t>, the Purchaser shall use its best efforts to enable the Supplier to benefit from any such tax savings to the maximum allowable extent</w:t>
            </w:r>
            <w:r w:rsidR="00455149" w:rsidRPr="00A12811">
              <w:rPr>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01" w:name="_Toc381803179"/>
            <w:bookmarkStart w:id="302" w:name="_Toc475090382"/>
            <w:r w:rsidRPr="00A12811">
              <w:rPr>
                <w:sz w:val="22"/>
                <w:szCs w:val="22"/>
              </w:rPr>
              <w:t>18.</w:t>
            </w:r>
            <w:r w:rsidR="00077CD1" w:rsidRPr="00A12811">
              <w:rPr>
                <w:sz w:val="22"/>
                <w:szCs w:val="22"/>
              </w:rPr>
              <w:tab/>
            </w:r>
            <w:r w:rsidR="00455149" w:rsidRPr="00A12811">
              <w:rPr>
                <w:sz w:val="22"/>
                <w:szCs w:val="22"/>
              </w:rPr>
              <w:t>Performance Security</w:t>
            </w:r>
            <w:bookmarkEnd w:id="301"/>
            <w:bookmarkEnd w:id="302"/>
          </w:p>
        </w:tc>
        <w:tc>
          <w:tcPr>
            <w:tcW w:w="6930" w:type="dxa"/>
          </w:tcPr>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18.1</w:t>
            </w:r>
            <w:r w:rsidRPr="00A12811">
              <w:rPr>
                <w:spacing w:val="0"/>
                <w:sz w:val="22"/>
                <w:szCs w:val="22"/>
              </w:rPr>
              <w:tab/>
            </w:r>
            <w:r w:rsidR="00B56913" w:rsidRPr="00A12811">
              <w:rPr>
                <w:spacing w:val="0"/>
                <w:sz w:val="22"/>
                <w:szCs w:val="22"/>
              </w:rPr>
              <w:t>T</w:t>
            </w:r>
            <w:r w:rsidR="00455149" w:rsidRPr="00A12811">
              <w:rPr>
                <w:spacing w:val="0"/>
                <w:sz w:val="22"/>
                <w:szCs w:val="22"/>
              </w:rPr>
              <w:t xml:space="preserve">he Supplier shall, within twenty-eight (28) days of the notification of contract award, provide a performance security for the performance of the Contract in the amount specified in the </w:t>
            </w:r>
            <w:r w:rsidR="00455149" w:rsidRPr="00A12811">
              <w:rPr>
                <w:b/>
                <w:spacing w:val="0"/>
                <w:sz w:val="22"/>
                <w:szCs w:val="22"/>
              </w:rPr>
              <w:t>SCC</w:t>
            </w:r>
            <w:r w:rsidR="00455149" w:rsidRPr="00A12811">
              <w:rPr>
                <w:bCs/>
                <w:spacing w:val="0"/>
                <w:sz w:val="22"/>
                <w:szCs w:val="22"/>
              </w:rPr>
              <w:t>.</w:t>
            </w:r>
          </w:p>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18.2</w:t>
            </w:r>
            <w:r w:rsidRPr="00A12811">
              <w:rPr>
                <w:spacing w:val="0"/>
                <w:sz w:val="22"/>
                <w:szCs w:val="22"/>
              </w:rPr>
              <w:tab/>
            </w:r>
            <w:r w:rsidR="00455149" w:rsidRPr="00A12811">
              <w:rPr>
                <w:spacing w:val="0"/>
                <w:sz w:val="22"/>
                <w:szCs w:val="22"/>
              </w:rPr>
              <w:t>The proceeds of the Performance Security shall be payable to the Purchaser as compensation for any loss resulting from the Supplier’s failure to complete its obligations under the Contract.</w:t>
            </w:r>
          </w:p>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18.3</w:t>
            </w:r>
            <w:r w:rsidRPr="00A12811">
              <w:rPr>
                <w:spacing w:val="0"/>
                <w:sz w:val="22"/>
                <w:szCs w:val="22"/>
              </w:rPr>
              <w:tab/>
            </w:r>
            <w:r w:rsidR="008E4464" w:rsidRPr="00A12811">
              <w:rPr>
                <w:spacing w:val="0"/>
                <w:sz w:val="22"/>
                <w:szCs w:val="22"/>
              </w:rPr>
              <w:t>T</w:t>
            </w:r>
            <w:r w:rsidR="00455149" w:rsidRPr="00A12811">
              <w:rPr>
                <w:spacing w:val="0"/>
                <w:sz w:val="22"/>
                <w:szCs w:val="22"/>
              </w:rPr>
              <w:t>he Performance Security</w:t>
            </w:r>
            <w:r w:rsidR="008E4464" w:rsidRPr="00A12811">
              <w:rPr>
                <w:spacing w:val="0"/>
                <w:sz w:val="22"/>
                <w:szCs w:val="22"/>
              </w:rPr>
              <w:t xml:space="preserve"> </w:t>
            </w:r>
            <w:r w:rsidR="00455149" w:rsidRPr="00A12811">
              <w:rPr>
                <w:spacing w:val="0"/>
                <w:sz w:val="22"/>
                <w:szCs w:val="22"/>
              </w:rPr>
              <w:t xml:space="preserve">shall be denominated in the currency(ies) of the Contract, or in a freely convertible currency acceptable to the Purchaser; and shall be in one of the format stipulated by the Purchaser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or in another format acceptable to the Purchaser.</w:t>
            </w:r>
          </w:p>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18.4</w:t>
            </w:r>
            <w:r w:rsidRPr="00A12811">
              <w:rPr>
                <w:spacing w:val="0"/>
                <w:sz w:val="22"/>
                <w:szCs w:val="22"/>
              </w:rPr>
              <w:tab/>
            </w:r>
            <w:r w:rsidR="00455149" w:rsidRPr="00A12811">
              <w:rPr>
                <w:spacing w:val="0"/>
                <w:sz w:val="22"/>
                <w:szCs w:val="22"/>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00455149" w:rsidRPr="00A12811">
              <w:rPr>
                <w:b/>
                <w:spacing w:val="0"/>
                <w:sz w:val="22"/>
                <w:szCs w:val="22"/>
              </w:rPr>
              <w:t>SCC</w:t>
            </w:r>
            <w:r w:rsidR="00455149" w:rsidRPr="00A12811">
              <w:rPr>
                <w:bCs/>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03" w:name="_Toc381803180"/>
            <w:bookmarkStart w:id="304" w:name="_Toc475090383"/>
            <w:r w:rsidRPr="00A12811">
              <w:rPr>
                <w:sz w:val="22"/>
                <w:szCs w:val="22"/>
              </w:rPr>
              <w:t>19.</w:t>
            </w:r>
            <w:r w:rsidR="00077CD1" w:rsidRPr="00A12811">
              <w:rPr>
                <w:sz w:val="22"/>
                <w:szCs w:val="22"/>
              </w:rPr>
              <w:tab/>
            </w:r>
            <w:r w:rsidR="00455149" w:rsidRPr="00A12811">
              <w:rPr>
                <w:sz w:val="22"/>
                <w:szCs w:val="22"/>
              </w:rPr>
              <w:t>Copyright</w:t>
            </w:r>
            <w:bookmarkEnd w:id="303"/>
            <w:bookmarkEnd w:id="304"/>
          </w:p>
        </w:tc>
        <w:tc>
          <w:tcPr>
            <w:tcW w:w="6930" w:type="dxa"/>
          </w:tcPr>
          <w:p w:rsidR="00455149" w:rsidRPr="00A12811" w:rsidRDefault="00B37D39" w:rsidP="00B37D39">
            <w:pPr>
              <w:pStyle w:val="Sub-ClauseText"/>
              <w:spacing w:before="0" w:after="180"/>
              <w:ind w:left="612" w:hanging="612"/>
              <w:rPr>
                <w:spacing w:val="0"/>
                <w:sz w:val="22"/>
                <w:szCs w:val="22"/>
              </w:rPr>
            </w:pPr>
            <w:r w:rsidRPr="00A12811">
              <w:rPr>
                <w:spacing w:val="0"/>
                <w:sz w:val="22"/>
                <w:szCs w:val="22"/>
              </w:rPr>
              <w:t>19.1</w:t>
            </w:r>
            <w:r w:rsidRPr="00A12811">
              <w:rPr>
                <w:spacing w:val="0"/>
                <w:sz w:val="22"/>
                <w:szCs w:val="22"/>
              </w:rPr>
              <w:tab/>
            </w:r>
            <w:r w:rsidR="00455149" w:rsidRPr="00A12811">
              <w:rPr>
                <w:spacing w:val="0"/>
                <w:sz w:val="22"/>
                <w:szCs w:val="22"/>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r w:rsidR="00F447CD" w:rsidRPr="00A12811">
              <w:rPr>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05" w:name="_Toc381803181"/>
            <w:bookmarkStart w:id="306" w:name="_Toc475090384"/>
            <w:r w:rsidRPr="00A12811">
              <w:rPr>
                <w:sz w:val="22"/>
                <w:szCs w:val="22"/>
              </w:rPr>
              <w:t>20.</w:t>
            </w:r>
            <w:r w:rsidR="00077CD1" w:rsidRPr="00A12811">
              <w:rPr>
                <w:sz w:val="22"/>
                <w:szCs w:val="22"/>
              </w:rPr>
              <w:tab/>
            </w:r>
            <w:r w:rsidR="00455149" w:rsidRPr="00A12811">
              <w:rPr>
                <w:sz w:val="22"/>
                <w:szCs w:val="22"/>
              </w:rPr>
              <w:t>Confidential Information</w:t>
            </w:r>
            <w:bookmarkEnd w:id="305"/>
            <w:bookmarkEnd w:id="306"/>
          </w:p>
        </w:tc>
        <w:tc>
          <w:tcPr>
            <w:tcW w:w="6930" w:type="dxa"/>
          </w:tcPr>
          <w:p w:rsidR="00455149" w:rsidRPr="00A12811" w:rsidRDefault="00B37D39" w:rsidP="00B37D39">
            <w:pPr>
              <w:pStyle w:val="Sub-ClauseText"/>
              <w:spacing w:before="0" w:after="180"/>
              <w:ind w:left="612" w:hanging="612"/>
              <w:rPr>
                <w:spacing w:val="0"/>
                <w:sz w:val="22"/>
                <w:szCs w:val="22"/>
              </w:rPr>
            </w:pPr>
            <w:r w:rsidRPr="00A12811">
              <w:rPr>
                <w:spacing w:val="0"/>
                <w:sz w:val="22"/>
                <w:szCs w:val="22"/>
              </w:rPr>
              <w:t>20.1</w:t>
            </w:r>
            <w:r w:rsidRPr="00A12811">
              <w:rPr>
                <w:spacing w:val="0"/>
                <w:sz w:val="22"/>
                <w:szCs w:val="22"/>
              </w:rPr>
              <w:tab/>
            </w:r>
            <w:r w:rsidR="00455149" w:rsidRPr="00A12811">
              <w:rPr>
                <w:spacing w:val="0"/>
                <w:sz w:val="22"/>
                <w:szCs w:val="22"/>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w:t>
            </w:r>
            <w:r w:rsidR="0067033A" w:rsidRPr="00A12811">
              <w:rPr>
                <w:spacing w:val="0"/>
                <w:sz w:val="22"/>
                <w:szCs w:val="22"/>
              </w:rPr>
              <w:t xml:space="preserve">r termination of the Contract. </w:t>
            </w:r>
            <w:r w:rsidR="00455149" w:rsidRPr="00A12811">
              <w:rPr>
                <w:spacing w:val="0"/>
                <w:sz w:val="22"/>
                <w:szCs w:val="22"/>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Pr="00A12811">
              <w:rPr>
                <w:spacing w:val="0"/>
                <w:sz w:val="22"/>
                <w:szCs w:val="22"/>
              </w:rPr>
              <w:t>20</w:t>
            </w:r>
            <w:r w:rsidR="00455149" w:rsidRPr="00A12811">
              <w:rPr>
                <w:spacing w:val="0"/>
                <w:sz w:val="22"/>
                <w:szCs w:val="22"/>
              </w:rPr>
              <w:t>.</w:t>
            </w:r>
          </w:p>
          <w:p w:rsidR="00455149" w:rsidRPr="00A12811" w:rsidRDefault="00B37D39" w:rsidP="00B37D39">
            <w:pPr>
              <w:pStyle w:val="Sub-ClauseText"/>
              <w:spacing w:before="0" w:after="180"/>
              <w:ind w:left="612" w:hanging="612"/>
              <w:rPr>
                <w:spacing w:val="0"/>
                <w:sz w:val="22"/>
                <w:szCs w:val="22"/>
              </w:rPr>
            </w:pPr>
            <w:r w:rsidRPr="00A12811">
              <w:rPr>
                <w:spacing w:val="0"/>
                <w:sz w:val="22"/>
                <w:szCs w:val="22"/>
              </w:rPr>
              <w:t>20.2</w:t>
            </w:r>
            <w:r w:rsidRPr="00A12811">
              <w:rPr>
                <w:spacing w:val="0"/>
                <w:sz w:val="22"/>
                <w:szCs w:val="22"/>
              </w:rPr>
              <w:tab/>
            </w:r>
            <w:r w:rsidR="00455149" w:rsidRPr="00A12811">
              <w:rPr>
                <w:spacing w:val="0"/>
                <w:sz w:val="22"/>
                <w:szCs w:val="22"/>
              </w:rPr>
              <w:t>The Purchaser shall not use such documents, data, and other information received from the Supplier for any purp</w:t>
            </w:r>
            <w:r w:rsidR="0067033A" w:rsidRPr="00A12811">
              <w:rPr>
                <w:spacing w:val="0"/>
                <w:sz w:val="22"/>
                <w:szCs w:val="22"/>
              </w:rPr>
              <w:t>oses unrelated to the contract.</w:t>
            </w:r>
            <w:r w:rsidR="00455149" w:rsidRPr="00A12811">
              <w:rPr>
                <w:spacing w:val="0"/>
                <w:sz w:val="22"/>
                <w:szCs w:val="22"/>
              </w:rPr>
              <w:t xml:space="preserve"> Similarly, the Supplier shall not use such documents, data, and other information received from the Purchaser for any purpose other than the performance of the Contract.</w:t>
            </w:r>
          </w:p>
          <w:p w:rsidR="00455149" w:rsidRPr="00A12811" w:rsidRDefault="00B37D39" w:rsidP="00B37D39">
            <w:pPr>
              <w:pStyle w:val="Sub-ClauseText"/>
              <w:spacing w:before="0" w:after="180"/>
              <w:ind w:left="612" w:hanging="612"/>
              <w:rPr>
                <w:spacing w:val="0"/>
                <w:sz w:val="22"/>
                <w:szCs w:val="22"/>
              </w:rPr>
            </w:pPr>
            <w:r w:rsidRPr="00A12811">
              <w:rPr>
                <w:spacing w:val="0"/>
                <w:sz w:val="22"/>
                <w:szCs w:val="22"/>
              </w:rPr>
              <w:t>20.3</w:t>
            </w:r>
            <w:r w:rsidRPr="00A12811">
              <w:rPr>
                <w:spacing w:val="0"/>
                <w:sz w:val="22"/>
                <w:szCs w:val="22"/>
              </w:rPr>
              <w:tab/>
            </w:r>
            <w:r w:rsidR="00455149" w:rsidRPr="00A12811">
              <w:rPr>
                <w:spacing w:val="0"/>
                <w:sz w:val="22"/>
                <w:szCs w:val="22"/>
              </w:rPr>
              <w:t xml:space="preserve">The obligation of a party under GCC Sub-Clauses </w:t>
            </w:r>
            <w:r w:rsidRPr="00A12811">
              <w:rPr>
                <w:spacing w:val="0"/>
                <w:sz w:val="22"/>
                <w:szCs w:val="22"/>
              </w:rPr>
              <w:t>20</w:t>
            </w:r>
            <w:r w:rsidR="00455149" w:rsidRPr="00A12811">
              <w:rPr>
                <w:spacing w:val="0"/>
                <w:sz w:val="22"/>
                <w:szCs w:val="22"/>
              </w:rPr>
              <w:t xml:space="preserve">.1 and </w:t>
            </w:r>
            <w:r w:rsidRPr="00A12811">
              <w:rPr>
                <w:spacing w:val="0"/>
                <w:sz w:val="22"/>
                <w:szCs w:val="22"/>
              </w:rPr>
              <w:t>20</w:t>
            </w:r>
            <w:r w:rsidR="00455149" w:rsidRPr="00A12811">
              <w:rPr>
                <w:spacing w:val="0"/>
                <w:sz w:val="22"/>
                <w:szCs w:val="22"/>
              </w:rPr>
              <w:t>.2 above, however, shall not apply to information that:</w:t>
            </w:r>
          </w:p>
          <w:p w:rsidR="00455149" w:rsidRPr="00A12811" w:rsidRDefault="00743222" w:rsidP="005101D7">
            <w:pPr>
              <w:pStyle w:val="Titre3"/>
              <w:numPr>
                <w:ilvl w:val="2"/>
                <w:numId w:val="42"/>
              </w:numPr>
              <w:spacing w:after="180"/>
              <w:rPr>
                <w:rFonts w:ascii="Tahoma" w:hAnsi="Tahoma" w:cs="Tahoma"/>
                <w:sz w:val="22"/>
                <w:szCs w:val="22"/>
              </w:rPr>
            </w:pPr>
            <w:r w:rsidRPr="00A12811">
              <w:rPr>
                <w:sz w:val="22"/>
                <w:szCs w:val="22"/>
              </w:rPr>
              <w:t>T</w:t>
            </w:r>
            <w:r w:rsidR="00455149" w:rsidRPr="00A12811">
              <w:rPr>
                <w:sz w:val="22"/>
                <w:szCs w:val="22"/>
              </w:rPr>
              <w:t xml:space="preserve">he Purchaser or Supplier need to share with the </w:t>
            </w:r>
            <w:r w:rsidR="00833FC5" w:rsidRPr="00A12811">
              <w:rPr>
                <w:sz w:val="22"/>
                <w:szCs w:val="22"/>
              </w:rPr>
              <w:t>AFD</w:t>
            </w:r>
            <w:r w:rsidR="00455149" w:rsidRPr="00A12811">
              <w:rPr>
                <w:sz w:val="22"/>
                <w:szCs w:val="22"/>
              </w:rPr>
              <w:t xml:space="preserve"> or other institutions participating in the financing of the Contract; </w:t>
            </w:r>
          </w:p>
          <w:p w:rsidR="00455149" w:rsidRPr="00A12811" w:rsidRDefault="00034A26" w:rsidP="005101D7">
            <w:pPr>
              <w:pStyle w:val="Titre3"/>
              <w:numPr>
                <w:ilvl w:val="2"/>
                <w:numId w:val="42"/>
              </w:numPr>
              <w:spacing w:after="180"/>
              <w:rPr>
                <w:rFonts w:ascii="Tahoma" w:hAnsi="Tahoma" w:cs="Tahoma"/>
                <w:sz w:val="22"/>
                <w:szCs w:val="22"/>
              </w:rPr>
            </w:pPr>
            <w:r w:rsidRPr="00A12811">
              <w:rPr>
                <w:sz w:val="22"/>
                <w:szCs w:val="22"/>
              </w:rPr>
              <w:t>N</w:t>
            </w:r>
            <w:r w:rsidR="00455149" w:rsidRPr="00A12811">
              <w:rPr>
                <w:sz w:val="22"/>
                <w:szCs w:val="22"/>
              </w:rPr>
              <w:t>ow or hereafter enters the public domain through no fault of that party;</w:t>
            </w:r>
          </w:p>
          <w:p w:rsidR="00455149" w:rsidRPr="00A12811" w:rsidRDefault="00034A26" w:rsidP="005101D7">
            <w:pPr>
              <w:pStyle w:val="Titre3"/>
              <w:numPr>
                <w:ilvl w:val="2"/>
                <w:numId w:val="42"/>
              </w:numPr>
              <w:spacing w:after="180"/>
              <w:rPr>
                <w:rFonts w:ascii="Tahoma" w:hAnsi="Tahoma" w:cs="Tahoma"/>
                <w:sz w:val="22"/>
                <w:szCs w:val="22"/>
              </w:rPr>
            </w:pPr>
            <w:r w:rsidRPr="00A12811">
              <w:rPr>
                <w:sz w:val="22"/>
                <w:szCs w:val="22"/>
              </w:rPr>
              <w:t>C</w:t>
            </w:r>
            <w:r w:rsidR="00455149" w:rsidRPr="00A12811">
              <w:rPr>
                <w:sz w:val="22"/>
                <w:szCs w:val="22"/>
              </w:rPr>
              <w:t>an be proven to have been possessed by that party at the time of disclosure and which was not previously obtained, directly or indirectly, from the other party; or</w:t>
            </w:r>
          </w:p>
          <w:p w:rsidR="00455149" w:rsidRPr="00A12811" w:rsidRDefault="00034A26" w:rsidP="005101D7">
            <w:pPr>
              <w:pStyle w:val="Titre3"/>
              <w:numPr>
                <w:ilvl w:val="2"/>
                <w:numId w:val="42"/>
              </w:numPr>
              <w:spacing w:after="180"/>
              <w:rPr>
                <w:rFonts w:ascii="Tahoma" w:hAnsi="Tahoma" w:cs="Tahoma"/>
                <w:sz w:val="22"/>
                <w:szCs w:val="22"/>
              </w:rPr>
            </w:pPr>
            <w:r w:rsidRPr="00A12811">
              <w:rPr>
                <w:sz w:val="22"/>
                <w:szCs w:val="22"/>
              </w:rPr>
              <w:t>O</w:t>
            </w:r>
            <w:r w:rsidR="00455149" w:rsidRPr="00A12811">
              <w:rPr>
                <w:sz w:val="22"/>
                <w:szCs w:val="22"/>
              </w:rPr>
              <w:t>therwise lawfully becomes available to that party from a third party that has no obligation of confidentiality.</w:t>
            </w:r>
          </w:p>
          <w:p w:rsidR="00455149" w:rsidRPr="00A12811" w:rsidRDefault="00B37D39" w:rsidP="00B37D39">
            <w:pPr>
              <w:pStyle w:val="Sub-ClauseText"/>
              <w:spacing w:before="0" w:after="180"/>
              <w:ind w:left="612" w:hanging="612"/>
              <w:rPr>
                <w:spacing w:val="0"/>
                <w:sz w:val="22"/>
                <w:szCs w:val="22"/>
              </w:rPr>
            </w:pPr>
            <w:r w:rsidRPr="00A12811">
              <w:rPr>
                <w:spacing w:val="0"/>
                <w:sz w:val="22"/>
                <w:szCs w:val="22"/>
              </w:rPr>
              <w:t>20.4</w:t>
            </w:r>
            <w:r w:rsidRPr="00A12811">
              <w:rPr>
                <w:spacing w:val="0"/>
                <w:sz w:val="22"/>
                <w:szCs w:val="22"/>
              </w:rPr>
              <w:tab/>
            </w:r>
            <w:r w:rsidR="00455149" w:rsidRPr="00A12811">
              <w:rPr>
                <w:spacing w:val="0"/>
                <w:sz w:val="22"/>
                <w:szCs w:val="22"/>
              </w:rPr>
              <w:t xml:space="preserve">The above provisions of GCC Clause </w:t>
            </w:r>
            <w:r w:rsidRPr="00A12811">
              <w:rPr>
                <w:spacing w:val="0"/>
                <w:sz w:val="22"/>
                <w:szCs w:val="22"/>
              </w:rPr>
              <w:t xml:space="preserve">20 </w:t>
            </w:r>
            <w:r w:rsidR="00455149" w:rsidRPr="00A12811">
              <w:rPr>
                <w:spacing w:val="0"/>
                <w:sz w:val="22"/>
                <w:szCs w:val="22"/>
              </w:rPr>
              <w:t>shall not in any way modify any undertaking of confidentiality given by either of the parties hereto prior to the date of the Contract in respect of the Supply or any part thereof.</w:t>
            </w:r>
          </w:p>
          <w:p w:rsidR="00455149" w:rsidRPr="00A12811" w:rsidRDefault="00B37D39" w:rsidP="00B37D39">
            <w:pPr>
              <w:pStyle w:val="Sub-ClauseText"/>
              <w:spacing w:before="0" w:after="200"/>
              <w:ind w:left="612" w:hanging="612"/>
              <w:rPr>
                <w:spacing w:val="0"/>
                <w:sz w:val="22"/>
                <w:szCs w:val="22"/>
              </w:rPr>
            </w:pPr>
            <w:r w:rsidRPr="00A12811">
              <w:rPr>
                <w:spacing w:val="0"/>
                <w:sz w:val="22"/>
                <w:szCs w:val="22"/>
              </w:rPr>
              <w:t>20.5</w:t>
            </w:r>
            <w:r w:rsidRPr="00A12811">
              <w:rPr>
                <w:spacing w:val="0"/>
                <w:sz w:val="22"/>
                <w:szCs w:val="22"/>
              </w:rPr>
              <w:tab/>
            </w:r>
            <w:r w:rsidR="00455149" w:rsidRPr="00A12811">
              <w:rPr>
                <w:spacing w:val="0"/>
                <w:sz w:val="22"/>
                <w:szCs w:val="22"/>
              </w:rPr>
              <w:t xml:space="preserve">The provisions of GCC Clause </w:t>
            </w:r>
            <w:r w:rsidRPr="00A12811">
              <w:rPr>
                <w:spacing w:val="0"/>
                <w:sz w:val="22"/>
                <w:szCs w:val="22"/>
              </w:rPr>
              <w:t xml:space="preserve">20 </w:t>
            </w:r>
            <w:r w:rsidR="00455149" w:rsidRPr="00A12811">
              <w:rPr>
                <w:spacing w:val="0"/>
                <w:sz w:val="22"/>
                <w:szCs w:val="22"/>
              </w:rPr>
              <w:t>shall survive completion or termination, for whatever reason, of the Contract.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07" w:name="_Toc381803182"/>
            <w:bookmarkStart w:id="308" w:name="_Toc475090385"/>
            <w:r w:rsidRPr="00A12811">
              <w:rPr>
                <w:sz w:val="22"/>
                <w:szCs w:val="22"/>
              </w:rPr>
              <w:t>21.</w:t>
            </w:r>
            <w:r w:rsidR="00077CD1" w:rsidRPr="00A12811">
              <w:rPr>
                <w:sz w:val="22"/>
                <w:szCs w:val="22"/>
              </w:rPr>
              <w:tab/>
            </w:r>
            <w:r w:rsidR="00455149" w:rsidRPr="00A12811">
              <w:rPr>
                <w:sz w:val="22"/>
                <w:szCs w:val="22"/>
              </w:rPr>
              <w:t>Subcontracting</w:t>
            </w:r>
            <w:bookmarkEnd w:id="307"/>
            <w:bookmarkEnd w:id="308"/>
          </w:p>
        </w:tc>
        <w:tc>
          <w:tcPr>
            <w:tcW w:w="6930" w:type="dxa"/>
          </w:tcPr>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21.1</w:t>
            </w:r>
            <w:r w:rsidRPr="00A12811">
              <w:rPr>
                <w:spacing w:val="0"/>
                <w:sz w:val="22"/>
                <w:szCs w:val="22"/>
              </w:rPr>
              <w:tab/>
            </w:r>
            <w:r w:rsidR="00455149" w:rsidRPr="00A12811">
              <w:rPr>
                <w:spacing w:val="0"/>
                <w:sz w:val="22"/>
                <w:szCs w:val="22"/>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21.2</w:t>
            </w:r>
            <w:r w:rsidRPr="00A12811">
              <w:rPr>
                <w:spacing w:val="0"/>
                <w:sz w:val="22"/>
                <w:szCs w:val="22"/>
              </w:rPr>
              <w:tab/>
            </w:r>
            <w:r w:rsidR="00455149" w:rsidRPr="00A12811">
              <w:rPr>
                <w:spacing w:val="0"/>
                <w:sz w:val="22"/>
                <w:szCs w:val="22"/>
              </w:rPr>
              <w:t>Subcontracts shall comply with the prov</w:t>
            </w:r>
            <w:r w:rsidR="0067033A" w:rsidRPr="00A12811">
              <w:rPr>
                <w:spacing w:val="0"/>
                <w:sz w:val="22"/>
                <w:szCs w:val="22"/>
              </w:rPr>
              <w:t>isions of GCC Clauses 3 and 7.</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09" w:name="_Toc381803183"/>
            <w:bookmarkStart w:id="310" w:name="_Toc475090386"/>
            <w:r w:rsidRPr="00A12811">
              <w:rPr>
                <w:sz w:val="22"/>
                <w:szCs w:val="22"/>
              </w:rPr>
              <w:t>22.</w:t>
            </w:r>
            <w:r w:rsidR="00077CD1" w:rsidRPr="00A12811">
              <w:rPr>
                <w:sz w:val="22"/>
                <w:szCs w:val="22"/>
              </w:rPr>
              <w:tab/>
            </w:r>
            <w:r w:rsidR="00455149" w:rsidRPr="00A12811">
              <w:rPr>
                <w:sz w:val="22"/>
                <w:szCs w:val="22"/>
              </w:rPr>
              <w:t>Specifications and Standards</w:t>
            </w:r>
            <w:bookmarkEnd w:id="309"/>
            <w:bookmarkEnd w:id="310"/>
          </w:p>
        </w:tc>
        <w:tc>
          <w:tcPr>
            <w:tcW w:w="6930" w:type="dxa"/>
          </w:tcPr>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22.1</w:t>
            </w:r>
            <w:r w:rsidRPr="00A12811">
              <w:rPr>
                <w:spacing w:val="0"/>
                <w:sz w:val="22"/>
                <w:szCs w:val="22"/>
              </w:rPr>
              <w:tab/>
            </w:r>
            <w:r w:rsidR="00455149" w:rsidRPr="00A12811">
              <w:rPr>
                <w:spacing w:val="0"/>
                <w:sz w:val="22"/>
                <w:szCs w:val="22"/>
              </w:rPr>
              <w:t>Technical Specifications and Drawings</w:t>
            </w:r>
          </w:p>
          <w:p w:rsidR="00455149" w:rsidRPr="00A12811" w:rsidRDefault="00455149" w:rsidP="005101D7">
            <w:pPr>
              <w:pStyle w:val="Titre3"/>
              <w:numPr>
                <w:ilvl w:val="2"/>
                <w:numId w:val="43"/>
              </w:numPr>
              <w:spacing w:after="240"/>
              <w:rPr>
                <w:rFonts w:ascii="Tahoma" w:hAnsi="Tahoma" w:cs="Tahoma"/>
                <w:sz w:val="22"/>
                <w:szCs w:val="22"/>
              </w:rPr>
            </w:pPr>
            <w:r w:rsidRPr="00A12811">
              <w:rPr>
                <w:sz w:val="22"/>
                <w:szCs w:val="22"/>
              </w:rPr>
              <w:t>The Goods and Related Services supplied under this Contract shall conform to the technical specifications and standards mentioned in Section VI</w:t>
            </w:r>
            <w:r w:rsidR="00545C51" w:rsidRPr="00A12811">
              <w:rPr>
                <w:sz w:val="22"/>
                <w:szCs w:val="22"/>
              </w:rPr>
              <w:t>I</w:t>
            </w:r>
            <w:r w:rsidRPr="00A12811">
              <w:rPr>
                <w:sz w:val="22"/>
                <w:szCs w:val="22"/>
              </w:rPr>
              <w:t>, Schedule of Requirements and, when no applicable standard is mentioned, the standard shall be equivalent or superior to the official standards whose application is appropriate to the Goods’ country of origin</w:t>
            </w:r>
            <w:r w:rsidR="00034A26" w:rsidRPr="00A12811">
              <w:rPr>
                <w:sz w:val="22"/>
                <w:szCs w:val="22"/>
              </w:rPr>
              <w:t>;</w:t>
            </w:r>
          </w:p>
          <w:p w:rsidR="00455149" w:rsidRPr="00A12811" w:rsidRDefault="00455149" w:rsidP="005101D7">
            <w:pPr>
              <w:pStyle w:val="Titre3"/>
              <w:numPr>
                <w:ilvl w:val="2"/>
                <w:numId w:val="43"/>
              </w:numPr>
              <w:spacing w:after="240"/>
              <w:rPr>
                <w:rFonts w:ascii="Tahoma" w:hAnsi="Tahoma" w:cs="Tahoma"/>
                <w:sz w:val="22"/>
                <w:szCs w:val="22"/>
              </w:rPr>
            </w:pPr>
            <w:r w:rsidRPr="00A12811">
              <w:rPr>
                <w:sz w:val="22"/>
                <w:szCs w:val="22"/>
              </w:rPr>
              <w:t>The Supplier shall be entitled to disclaim responsibility for any design, data, drawing, specification or other document, or any modification thereof provided or designed by or on behalf of the Purchaser, by giving a notice of such disclaimer to the Purchaser</w:t>
            </w:r>
            <w:r w:rsidR="00034A26" w:rsidRPr="00A12811">
              <w:rPr>
                <w:sz w:val="22"/>
                <w:szCs w:val="22"/>
              </w:rPr>
              <w:t>;</w:t>
            </w:r>
          </w:p>
          <w:p w:rsidR="00455149" w:rsidRPr="00A12811" w:rsidRDefault="00455149" w:rsidP="005101D7">
            <w:pPr>
              <w:pStyle w:val="Titre3"/>
              <w:numPr>
                <w:ilvl w:val="2"/>
                <w:numId w:val="43"/>
              </w:numPr>
              <w:spacing w:after="240"/>
              <w:rPr>
                <w:rFonts w:ascii="Tahoma" w:hAnsi="Tahoma" w:cs="Tahoma"/>
                <w:sz w:val="22"/>
                <w:szCs w:val="22"/>
              </w:rPr>
            </w:pPr>
            <w:r w:rsidRPr="00A12811">
              <w:rPr>
                <w:sz w:val="22"/>
                <w:szCs w:val="22"/>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A12811">
              <w:rPr>
                <w:sz w:val="22"/>
                <w:szCs w:val="22"/>
              </w:rPr>
              <w:t>33</w:t>
            </w:r>
            <w:r w:rsidRPr="00A12811">
              <w:rPr>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11" w:name="_Toc381803184"/>
            <w:bookmarkStart w:id="312" w:name="_Toc475090387"/>
            <w:r w:rsidRPr="00A12811">
              <w:rPr>
                <w:sz w:val="22"/>
                <w:szCs w:val="22"/>
              </w:rPr>
              <w:t>23.</w:t>
            </w:r>
            <w:r w:rsidR="00077CD1" w:rsidRPr="00A12811">
              <w:rPr>
                <w:sz w:val="22"/>
                <w:szCs w:val="22"/>
              </w:rPr>
              <w:tab/>
            </w:r>
            <w:r w:rsidR="00455149" w:rsidRPr="00A12811">
              <w:rPr>
                <w:sz w:val="22"/>
                <w:szCs w:val="22"/>
              </w:rPr>
              <w:t>Packing and Documents</w:t>
            </w:r>
            <w:bookmarkEnd w:id="311"/>
            <w:bookmarkEnd w:id="312"/>
          </w:p>
        </w:tc>
        <w:tc>
          <w:tcPr>
            <w:tcW w:w="6930" w:type="dxa"/>
          </w:tcPr>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23.1</w:t>
            </w:r>
            <w:r w:rsidRPr="00A12811">
              <w:rPr>
                <w:spacing w:val="0"/>
                <w:sz w:val="22"/>
                <w:szCs w:val="22"/>
              </w:rPr>
              <w:tab/>
            </w:r>
            <w:r w:rsidR="00455149" w:rsidRPr="00A12811">
              <w:rPr>
                <w:spacing w:val="0"/>
                <w:sz w:val="22"/>
                <w:szCs w:val="22"/>
              </w:rPr>
              <w:t xml:space="preserve">The Supplier shall provide such packing of the Goods as is required to prevent their damage or deterioration during transit to their </w:t>
            </w:r>
            <w:r w:rsidR="00363E0D" w:rsidRPr="00A12811">
              <w:rPr>
                <w:spacing w:val="0"/>
                <w:sz w:val="22"/>
                <w:szCs w:val="22"/>
              </w:rPr>
              <w:t>named place of</w:t>
            </w:r>
            <w:r w:rsidR="00455149" w:rsidRPr="00A12811">
              <w:rPr>
                <w:spacing w:val="0"/>
                <w:sz w:val="22"/>
                <w:szCs w:val="22"/>
              </w:rPr>
              <w:t xml:space="preserve"> destination,</w:t>
            </w:r>
            <w:r w:rsidR="0067033A" w:rsidRPr="00A12811">
              <w:rPr>
                <w:spacing w:val="0"/>
                <w:sz w:val="22"/>
                <w:szCs w:val="22"/>
              </w:rPr>
              <w:t xml:space="preserve"> as indicated in the Contract. </w:t>
            </w:r>
            <w:r w:rsidR="00455149" w:rsidRPr="00A12811">
              <w:rPr>
                <w:spacing w:val="0"/>
                <w:sz w:val="22"/>
                <w:szCs w:val="22"/>
              </w:rPr>
              <w:t>During transit, the packing shall be sufficient to withstand, without limitation, rough handling and exposure to extreme temperatures, salt and pr</w:t>
            </w:r>
            <w:r w:rsidR="0067033A" w:rsidRPr="00A12811">
              <w:rPr>
                <w:spacing w:val="0"/>
                <w:sz w:val="22"/>
                <w:szCs w:val="22"/>
              </w:rPr>
              <w:t xml:space="preserve">ecipitation, and open storage. </w:t>
            </w:r>
            <w:r w:rsidR="00455149" w:rsidRPr="00A12811">
              <w:rPr>
                <w:spacing w:val="0"/>
                <w:sz w:val="22"/>
                <w:szCs w:val="22"/>
              </w:rPr>
              <w:t xml:space="preserve">Packing case size and weights shall take into consideration, where appropriate, the remoteness of the goods’ </w:t>
            </w:r>
            <w:r w:rsidR="00363E0D" w:rsidRPr="00A12811">
              <w:rPr>
                <w:spacing w:val="0"/>
                <w:sz w:val="22"/>
                <w:szCs w:val="22"/>
              </w:rPr>
              <w:t>named place of</w:t>
            </w:r>
            <w:r w:rsidR="00455149" w:rsidRPr="00A12811">
              <w:rPr>
                <w:spacing w:val="0"/>
                <w:sz w:val="22"/>
                <w:szCs w:val="22"/>
              </w:rPr>
              <w:t xml:space="preserve"> destination and the absence of heavy handling facilities at all points in transit.</w:t>
            </w:r>
          </w:p>
          <w:p w:rsidR="00455149" w:rsidRPr="00A12811" w:rsidRDefault="00B37D39" w:rsidP="00B37D39">
            <w:pPr>
              <w:pStyle w:val="Sub-ClauseText"/>
              <w:spacing w:before="0" w:after="240"/>
              <w:ind w:left="612" w:hanging="612"/>
              <w:rPr>
                <w:spacing w:val="0"/>
                <w:sz w:val="22"/>
                <w:szCs w:val="22"/>
              </w:rPr>
            </w:pPr>
            <w:r w:rsidRPr="00A12811">
              <w:rPr>
                <w:spacing w:val="0"/>
                <w:sz w:val="22"/>
                <w:szCs w:val="22"/>
              </w:rPr>
              <w:t>23.2</w:t>
            </w:r>
            <w:r w:rsidRPr="00A12811">
              <w:rPr>
                <w:spacing w:val="0"/>
                <w:sz w:val="22"/>
                <w:szCs w:val="22"/>
              </w:rPr>
              <w:tab/>
            </w:r>
            <w:r w:rsidR="00455149" w:rsidRPr="00A12811">
              <w:rPr>
                <w:spacing w:val="0"/>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00455149" w:rsidRPr="00A12811">
              <w:rPr>
                <w:b/>
                <w:spacing w:val="0"/>
                <w:sz w:val="22"/>
                <w:szCs w:val="22"/>
              </w:rPr>
              <w:t>SCC</w:t>
            </w:r>
            <w:r w:rsidR="00455149" w:rsidRPr="00A12811">
              <w:rPr>
                <w:b/>
                <w:bCs/>
                <w:spacing w:val="0"/>
                <w:sz w:val="22"/>
                <w:szCs w:val="22"/>
              </w:rPr>
              <w:t>,</w:t>
            </w:r>
            <w:r w:rsidR="00455149" w:rsidRPr="00A12811">
              <w:rPr>
                <w:spacing w:val="0"/>
                <w:sz w:val="22"/>
                <w:szCs w:val="22"/>
              </w:rPr>
              <w:t xml:space="preserve"> and in any other instructions ordered by the Purchaser.</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13" w:name="_Toc381803185"/>
            <w:bookmarkStart w:id="314" w:name="_Toc475090388"/>
            <w:r w:rsidRPr="00A12811">
              <w:rPr>
                <w:sz w:val="22"/>
                <w:szCs w:val="22"/>
              </w:rPr>
              <w:t>24.</w:t>
            </w:r>
            <w:r w:rsidR="00077CD1" w:rsidRPr="00A12811">
              <w:rPr>
                <w:sz w:val="22"/>
                <w:szCs w:val="22"/>
              </w:rPr>
              <w:tab/>
            </w:r>
            <w:r w:rsidR="00455149" w:rsidRPr="00A12811">
              <w:rPr>
                <w:sz w:val="22"/>
                <w:szCs w:val="22"/>
              </w:rPr>
              <w:t>Insurance</w:t>
            </w:r>
            <w:bookmarkEnd w:id="313"/>
            <w:bookmarkEnd w:id="314"/>
          </w:p>
        </w:tc>
        <w:tc>
          <w:tcPr>
            <w:tcW w:w="6930" w:type="dxa"/>
          </w:tcPr>
          <w:p w:rsidR="00455149" w:rsidRPr="00A12811" w:rsidRDefault="00B37D39" w:rsidP="0067033A">
            <w:pPr>
              <w:pStyle w:val="Sub-ClauseText"/>
              <w:spacing w:before="0" w:after="160"/>
              <w:ind w:left="612" w:hanging="612"/>
              <w:rPr>
                <w:spacing w:val="0"/>
                <w:sz w:val="22"/>
                <w:szCs w:val="22"/>
              </w:rPr>
            </w:pPr>
            <w:r w:rsidRPr="00A12811">
              <w:rPr>
                <w:spacing w:val="0"/>
                <w:sz w:val="22"/>
                <w:szCs w:val="22"/>
              </w:rPr>
              <w:t>24.1</w:t>
            </w:r>
            <w:r w:rsidRPr="00A12811">
              <w:rPr>
                <w:spacing w:val="0"/>
                <w:sz w:val="22"/>
                <w:szCs w:val="22"/>
              </w:rPr>
              <w:tab/>
            </w:r>
            <w:r w:rsidR="00455149" w:rsidRPr="00A12811">
              <w:rPr>
                <w:spacing w:val="0"/>
                <w:sz w:val="22"/>
                <w:szCs w:val="22"/>
              </w:rPr>
              <w:t xml:space="preserve">Unless otherwise specified in the </w:t>
            </w:r>
            <w:r w:rsidR="00455149" w:rsidRPr="00A12811">
              <w:rPr>
                <w:b/>
                <w:spacing w:val="0"/>
                <w:sz w:val="22"/>
                <w:szCs w:val="22"/>
              </w:rPr>
              <w:t>SCC</w:t>
            </w:r>
            <w:r w:rsidR="00455149" w:rsidRPr="00A12811">
              <w:rPr>
                <w:b/>
                <w:bCs/>
                <w:spacing w:val="0"/>
                <w:sz w:val="22"/>
                <w:szCs w:val="22"/>
              </w:rPr>
              <w:t>,</w:t>
            </w:r>
            <w:r w:rsidR="00455149" w:rsidRPr="00A12811">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00455149" w:rsidRPr="00A12811">
              <w:rPr>
                <w:b/>
                <w:spacing w:val="0"/>
                <w:sz w:val="22"/>
                <w:szCs w:val="22"/>
              </w:rPr>
              <w:t>SCC</w:t>
            </w:r>
            <w:r w:rsidR="00455149" w:rsidRPr="00A12811">
              <w:rPr>
                <w:bCs/>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15" w:name="_Toc381803186"/>
            <w:bookmarkStart w:id="316" w:name="_Toc475090389"/>
            <w:r w:rsidRPr="00A12811">
              <w:rPr>
                <w:sz w:val="22"/>
                <w:szCs w:val="22"/>
              </w:rPr>
              <w:t>25.</w:t>
            </w:r>
            <w:r w:rsidR="00077CD1" w:rsidRPr="00A12811">
              <w:rPr>
                <w:sz w:val="22"/>
                <w:szCs w:val="22"/>
              </w:rPr>
              <w:tab/>
            </w:r>
            <w:r w:rsidR="00455149" w:rsidRPr="00A12811">
              <w:rPr>
                <w:sz w:val="22"/>
                <w:szCs w:val="22"/>
              </w:rPr>
              <w:t>Transportation</w:t>
            </w:r>
            <w:bookmarkEnd w:id="315"/>
            <w:bookmarkEnd w:id="316"/>
          </w:p>
        </w:tc>
        <w:tc>
          <w:tcPr>
            <w:tcW w:w="6930" w:type="dxa"/>
          </w:tcPr>
          <w:p w:rsidR="00455149" w:rsidRPr="00A12811" w:rsidRDefault="00B37D39" w:rsidP="00B37D39">
            <w:pPr>
              <w:pStyle w:val="Sub-ClauseText"/>
              <w:spacing w:before="0" w:after="160"/>
              <w:ind w:left="612" w:hanging="612"/>
              <w:rPr>
                <w:spacing w:val="0"/>
                <w:sz w:val="22"/>
                <w:szCs w:val="22"/>
              </w:rPr>
            </w:pPr>
            <w:r w:rsidRPr="00A12811">
              <w:rPr>
                <w:spacing w:val="0"/>
                <w:sz w:val="22"/>
                <w:szCs w:val="22"/>
              </w:rPr>
              <w:t>25.1</w:t>
            </w:r>
            <w:r w:rsidRPr="00A12811">
              <w:rPr>
                <w:spacing w:val="0"/>
                <w:sz w:val="22"/>
                <w:szCs w:val="22"/>
              </w:rPr>
              <w:tab/>
            </w:r>
            <w:r w:rsidR="00455149" w:rsidRPr="00A12811">
              <w:rPr>
                <w:spacing w:val="0"/>
                <w:sz w:val="22"/>
                <w:szCs w:val="22"/>
              </w:rPr>
              <w:t xml:space="preserve">Unless otherwise specified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responsibility for arranging transportation of the Goods shall be in accordance with the specified Incoterms. </w:t>
            </w:r>
          </w:p>
        </w:tc>
      </w:tr>
      <w:tr w:rsidR="00396D98" w:rsidRPr="00A12811" w:rsidTr="00077CD1">
        <w:trPr>
          <w:gridBefore w:val="1"/>
          <w:gridAfter w:val="1"/>
          <w:wBefore w:w="18" w:type="dxa"/>
          <w:wAfter w:w="18" w:type="dxa"/>
        </w:trPr>
        <w:tc>
          <w:tcPr>
            <w:tcW w:w="2500" w:type="dxa"/>
          </w:tcPr>
          <w:p w:rsidR="00396D98" w:rsidRPr="00A12811" w:rsidRDefault="00396D98" w:rsidP="00802BFA">
            <w:pPr>
              <w:pStyle w:val="sec7-clauses"/>
              <w:spacing w:before="0" w:after="200"/>
              <w:rPr>
                <w:sz w:val="22"/>
                <w:szCs w:val="22"/>
              </w:rPr>
            </w:pPr>
          </w:p>
        </w:tc>
        <w:tc>
          <w:tcPr>
            <w:tcW w:w="6930" w:type="dxa"/>
          </w:tcPr>
          <w:p w:rsidR="00396D98" w:rsidRPr="00A12811" w:rsidRDefault="00396D98" w:rsidP="00396D98">
            <w:pPr>
              <w:pStyle w:val="Sub-ClauseText"/>
              <w:spacing w:after="160"/>
              <w:ind w:left="612" w:hanging="612"/>
              <w:rPr>
                <w:spacing w:val="0"/>
                <w:sz w:val="22"/>
                <w:szCs w:val="22"/>
              </w:rPr>
            </w:pPr>
            <w:r w:rsidRPr="00A12811">
              <w:rPr>
                <w:spacing w:val="0"/>
                <w:sz w:val="22"/>
                <w:szCs w:val="22"/>
              </w:rPr>
              <w:t>25.2</w:t>
            </w:r>
            <w:r w:rsidRPr="00A12811">
              <w:rPr>
                <w:spacing w:val="0"/>
                <w:sz w:val="22"/>
                <w:szCs w:val="22"/>
              </w:rPr>
              <w:tab/>
              <w:t>The Supplier may be required to provide any or all of the following services, including additional services, if any, specified in SCC:</w:t>
            </w:r>
          </w:p>
          <w:p w:rsidR="00396D98" w:rsidRPr="00A12811" w:rsidRDefault="00396D98" w:rsidP="00396D98">
            <w:pPr>
              <w:pStyle w:val="Sub-ClauseText"/>
              <w:spacing w:after="160"/>
              <w:ind w:left="612" w:hanging="612"/>
              <w:rPr>
                <w:spacing w:val="0"/>
                <w:sz w:val="22"/>
                <w:szCs w:val="22"/>
              </w:rPr>
            </w:pPr>
            <w:r w:rsidRPr="00A12811">
              <w:rPr>
                <w:spacing w:val="0"/>
                <w:sz w:val="22"/>
                <w:szCs w:val="22"/>
              </w:rPr>
              <w:t>(a)</w:t>
            </w:r>
            <w:r w:rsidRPr="00A12811">
              <w:rPr>
                <w:spacing w:val="0"/>
                <w:sz w:val="22"/>
                <w:szCs w:val="22"/>
              </w:rPr>
              <w:tab/>
            </w:r>
            <w:r w:rsidR="0067033A" w:rsidRPr="00A12811">
              <w:rPr>
                <w:spacing w:val="0"/>
                <w:sz w:val="22"/>
                <w:szCs w:val="22"/>
              </w:rPr>
              <w:t>P</w:t>
            </w:r>
            <w:r w:rsidRPr="00A12811">
              <w:rPr>
                <w:spacing w:val="0"/>
                <w:sz w:val="22"/>
                <w:szCs w:val="22"/>
              </w:rPr>
              <w:t>erformance or supervision of on-site assembly and/or start</w:t>
            </w:r>
            <w:r w:rsidRPr="00A12811">
              <w:rPr>
                <w:spacing w:val="0"/>
                <w:sz w:val="22"/>
                <w:szCs w:val="22"/>
              </w:rPr>
              <w:noBreakHyphen/>
              <w:t>up of the supplied Goods;</w:t>
            </w:r>
          </w:p>
          <w:p w:rsidR="00396D98" w:rsidRPr="00A12811" w:rsidRDefault="00396D98" w:rsidP="00396D98">
            <w:pPr>
              <w:pStyle w:val="Sub-ClauseText"/>
              <w:spacing w:after="160"/>
              <w:ind w:left="612" w:hanging="612"/>
              <w:rPr>
                <w:spacing w:val="0"/>
                <w:sz w:val="22"/>
                <w:szCs w:val="22"/>
              </w:rPr>
            </w:pPr>
            <w:r w:rsidRPr="00A12811">
              <w:rPr>
                <w:spacing w:val="0"/>
                <w:sz w:val="22"/>
                <w:szCs w:val="22"/>
              </w:rPr>
              <w:t>(b)</w:t>
            </w:r>
            <w:r w:rsidRPr="00A12811">
              <w:rPr>
                <w:spacing w:val="0"/>
                <w:sz w:val="22"/>
                <w:szCs w:val="22"/>
              </w:rPr>
              <w:tab/>
            </w:r>
            <w:r w:rsidR="0067033A" w:rsidRPr="00A12811">
              <w:rPr>
                <w:spacing w:val="0"/>
                <w:sz w:val="22"/>
                <w:szCs w:val="22"/>
              </w:rPr>
              <w:t>F</w:t>
            </w:r>
            <w:r w:rsidRPr="00A12811">
              <w:rPr>
                <w:spacing w:val="0"/>
                <w:sz w:val="22"/>
                <w:szCs w:val="22"/>
              </w:rPr>
              <w:t>urnishing of tools required for assembly and/or maintenance of the supplied Goods;</w:t>
            </w:r>
          </w:p>
          <w:p w:rsidR="00396D98" w:rsidRPr="00A12811" w:rsidRDefault="00396D98" w:rsidP="00396D98">
            <w:pPr>
              <w:pStyle w:val="Sub-ClauseText"/>
              <w:spacing w:after="160"/>
              <w:ind w:left="612" w:hanging="612"/>
              <w:rPr>
                <w:spacing w:val="0"/>
                <w:sz w:val="22"/>
                <w:szCs w:val="22"/>
              </w:rPr>
            </w:pPr>
            <w:r w:rsidRPr="00A12811">
              <w:rPr>
                <w:spacing w:val="0"/>
                <w:sz w:val="22"/>
                <w:szCs w:val="22"/>
              </w:rPr>
              <w:t>(c)</w:t>
            </w:r>
            <w:r w:rsidRPr="00A12811">
              <w:rPr>
                <w:spacing w:val="0"/>
                <w:sz w:val="22"/>
                <w:szCs w:val="22"/>
              </w:rPr>
              <w:tab/>
            </w:r>
            <w:r w:rsidR="0067033A" w:rsidRPr="00A12811">
              <w:rPr>
                <w:spacing w:val="0"/>
                <w:sz w:val="22"/>
                <w:szCs w:val="22"/>
              </w:rPr>
              <w:t>F</w:t>
            </w:r>
            <w:r w:rsidRPr="00A12811">
              <w:rPr>
                <w:spacing w:val="0"/>
                <w:sz w:val="22"/>
                <w:szCs w:val="22"/>
              </w:rPr>
              <w:t>urnishing of a detailed operations and maintenance manual for each appropriate unit of the supplied Goods;</w:t>
            </w:r>
          </w:p>
          <w:p w:rsidR="00396D98" w:rsidRPr="00A12811" w:rsidRDefault="00396D98" w:rsidP="00396D98">
            <w:pPr>
              <w:pStyle w:val="Sub-ClauseText"/>
              <w:spacing w:after="160"/>
              <w:ind w:left="612" w:hanging="612"/>
              <w:rPr>
                <w:spacing w:val="0"/>
                <w:sz w:val="22"/>
                <w:szCs w:val="22"/>
              </w:rPr>
            </w:pPr>
            <w:r w:rsidRPr="00A12811">
              <w:rPr>
                <w:spacing w:val="0"/>
                <w:sz w:val="22"/>
                <w:szCs w:val="22"/>
              </w:rPr>
              <w:t>(d)</w:t>
            </w:r>
            <w:r w:rsidRPr="00A12811">
              <w:rPr>
                <w:spacing w:val="0"/>
                <w:sz w:val="22"/>
                <w:szCs w:val="22"/>
              </w:rPr>
              <w:tab/>
            </w:r>
            <w:r w:rsidR="0067033A" w:rsidRPr="00A12811">
              <w:rPr>
                <w:spacing w:val="0"/>
                <w:sz w:val="22"/>
                <w:szCs w:val="22"/>
              </w:rPr>
              <w:t>P</w:t>
            </w:r>
            <w:r w:rsidRPr="00A12811">
              <w:rPr>
                <w:spacing w:val="0"/>
                <w:sz w:val="22"/>
                <w:szCs w:val="22"/>
              </w:rPr>
              <w:t>erformance or supervision or maintenance and/or repair of the supplied Goods, for a period of time agreed by the parties, provided that this service shall not relieve the Supplier of any warranty obligations under this Contract; and</w:t>
            </w:r>
          </w:p>
          <w:p w:rsidR="00396D98" w:rsidRPr="00A12811" w:rsidRDefault="00396D98" w:rsidP="00396D98">
            <w:pPr>
              <w:pStyle w:val="Sub-ClauseText"/>
              <w:spacing w:after="160"/>
              <w:ind w:left="612" w:hanging="612"/>
              <w:rPr>
                <w:spacing w:val="0"/>
                <w:sz w:val="22"/>
                <w:szCs w:val="22"/>
              </w:rPr>
            </w:pPr>
            <w:r w:rsidRPr="00A12811">
              <w:rPr>
                <w:spacing w:val="0"/>
                <w:sz w:val="22"/>
                <w:szCs w:val="22"/>
              </w:rPr>
              <w:t>(e)</w:t>
            </w:r>
            <w:r w:rsidRPr="00A12811">
              <w:rPr>
                <w:spacing w:val="0"/>
                <w:sz w:val="22"/>
                <w:szCs w:val="22"/>
              </w:rPr>
              <w:tab/>
            </w:r>
            <w:r w:rsidR="0067033A" w:rsidRPr="00A12811">
              <w:rPr>
                <w:spacing w:val="0"/>
                <w:sz w:val="22"/>
                <w:szCs w:val="22"/>
              </w:rPr>
              <w:t>T</w:t>
            </w:r>
            <w:r w:rsidRPr="00A12811">
              <w:rPr>
                <w:spacing w:val="0"/>
                <w:sz w:val="22"/>
                <w:szCs w:val="22"/>
              </w:rPr>
              <w:t>raining of the Purchaser’s personnel, at the Supplier’s plant and/or on-site, in assembly, start-up, operation, maintenance, and/or repair of the supplied Goods.</w:t>
            </w:r>
          </w:p>
          <w:p w:rsidR="00396D98" w:rsidRPr="00A12811" w:rsidRDefault="00396D98" w:rsidP="00802BFA">
            <w:pPr>
              <w:pStyle w:val="Sub-ClauseText"/>
              <w:spacing w:before="0" w:after="160"/>
              <w:ind w:left="612" w:hanging="612"/>
              <w:rPr>
                <w:spacing w:val="0"/>
                <w:sz w:val="22"/>
                <w:szCs w:val="22"/>
              </w:rPr>
            </w:pPr>
            <w:r w:rsidRPr="00A12811">
              <w:rPr>
                <w:spacing w:val="0"/>
                <w:sz w:val="22"/>
                <w:szCs w:val="22"/>
              </w:rPr>
              <w:t>25.3</w:t>
            </w:r>
            <w:r w:rsidRPr="00A12811">
              <w:rPr>
                <w:spacing w:val="0"/>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r w:rsidR="002F3334" w:rsidRPr="00A12811">
              <w:rPr>
                <w:spacing w:val="0"/>
                <w:sz w:val="22"/>
                <w:szCs w:val="22"/>
              </w:rPr>
              <w:t xml:space="preserve">. </w:t>
            </w:r>
            <w:r w:rsidRPr="00A12811">
              <w:rPr>
                <w:spacing w:val="0"/>
                <w:sz w:val="22"/>
                <w:szCs w:val="22"/>
              </w:rPr>
              <w:t xml:space="preserve"> </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17" w:name="_Toc381803187"/>
            <w:bookmarkStart w:id="318" w:name="_Toc475090390"/>
            <w:r w:rsidRPr="00A12811">
              <w:rPr>
                <w:sz w:val="22"/>
                <w:szCs w:val="22"/>
              </w:rPr>
              <w:t>26.</w:t>
            </w:r>
            <w:r w:rsidR="00077CD1" w:rsidRPr="00A12811">
              <w:rPr>
                <w:sz w:val="22"/>
                <w:szCs w:val="22"/>
              </w:rPr>
              <w:tab/>
            </w:r>
            <w:r w:rsidR="00455149" w:rsidRPr="00A12811">
              <w:rPr>
                <w:sz w:val="22"/>
                <w:szCs w:val="22"/>
              </w:rPr>
              <w:t>Inspections and Tests</w:t>
            </w:r>
            <w:bookmarkEnd w:id="317"/>
            <w:bookmarkEnd w:id="318"/>
          </w:p>
        </w:tc>
        <w:tc>
          <w:tcPr>
            <w:tcW w:w="6930" w:type="dxa"/>
          </w:tcPr>
          <w:p w:rsidR="00455149" w:rsidRPr="00A12811" w:rsidRDefault="00614550" w:rsidP="00614550">
            <w:pPr>
              <w:pStyle w:val="Sub-ClauseText"/>
              <w:spacing w:before="0" w:after="160"/>
              <w:ind w:left="612" w:hanging="612"/>
              <w:rPr>
                <w:spacing w:val="0"/>
                <w:sz w:val="22"/>
                <w:szCs w:val="22"/>
              </w:rPr>
            </w:pPr>
            <w:r w:rsidRPr="00A12811">
              <w:rPr>
                <w:spacing w:val="0"/>
                <w:sz w:val="22"/>
                <w:szCs w:val="22"/>
              </w:rPr>
              <w:t>26.1</w:t>
            </w:r>
            <w:r w:rsidRPr="00A12811">
              <w:rPr>
                <w:spacing w:val="0"/>
                <w:sz w:val="22"/>
                <w:szCs w:val="22"/>
              </w:rPr>
              <w:tab/>
            </w:r>
            <w:r w:rsidR="00455149" w:rsidRPr="00A12811">
              <w:rPr>
                <w:spacing w:val="0"/>
                <w:sz w:val="22"/>
                <w:szCs w:val="22"/>
              </w:rPr>
              <w:t xml:space="preserve">The Supplier shall at its own expense and at no cost to the Purchaser carry out all such tests and/or inspections of the Goods and Related Services as are specified in the </w:t>
            </w:r>
            <w:r w:rsidR="00455149" w:rsidRPr="00A12811">
              <w:rPr>
                <w:b/>
                <w:spacing w:val="0"/>
                <w:sz w:val="22"/>
                <w:szCs w:val="22"/>
              </w:rPr>
              <w:t>SCC</w:t>
            </w:r>
            <w:r w:rsidR="00455149" w:rsidRPr="00A12811">
              <w:rPr>
                <w:bCs/>
                <w:spacing w:val="0"/>
                <w:sz w:val="22"/>
                <w:szCs w:val="22"/>
              </w:rPr>
              <w:t>.</w:t>
            </w:r>
          </w:p>
          <w:p w:rsidR="00455149" w:rsidRPr="00A12811" w:rsidRDefault="00614550" w:rsidP="00614550">
            <w:pPr>
              <w:pStyle w:val="Sub-ClauseText"/>
              <w:spacing w:before="0" w:after="160"/>
              <w:ind w:left="612" w:hanging="612"/>
              <w:rPr>
                <w:spacing w:val="0"/>
                <w:sz w:val="22"/>
                <w:szCs w:val="22"/>
              </w:rPr>
            </w:pPr>
            <w:r w:rsidRPr="00A12811">
              <w:rPr>
                <w:spacing w:val="0"/>
                <w:sz w:val="22"/>
                <w:szCs w:val="22"/>
              </w:rPr>
              <w:t>26.2</w:t>
            </w:r>
            <w:r w:rsidRPr="00A12811">
              <w:rPr>
                <w:spacing w:val="0"/>
                <w:sz w:val="22"/>
                <w:szCs w:val="22"/>
              </w:rPr>
              <w:tab/>
            </w:r>
            <w:r w:rsidR="00455149" w:rsidRPr="00A12811">
              <w:rPr>
                <w:spacing w:val="0"/>
                <w:sz w:val="22"/>
                <w:szCs w:val="22"/>
              </w:rPr>
              <w:t xml:space="preserve">The inspections and tests may be conducted on the premises of the Supplier or its Subcontractor, and/or at the Goods’ </w:t>
            </w:r>
            <w:r w:rsidR="00745128" w:rsidRPr="00A12811">
              <w:rPr>
                <w:spacing w:val="0"/>
                <w:sz w:val="22"/>
                <w:szCs w:val="22"/>
              </w:rPr>
              <w:t xml:space="preserve">named place of </w:t>
            </w:r>
            <w:r w:rsidR="00455149" w:rsidRPr="00A12811">
              <w:rPr>
                <w:spacing w:val="0"/>
                <w:sz w:val="22"/>
                <w:szCs w:val="22"/>
              </w:rPr>
              <w:t xml:space="preserve">destination, or in another place in the Purchaser’s Country as specified in the </w:t>
            </w:r>
            <w:r w:rsidR="00455149" w:rsidRPr="00A12811">
              <w:rPr>
                <w:b/>
                <w:spacing w:val="0"/>
                <w:sz w:val="22"/>
                <w:szCs w:val="22"/>
              </w:rPr>
              <w:t>SCC</w:t>
            </w:r>
            <w:r w:rsidR="00455149" w:rsidRPr="00A12811">
              <w:rPr>
                <w:bCs/>
                <w:spacing w:val="0"/>
                <w:sz w:val="22"/>
                <w:szCs w:val="22"/>
              </w:rPr>
              <w:t>.</w:t>
            </w:r>
            <w:r w:rsidR="0067033A" w:rsidRPr="00A12811">
              <w:rPr>
                <w:spacing w:val="0"/>
                <w:sz w:val="22"/>
                <w:szCs w:val="22"/>
              </w:rPr>
              <w:t xml:space="preserve"> </w:t>
            </w:r>
            <w:r w:rsidR="00455149" w:rsidRPr="00A12811">
              <w:rPr>
                <w:spacing w:val="0"/>
                <w:sz w:val="22"/>
                <w:szCs w:val="22"/>
              </w:rPr>
              <w:t xml:space="preserve">Subject to GCC Sub-Clause </w:t>
            </w:r>
            <w:r w:rsidR="00B37D39" w:rsidRPr="00A12811">
              <w:rPr>
                <w:spacing w:val="0"/>
                <w:sz w:val="22"/>
                <w:szCs w:val="22"/>
              </w:rPr>
              <w:t>26</w:t>
            </w:r>
            <w:r w:rsidR="00455149" w:rsidRPr="00A12811">
              <w:rPr>
                <w:spacing w:val="0"/>
                <w:sz w:val="22"/>
                <w:szCs w:val="22"/>
              </w:rPr>
              <w:t>.3, if conducted on the premises of the Supplier or its Subcontractor, all reasonable facilities and assistance, including access to drawings and production data, shall be furnished to the inspectors at no charge to the Purchaser.</w:t>
            </w:r>
          </w:p>
          <w:p w:rsidR="00455149" w:rsidRPr="00A12811" w:rsidRDefault="00614550" w:rsidP="00614550">
            <w:pPr>
              <w:pStyle w:val="Sub-ClauseText"/>
              <w:spacing w:before="0" w:after="160"/>
              <w:ind w:left="612" w:hanging="612"/>
              <w:rPr>
                <w:spacing w:val="0"/>
                <w:sz w:val="22"/>
                <w:szCs w:val="22"/>
              </w:rPr>
            </w:pPr>
            <w:r w:rsidRPr="00A12811">
              <w:rPr>
                <w:spacing w:val="0"/>
                <w:sz w:val="22"/>
                <w:szCs w:val="22"/>
              </w:rPr>
              <w:t>26.3</w:t>
            </w:r>
            <w:r w:rsidRPr="00A12811">
              <w:rPr>
                <w:spacing w:val="0"/>
                <w:sz w:val="22"/>
                <w:szCs w:val="22"/>
              </w:rPr>
              <w:tab/>
            </w:r>
            <w:r w:rsidR="00455149" w:rsidRPr="00A12811">
              <w:rPr>
                <w:spacing w:val="0"/>
                <w:sz w:val="22"/>
                <w:szCs w:val="22"/>
              </w:rPr>
              <w:t xml:space="preserve">The Purchaser or its designated representative shall be entitled to attend the tests and/or inspections referred to in GCC Sub-Clause </w:t>
            </w:r>
            <w:r w:rsidR="00B37D39" w:rsidRPr="00A12811">
              <w:rPr>
                <w:spacing w:val="0"/>
                <w:sz w:val="22"/>
                <w:szCs w:val="22"/>
              </w:rPr>
              <w:t>26</w:t>
            </w:r>
            <w:r w:rsidR="00455149" w:rsidRPr="00A12811">
              <w:rPr>
                <w:spacing w:val="0"/>
                <w:sz w:val="22"/>
                <w:szCs w:val="22"/>
              </w:rPr>
              <w:t>.2, provided that the Purchaser bear all of its own costs and expenses incurred in connection with such attendance including, but not limited to, all traveling and board and lodging expenses.</w:t>
            </w:r>
          </w:p>
          <w:p w:rsidR="00455149" w:rsidRPr="00A12811" w:rsidRDefault="00614550" w:rsidP="00614550">
            <w:pPr>
              <w:pStyle w:val="Sub-ClauseText"/>
              <w:spacing w:before="0" w:after="160"/>
              <w:ind w:left="612" w:hanging="612"/>
              <w:rPr>
                <w:spacing w:val="0"/>
                <w:sz w:val="22"/>
                <w:szCs w:val="22"/>
              </w:rPr>
            </w:pPr>
            <w:r w:rsidRPr="00A12811">
              <w:rPr>
                <w:spacing w:val="0"/>
                <w:sz w:val="22"/>
                <w:szCs w:val="22"/>
              </w:rPr>
              <w:t>26.4</w:t>
            </w:r>
            <w:r w:rsidRPr="00A12811">
              <w:rPr>
                <w:spacing w:val="0"/>
                <w:sz w:val="22"/>
                <w:szCs w:val="22"/>
              </w:rPr>
              <w:tab/>
            </w:r>
            <w:r w:rsidR="00455149" w:rsidRPr="00A12811">
              <w:rPr>
                <w:spacing w:val="0"/>
                <w:sz w:val="22"/>
                <w:szCs w:val="22"/>
              </w:rPr>
              <w:t>Whenever the Supplier is ready to carry out any such test and inspection, it shall give a reasonable advance notice, including the pla</w:t>
            </w:r>
            <w:r w:rsidR="0067033A" w:rsidRPr="00A12811">
              <w:rPr>
                <w:spacing w:val="0"/>
                <w:sz w:val="22"/>
                <w:szCs w:val="22"/>
              </w:rPr>
              <w:t xml:space="preserve">ce and time, to the Purchaser. </w:t>
            </w:r>
            <w:r w:rsidR="00455149" w:rsidRPr="00A12811">
              <w:rPr>
                <w:spacing w:val="0"/>
                <w:sz w:val="22"/>
                <w:szCs w:val="22"/>
              </w:rPr>
              <w:t>The Supplier shall obtain from any relevant third party or manufacturer any necessary permission or consent to enable the Purchaser or its designated representative to attend the test and/or inspection.</w:t>
            </w:r>
          </w:p>
          <w:p w:rsidR="00455149" w:rsidRPr="00A12811" w:rsidRDefault="00614550" w:rsidP="00614550">
            <w:pPr>
              <w:pStyle w:val="Sub-ClauseText"/>
              <w:spacing w:before="0" w:after="180"/>
              <w:ind w:left="612" w:hanging="612"/>
              <w:rPr>
                <w:spacing w:val="0"/>
                <w:sz w:val="22"/>
                <w:szCs w:val="22"/>
              </w:rPr>
            </w:pPr>
            <w:r w:rsidRPr="00A12811">
              <w:rPr>
                <w:spacing w:val="0"/>
                <w:sz w:val="22"/>
                <w:szCs w:val="22"/>
              </w:rPr>
              <w:t>26.5</w:t>
            </w:r>
            <w:r w:rsidRPr="00A12811">
              <w:rPr>
                <w:spacing w:val="0"/>
                <w:sz w:val="22"/>
                <w:szCs w:val="22"/>
              </w:rPr>
              <w:tab/>
            </w:r>
            <w:r w:rsidR="00455149" w:rsidRPr="00A12811">
              <w:rPr>
                <w:spacing w:val="0"/>
                <w:sz w:val="22"/>
                <w:szCs w:val="22"/>
              </w:rPr>
              <w:t>The Purchaser may require the Supplier to carry out any test and/or inspection not required by the Contract but deemed necessary to verify that the characteristics and performance of the Goods comply with the technical specifications</w:t>
            </w:r>
            <w:r w:rsidR="00766267" w:rsidRPr="00A12811">
              <w:rPr>
                <w:spacing w:val="0"/>
                <w:sz w:val="22"/>
                <w:szCs w:val="22"/>
              </w:rPr>
              <w:t>,</w:t>
            </w:r>
            <w:r w:rsidR="00455149" w:rsidRPr="00A12811">
              <w:rPr>
                <w:spacing w:val="0"/>
                <w:sz w:val="22"/>
                <w:szCs w:val="22"/>
              </w:rPr>
              <w:t xml:space="preserve">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455149" w:rsidRPr="00A12811" w:rsidRDefault="00614550" w:rsidP="00614550">
            <w:pPr>
              <w:pStyle w:val="Sub-ClauseText"/>
              <w:spacing w:before="0" w:after="180"/>
              <w:ind w:left="612" w:hanging="612"/>
              <w:rPr>
                <w:spacing w:val="0"/>
                <w:sz w:val="22"/>
                <w:szCs w:val="22"/>
              </w:rPr>
            </w:pPr>
            <w:r w:rsidRPr="00A12811">
              <w:rPr>
                <w:spacing w:val="0"/>
                <w:sz w:val="22"/>
                <w:szCs w:val="22"/>
              </w:rPr>
              <w:t>26.6</w:t>
            </w:r>
            <w:r w:rsidRPr="00A12811">
              <w:rPr>
                <w:spacing w:val="0"/>
                <w:sz w:val="22"/>
                <w:szCs w:val="22"/>
              </w:rPr>
              <w:tab/>
            </w:r>
            <w:r w:rsidR="00455149" w:rsidRPr="00A12811">
              <w:rPr>
                <w:spacing w:val="0"/>
                <w:sz w:val="22"/>
                <w:szCs w:val="22"/>
              </w:rPr>
              <w:t>The Supplier shall provide the Purchaser with a report of the results of any such test and/or inspection.</w:t>
            </w:r>
          </w:p>
          <w:p w:rsidR="00455149" w:rsidRPr="00A12811" w:rsidRDefault="00614550" w:rsidP="00614550">
            <w:pPr>
              <w:pStyle w:val="Sub-ClauseText"/>
              <w:spacing w:before="0" w:after="180"/>
              <w:ind w:left="612" w:hanging="612"/>
              <w:rPr>
                <w:spacing w:val="0"/>
                <w:sz w:val="22"/>
                <w:szCs w:val="22"/>
              </w:rPr>
            </w:pPr>
            <w:r w:rsidRPr="00A12811">
              <w:rPr>
                <w:spacing w:val="0"/>
                <w:sz w:val="22"/>
                <w:szCs w:val="22"/>
              </w:rPr>
              <w:t>26.7</w:t>
            </w:r>
            <w:r w:rsidRPr="00A12811">
              <w:rPr>
                <w:spacing w:val="0"/>
                <w:sz w:val="22"/>
                <w:szCs w:val="22"/>
              </w:rPr>
              <w:tab/>
            </w:r>
            <w:r w:rsidR="00455149" w:rsidRPr="00A12811">
              <w:rPr>
                <w:spacing w:val="0"/>
                <w:sz w:val="22"/>
                <w:szCs w:val="22"/>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A12811">
              <w:rPr>
                <w:spacing w:val="0"/>
                <w:sz w:val="22"/>
                <w:szCs w:val="22"/>
              </w:rPr>
              <w:t>26</w:t>
            </w:r>
            <w:r w:rsidR="00455149" w:rsidRPr="00A12811">
              <w:rPr>
                <w:spacing w:val="0"/>
                <w:sz w:val="22"/>
                <w:szCs w:val="22"/>
              </w:rPr>
              <w:t>.4.</w:t>
            </w:r>
          </w:p>
          <w:p w:rsidR="00455149" w:rsidRPr="00A12811" w:rsidRDefault="00614550" w:rsidP="00614550">
            <w:pPr>
              <w:pStyle w:val="Sub-ClauseText"/>
              <w:spacing w:before="0" w:after="180"/>
              <w:ind w:left="612" w:hanging="612"/>
              <w:rPr>
                <w:spacing w:val="0"/>
                <w:sz w:val="22"/>
                <w:szCs w:val="22"/>
              </w:rPr>
            </w:pPr>
            <w:r w:rsidRPr="00A12811">
              <w:rPr>
                <w:spacing w:val="0"/>
                <w:sz w:val="22"/>
                <w:szCs w:val="22"/>
              </w:rPr>
              <w:t>26.8</w:t>
            </w:r>
            <w:r w:rsidRPr="00A12811">
              <w:rPr>
                <w:spacing w:val="0"/>
                <w:sz w:val="22"/>
                <w:szCs w:val="22"/>
              </w:rPr>
              <w:tab/>
            </w:r>
            <w:r w:rsidR="00455149" w:rsidRPr="00A12811">
              <w:rPr>
                <w:spacing w:val="0"/>
                <w:sz w:val="22"/>
                <w:szCs w:val="22"/>
              </w:rPr>
              <w:t xml:space="preserve">The Supplier agrees that neither the execution of a test and/or inspection of the Goods or any part thereof, nor the attendance by the Purchaser or its representative, nor the issue of any report pursuant to GCC Sub-Clause </w:t>
            </w:r>
            <w:r w:rsidR="00B37D39" w:rsidRPr="00A12811">
              <w:rPr>
                <w:spacing w:val="0"/>
                <w:sz w:val="22"/>
                <w:szCs w:val="22"/>
              </w:rPr>
              <w:t>26</w:t>
            </w:r>
            <w:r w:rsidR="00455149" w:rsidRPr="00A12811">
              <w:rPr>
                <w:spacing w:val="0"/>
                <w:sz w:val="22"/>
                <w:szCs w:val="22"/>
              </w:rPr>
              <w:t>.6, shall release the Supplier from any warranties or other obligations under the Contract.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19" w:name="_Toc381803188"/>
            <w:bookmarkStart w:id="320" w:name="_Toc475090391"/>
            <w:r w:rsidRPr="00A12811">
              <w:rPr>
                <w:sz w:val="22"/>
                <w:szCs w:val="22"/>
              </w:rPr>
              <w:t>27.</w:t>
            </w:r>
            <w:r w:rsidR="00077CD1" w:rsidRPr="00A12811">
              <w:rPr>
                <w:sz w:val="22"/>
                <w:szCs w:val="22"/>
              </w:rPr>
              <w:tab/>
            </w:r>
            <w:r w:rsidR="00455149" w:rsidRPr="00A12811">
              <w:rPr>
                <w:sz w:val="22"/>
                <w:szCs w:val="22"/>
              </w:rPr>
              <w:t>Liquidated Damages</w:t>
            </w:r>
            <w:bookmarkEnd w:id="319"/>
            <w:bookmarkEnd w:id="320"/>
          </w:p>
        </w:tc>
        <w:tc>
          <w:tcPr>
            <w:tcW w:w="6930" w:type="dxa"/>
          </w:tcPr>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27.1</w:t>
            </w:r>
            <w:r w:rsidRPr="00A12811">
              <w:rPr>
                <w:spacing w:val="0"/>
                <w:sz w:val="22"/>
                <w:szCs w:val="22"/>
              </w:rPr>
              <w:tab/>
            </w:r>
            <w:r w:rsidR="00455149" w:rsidRPr="00A12811">
              <w:rPr>
                <w:spacing w:val="0"/>
                <w:sz w:val="22"/>
                <w:szCs w:val="22"/>
              </w:rPr>
              <w:t xml:space="preserve">Except as provided under GCC Clause </w:t>
            </w:r>
            <w:r w:rsidR="00B37D39" w:rsidRPr="00A12811">
              <w:rPr>
                <w:spacing w:val="0"/>
                <w:sz w:val="22"/>
                <w:szCs w:val="22"/>
              </w:rPr>
              <w:t>32</w:t>
            </w:r>
            <w:r w:rsidR="00455149" w:rsidRPr="00A12811">
              <w:rPr>
                <w:spacing w:val="0"/>
                <w:sz w:val="22"/>
                <w:szCs w:val="22"/>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00455149" w:rsidRPr="00A12811">
              <w:rPr>
                <w:b/>
                <w:spacing w:val="0"/>
                <w:sz w:val="22"/>
                <w:szCs w:val="22"/>
              </w:rPr>
              <w:t>SCC</w:t>
            </w:r>
            <w:r w:rsidR="00455149" w:rsidRPr="00A12811">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Once the maximum is reached, the Purchaser may terminate the Contract pursuant to GCC Clause </w:t>
            </w:r>
            <w:r w:rsidR="00B37D39" w:rsidRPr="00A12811">
              <w:rPr>
                <w:spacing w:val="0"/>
                <w:sz w:val="22"/>
                <w:szCs w:val="22"/>
              </w:rPr>
              <w:t>35</w:t>
            </w:r>
            <w:r w:rsidR="00455149" w:rsidRPr="00A12811">
              <w:rPr>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21" w:name="_Toc381803189"/>
            <w:bookmarkStart w:id="322" w:name="_Toc475090392"/>
            <w:r w:rsidRPr="00A12811">
              <w:rPr>
                <w:sz w:val="22"/>
                <w:szCs w:val="22"/>
              </w:rPr>
              <w:t>28.</w:t>
            </w:r>
            <w:r w:rsidR="00077CD1" w:rsidRPr="00A12811">
              <w:rPr>
                <w:sz w:val="22"/>
                <w:szCs w:val="22"/>
              </w:rPr>
              <w:tab/>
            </w:r>
            <w:r w:rsidR="00455149" w:rsidRPr="00A12811">
              <w:rPr>
                <w:sz w:val="22"/>
                <w:szCs w:val="22"/>
              </w:rPr>
              <w:t>Warranty</w:t>
            </w:r>
            <w:bookmarkEnd w:id="321"/>
            <w:bookmarkEnd w:id="322"/>
            <w:r w:rsidR="00455149" w:rsidRPr="00A12811">
              <w:rPr>
                <w:sz w:val="22"/>
                <w:szCs w:val="22"/>
              </w:rPr>
              <w:t xml:space="preserve"> </w:t>
            </w:r>
          </w:p>
        </w:tc>
        <w:tc>
          <w:tcPr>
            <w:tcW w:w="6930" w:type="dxa"/>
          </w:tcPr>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28.1</w:t>
            </w:r>
            <w:r w:rsidRPr="00A12811">
              <w:rPr>
                <w:spacing w:val="0"/>
                <w:sz w:val="22"/>
                <w:szCs w:val="22"/>
              </w:rPr>
              <w:tab/>
            </w:r>
            <w:r w:rsidR="00455149" w:rsidRPr="00A12811">
              <w:rPr>
                <w:spacing w:val="0"/>
                <w:sz w:val="22"/>
                <w:szCs w:val="22"/>
              </w:rPr>
              <w:t>The Supplier warrants that all the Goods are new, unused, and of the most recent or current models, and that they incorporate all recent improvements in design and materials, unless provided otherwise in the Contract.</w:t>
            </w:r>
          </w:p>
          <w:p w:rsidR="00455149" w:rsidRPr="00A12811" w:rsidRDefault="00614550" w:rsidP="00614550">
            <w:pPr>
              <w:pStyle w:val="Sub-ClauseText"/>
              <w:spacing w:before="0" w:after="220"/>
              <w:ind w:left="612" w:hanging="612"/>
              <w:rPr>
                <w:spacing w:val="0"/>
                <w:sz w:val="22"/>
                <w:szCs w:val="22"/>
              </w:rPr>
            </w:pPr>
            <w:r w:rsidRPr="00A12811">
              <w:rPr>
                <w:spacing w:val="0"/>
                <w:sz w:val="22"/>
                <w:szCs w:val="22"/>
              </w:rPr>
              <w:t>28.2</w:t>
            </w:r>
            <w:r w:rsidRPr="00A12811">
              <w:rPr>
                <w:spacing w:val="0"/>
                <w:sz w:val="22"/>
                <w:szCs w:val="22"/>
              </w:rPr>
              <w:tab/>
            </w:r>
            <w:r w:rsidR="00455149" w:rsidRPr="00A12811">
              <w:rPr>
                <w:spacing w:val="0"/>
                <w:sz w:val="22"/>
                <w:szCs w:val="22"/>
              </w:rPr>
              <w:t xml:space="preserve">Subject to GCC Sub-Clause </w:t>
            </w:r>
            <w:r w:rsidR="00B37D39" w:rsidRPr="00A12811">
              <w:rPr>
                <w:spacing w:val="0"/>
                <w:sz w:val="22"/>
                <w:szCs w:val="22"/>
              </w:rPr>
              <w:t>22</w:t>
            </w:r>
            <w:r w:rsidR="00455149" w:rsidRPr="00A12811">
              <w:rPr>
                <w:spacing w:val="0"/>
                <w:sz w:val="22"/>
                <w:szCs w:val="22"/>
              </w:rPr>
              <w:t xml:space="preserve">.1(b), the Supplier further warrants that the Goods shall be free from defects arising from any act or omission of the Supplier or arising from design, materials, and workmanship, under normal use in the conditions prevailing in the country of </w:t>
            </w:r>
            <w:r w:rsidR="00745128" w:rsidRPr="00A12811">
              <w:rPr>
                <w:spacing w:val="0"/>
                <w:sz w:val="22"/>
                <w:szCs w:val="22"/>
              </w:rPr>
              <w:t>named place of</w:t>
            </w:r>
            <w:r w:rsidR="001F6B16" w:rsidRPr="00A12811">
              <w:rPr>
                <w:spacing w:val="0"/>
                <w:sz w:val="22"/>
                <w:szCs w:val="22"/>
              </w:rPr>
              <w:t xml:space="preserve"> </w:t>
            </w:r>
            <w:r w:rsidR="00455149" w:rsidRPr="00A12811">
              <w:rPr>
                <w:spacing w:val="0"/>
                <w:sz w:val="22"/>
                <w:szCs w:val="22"/>
              </w:rPr>
              <w:t>destination.</w:t>
            </w:r>
          </w:p>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28.3</w:t>
            </w:r>
            <w:r w:rsidRPr="00A12811">
              <w:rPr>
                <w:spacing w:val="0"/>
                <w:sz w:val="22"/>
                <w:szCs w:val="22"/>
              </w:rPr>
              <w:tab/>
            </w:r>
            <w:r w:rsidR="00455149" w:rsidRPr="00A12811">
              <w:rPr>
                <w:spacing w:val="0"/>
                <w:sz w:val="22"/>
                <w:szCs w:val="22"/>
              </w:rPr>
              <w:t xml:space="preserve">Unless otherwise specified in the </w:t>
            </w:r>
            <w:r w:rsidR="00455149" w:rsidRPr="00A12811">
              <w:rPr>
                <w:b/>
                <w:bCs/>
                <w:spacing w:val="0"/>
                <w:sz w:val="22"/>
                <w:szCs w:val="22"/>
              </w:rPr>
              <w:t>SCC</w:t>
            </w:r>
            <w:r w:rsidR="00455149" w:rsidRPr="00A12811">
              <w:rPr>
                <w:bCs/>
                <w:spacing w:val="0"/>
                <w:sz w:val="22"/>
                <w:szCs w:val="22"/>
              </w:rPr>
              <w:t>,</w:t>
            </w:r>
            <w:r w:rsidR="00455149" w:rsidRPr="00A12811">
              <w:rPr>
                <w:spacing w:val="0"/>
                <w:sz w:val="22"/>
                <w:szCs w:val="22"/>
              </w:rPr>
              <w:t xml:space="preserve"> the warranty shall remain valid for twelve (12) months after the Goods, or any portion thereof as the case may be, have been delivered to and accepted at the </w:t>
            </w:r>
            <w:r w:rsidR="00745128" w:rsidRPr="00A12811">
              <w:rPr>
                <w:spacing w:val="0"/>
                <w:sz w:val="22"/>
                <w:szCs w:val="22"/>
              </w:rPr>
              <w:t>named place of</w:t>
            </w:r>
            <w:r w:rsidR="00455149" w:rsidRPr="00A12811">
              <w:rPr>
                <w:spacing w:val="0"/>
                <w:sz w:val="22"/>
                <w:szCs w:val="22"/>
              </w:rPr>
              <w:t xml:space="preserve"> destination indicated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or for eighteen (18) months after the date of shipment from the port or place of loading in the country of origin, whichever period concludes earlier.</w:t>
            </w:r>
          </w:p>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28.4</w:t>
            </w:r>
            <w:r w:rsidRPr="00A12811">
              <w:rPr>
                <w:spacing w:val="0"/>
                <w:sz w:val="22"/>
                <w:szCs w:val="22"/>
              </w:rPr>
              <w:tab/>
            </w:r>
            <w:r w:rsidR="00455149" w:rsidRPr="00A12811">
              <w:rPr>
                <w:spacing w:val="0"/>
                <w:sz w:val="22"/>
                <w:szCs w:val="22"/>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28.5</w:t>
            </w:r>
            <w:r w:rsidRPr="00A12811">
              <w:rPr>
                <w:spacing w:val="0"/>
                <w:sz w:val="22"/>
                <w:szCs w:val="22"/>
              </w:rPr>
              <w:tab/>
            </w:r>
            <w:r w:rsidR="00455149" w:rsidRPr="00A12811">
              <w:rPr>
                <w:spacing w:val="0"/>
                <w:sz w:val="22"/>
                <w:szCs w:val="22"/>
              </w:rPr>
              <w:t xml:space="preserve">Upon receipt of such notice, the Supplier shall, within the period specified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expeditiously repair or replace the defective Goods or parts thereof, at no cost to the Purchaser.</w:t>
            </w:r>
          </w:p>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28.6</w:t>
            </w:r>
            <w:r w:rsidRPr="00A12811">
              <w:rPr>
                <w:spacing w:val="0"/>
                <w:sz w:val="22"/>
                <w:szCs w:val="22"/>
              </w:rPr>
              <w:tab/>
            </w:r>
            <w:r w:rsidR="00455149" w:rsidRPr="00A12811">
              <w:rPr>
                <w:spacing w:val="0"/>
                <w:sz w:val="22"/>
                <w:szCs w:val="22"/>
              </w:rPr>
              <w:t xml:space="preserve">If having been notified, the Supplier fails to remedy the defect within the period specified in the </w:t>
            </w:r>
            <w:r w:rsidR="00455149" w:rsidRPr="00A12811">
              <w:rPr>
                <w:b/>
                <w:spacing w:val="0"/>
                <w:sz w:val="22"/>
                <w:szCs w:val="22"/>
              </w:rPr>
              <w:t>SCC</w:t>
            </w:r>
            <w:r w:rsidR="00455149" w:rsidRPr="00A12811">
              <w:rPr>
                <w:bCs/>
                <w:spacing w:val="0"/>
                <w:sz w:val="22"/>
                <w:szCs w:val="22"/>
              </w:rPr>
              <w:t>,</w:t>
            </w:r>
            <w:r w:rsidR="00455149" w:rsidRPr="00A12811">
              <w:rPr>
                <w:spacing w:val="0"/>
                <w:sz w:val="22"/>
                <w:szCs w:val="22"/>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23" w:name="_Toc381803190"/>
            <w:bookmarkStart w:id="324" w:name="_Toc475090393"/>
            <w:r w:rsidRPr="00A12811">
              <w:rPr>
                <w:sz w:val="22"/>
                <w:szCs w:val="22"/>
              </w:rPr>
              <w:t>29.</w:t>
            </w:r>
            <w:r w:rsidR="00077CD1" w:rsidRPr="00A12811">
              <w:rPr>
                <w:sz w:val="22"/>
                <w:szCs w:val="22"/>
              </w:rPr>
              <w:tab/>
            </w:r>
            <w:r w:rsidR="00455149" w:rsidRPr="00A12811">
              <w:rPr>
                <w:sz w:val="22"/>
                <w:szCs w:val="22"/>
              </w:rPr>
              <w:t>Patent Indemnity</w:t>
            </w:r>
            <w:bookmarkEnd w:id="323"/>
            <w:bookmarkEnd w:id="324"/>
          </w:p>
        </w:tc>
        <w:tc>
          <w:tcPr>
            <w:tcW w:w="6930" w:type="dxa"/>
          </w:tcPr>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29.1</w:t>
            </w:r>
            <w:r w:rsidRPr="00A12811">
              <w:rPr>
                <w:spacing w:val="0"/>
                <w:sz w:val="22"/>
                <w:szCs w:val="22"/>
              </w:rPr>
              <w:tab/>
            </w:r>
            <w:r w:rsidR="00455149" w:rsidRPr="00A12811">
              <w:rPr>
                <w:spacing w:val="0"/>
                <w:sz w:val="22"/>
                <w:szCs w:val="22"/>
              </w:rPr>
              <w:t xml:space="preserve">The Supplier shall, subject to the Purchaser’s compliance with GCC Sub-Clause </w:t>
            </w:r>
            <w:r w:rsidR="00B37D39" w:rsidRPr="00A12811">
              <w:rPr>
                <w:spacing w:val="0"/>
                <w:sz w:val="22"/>
                <w:szCs w:val="22"/>
              </w:rPr>
              <w:t>29</w:t>
            </w:r>
            <w:r w:rsidR="00455149" w:rsidRPr="00A12811">
              <w:rPr>
                <w:spacing w:val="0"/>
                <w:sz w:val="22"/>
                <w:szCs w:val="22"/>
              </w:rPr>
              <w:t xml:space="preserve">.2,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rsidR="00455149" w:rsidRPr="00A12811" w:rsidRDefault="0067033A" w:rsidP="005101D7">
            <w:pPr>
              <w:pStyle w:val="Titre3"/>
              <w:numPr>
                <w:ilvl w:val="2"/>
                <w:numId w:val="44"/>
              </w:numPr>
              <w:rPr>
                <w:rFonts w:ascii="Tahoma" w:hAnsi="Tahoma" w:cs="Tahoma"/>
                <w:sz w:val="22"/>
                <w:szCs w:val="22"/>
              </w:rPr>
            </w:pPr>
            <w:r w:rsidRPr="00A12811">
              <w:rPr>
                <w:sz w:val="22"/>
                <w:szCs w:val="22"/>
              </w:rPr>
              <w:t>T</w:t>
            </w:r>
            <w:r w:rsidR="00455149" w:rsidRPr="00A12811">
              <w:rPr>
                <w:sz w:val="22"/>
                <w:szCs w:val="22"/>
              </w:rPr>
              <w:t xml:space="preserve">he installation of the Goods by the Supplier or the use of the Goods in the country where the Site is located; and </w:t>
            </w:r>
          </w:p>
          <w:p w:rsidR="00455149" w:rsidRPr="00A12811" w:rsidRDefault="0067033A" w:rsidP="005101D7">
            <w:pPr>
              <w:pStyle w:val="Titre3"/>
              <w:numPr>
                <w:ilvl w:val="2"/>
                <w:numId w:val="44"/>
              </w:numPr>
              <w:rPr>
                <w:rFonts w:ascii="Tahoma" w:hAnsi="Tahoma" w:cs="Tahoma"/>
                <w:sz w:val="22"/>
                <w:szCs w:val="22"/>
              </w:rPr>
            </w:pPr>
            <w:r w:rsidRPr="00A12811">
              <w:rPr>
                <w:sz w:val="22"/>
                <w:szCs w:val="22"/>
              </w:rPr>
              <w:t>T</w:t>
            </w:r>
            <w:r w:rsidR="00455149" w:rsidRPr="00A12811">
              <w:rPr>
                <w:sz w:val="22"/>
                <w:szCs w:val="22"/>
              </w:rPr>
              <w:t xml:space="preserve">he sale in any country of the products produced by the Goods. </w:t>
            </w:r>
          </w:p>
          <w:p w:rsidR="00455149" w:rsidRPr="00A12811" w:rsidRDefault="00455149">
            <w:pPr>
              <w:pStyle w:val="Titre3"/>
              <w:ind w:left="605"/>
              <w:rPr>
                <w:sz w:val="22"/>
                <w:szCs w:val="22"/>
              </w:rPr>
            </w:pPr>
            <w:r w:rsidRPr="00A12811">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455149" w:rsidRPr="00A12811" w:rsidRDefault="00614550" w:rsidP="00614550">
            <w:pPr>
              <w:pStyle w:val="Sub-ClauseText"/>
              <w:spacing w:before="0" w:after="200"/>
              <w:ind w:left="612" w:hanging="607"/>
              <w:rPr>
                <w:spacing w:val="0"/>
                <w:sz w:val="22"/>
                <w:szCs w:val="22"/>
              </w:rPr>
            </w:pPr>
            <w:r w:rsidRPr="00A12811">
              <w:rPr>
                <w:spacing w:val="0"/>
                <w:sz w:val="22"/>
                <w:szCs w:val="22"/>
              </w:rPr>
              <w:t>29.2</w:t>
            </w:r>
            <w:r w:rsidRPr="00A12811">
              <w:rPr>
                <w:spacing w:val="0"/>
                <w:sz w:val="22"/>
                <w:szCs w:val="22"/>
              </w:rPr>
              <w:tab/>
            </w:r>
            <w:r w:rsidR="00455149" w:rsidRPr="00A12811">
              <w:rPr>
                <w:spacing w:val="0"/>
                <w:sz w:val="22"/>
                <w:szCs w:val="22"/>
              </w:rPr>
              <w:t xml:space="preserve">If any proceedings are brought or any claim is made against the Purchaser arising out of the matters referred to in GCC Sub-Clause </w:t>
            </w:r>
            <w:r w:rsidR="00B37D39" w:rsidRPr="00A12811">
              <w:rPr>
                <w:spacing w:val="0"/>
                <w:sz w:val="22"/>
                <w:szCs w:val="22"/>
              </w:rPr>
              <w:t>29</w:t>
            </w:r>
            <w:r w:rsidR="00455149" w:rsidRPr="00A12811">
              <w:rPr>
                <w:spacing w:val="0"/>
                <w:sz w:val="22"/>
                <w:szCs w:val="22"/>
              </w:rPr>
              <w:t>.1, the Purchaser shall promptly give the Supplier a notice thereof, and the Supplier may at its own expense and in the Purchaser’s name conduct such proceedings or claim and any negotiations for the settlement of any such proceedings or claim.</w:t>
            </w:r>
          </w:p>
          <w:p w:rsidR="00455149" w:rsidRPr="00A12811" w:rsidRDefault="00614550" w:rsidP="00614550">
            <w:pPr>
              <w:pStyle w:val="Sub-ClauseText"/>
              <w:spacing w:before="0" w:after="200"/>
              <w:ind w:left="612" w:hanging="607"/>
              <w:rPr>
                <w:spacing w:val="0"/>
                <w:sz w:val="22"/>
                <w:szCs w:val="22"/>
              </w:rPr>
            </w:pPr>
            <w:r w:rsidRPr="00A12811">
              <w:rPr>
                <w:spacing w:val="0"/>
                <w:sz w:val="22"/>
                <w:szCs w:val="22"/>
              </w:rPr>
              <w:t>29.3</w:t>
            </w:r>
            <w:r w:rsidRPr="00A12811">
              <w:rPr>
                <w:spacing w:val="0"/>
                <w:sz w:val="22"/>
                <w:szCs w:val="22"/>
              </w:rPr>
              <w:tab/>
            </w:r>
            <w:r w:rsidR="00455149" w:rsidRPr="00A12811">
              <w:rPr>
                <w:spacing w:val="0"/>
                <w:sz w:val="22"/>
                <w:szCs w:val="22"/>
              </w:rPr>
              <w:t>If the Supplier fails to notify the Purchaser within twenty-eight (28) days after receipt of such notice that it intends to conduct any such proceedings or claim, then the Purchaser shall be free to conduct the same on its own behalf.</w:t>
            </w:r>
          </w:p>
          <w:p w:rsidR="00455149" w:rsidRPr="00A12811" w:rsidRDefault="00614550" w:rsidP="00614550">
            <w:pPr>
              <w:pStyle w:val="Sub-ClauseText"/>
              <w:spacing w:before="0" w:after="200"/>
              <w:ind w:left="612" w:hanging="607"/>
              <w:rPr>
                <w:spacing w:val="0"/>
                <w:sz w:val="22"/>
                <w:szCs w:val="22"/>
              </w:rPr>
            </w:pPr>
            <w:r w:rsidRPr="00A12811">
              <w:rPr>
                <w:spacing w:val="0"/>
                <w:sz w:val="22"/>
                <w:szCs w:val="22"/>
              </w:rPr>
              <w:t>29.4</w:t>
            </w:r>
            <w:r w:rsidRPr="00A12811">
              <w:rPr>
                <w:spacing w:val="0"/>
                <w:sz w:val="22"/>
                <w:szCs w:val="22"/>
              </w:rPr>
              <w:tab/>
            </w:r>
            <w:r w:rsidR="00455149" w:rsidRPr="00A12811">
              <w:rPr>
                <w:spacing w:val="0"/>
                <w:sz w:val="22"/>
                <w:szCs w:val="22"/>
              </w:rPr>
              <w:t>The Purchaser shall, at the Supplier’s request, afford all available assistance to the Supplier in conducting such proceedings or claim, and shall be reimbursed by the Supplier for all reasonable expenses incurred in so doing.</w:t>
            </w:r>
          </w:p>
          <w:p w:rsidR="00455149" w:rsidRPr="00A12811" w:rsidRDefault="00614550" w:rsidP="00614550">
            <w:pPr>
              <w:pStyle w:val="Sub-ClauseText"/>
              <w:spacing w:before="0" w:after="200"/>
              <w:ind w:left="612" w:hanging="607"/>
              <w:rPr>
                <w:spacing w:val="0"/>
                <w:sz w:val="22"/>
                <w:szCs w:val="22"/>
              </w:rPr>
            </w:pPr>
            <w:r w:rsidRPr="00A12811">
              <w:rPr>
                <w:spacing w:val="0"/>
                <w:sz w:val="22"/>
                <w:szCs w:val="22"/>
              </w:rPr>
              <w:t>29.5</w:t>
            </w:r>
            <w:r w:rsidRPr="00A12811">
              <w:rPr>
                <w:spacing w:val="0"/>
                <w:sz w:val="22"/>
                <w:szCs w:val="22"/>
              </w:rPr>
              <w:tab/>
            </w:r>
            <w:r w:rsidR="00455149" w:rsidRPr="00A12811">
              <w:rPr>
                <w:spacing w:val="0"/>
                <w:sz w:val="22"/>
                <w:szCs w:val="22"/>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rsidRPr="00A12811" w:rsidTr="00077CD1">
        <w:trPr>
          <w:gridBefore w:val="1"/>
          <w:gridAfter w:val="1"/>
          <w:wBefore w:w="18" w:type="dxa"/>
          <w:wAfter w:w="18" w:type="dxa"/>
        </w:trPr>
        <w:tc>
          <w:tcPr>
            <w:tcW w:w="2500" w:type="dxa"/>
          </w:tcPr>
          <w:p w:rsidR="00455149" w:rsidRPr="00A12811" w:rsidRDefault="003237C7" w:rsidP="00077CD1">
            <w:pPr>
              <w:pStyle w:val="SectionVIIIClause"/>
              <w:tabs>
                <w:tab w:val="clear" w:pos="360"/>
              </w:tabs>
              <w:rPr>
                <w:sz w:val="22"/>
                <w:szCs w:val="22"/>
              </w:rPr>
            </w:pPr>
            <w:bookmarkStart w:id="325" w:name="_Toc381803191"/>
            <w:bookmarkStart w:id="326" w:name="_Toc475090394"/>
            <w:r w:rsidRPr="00A12811">
              <w:rPr>
                <w:sz w:val="22"/>
                <w:szCs w:val="22"/>
              </w:rPr>
              <w:t>30.</w:t>
            </w:r>
            <w:r w:rsidR="00077CD1" w:rsidRPr="00A12811">
              <w:rPr>
                <w:sz w:val="22"/>
                <w:szCs w:val="22"/>
              </w:rPr>
              <w:tab/>
            </w:r>
            <w:r w:rsidR="00455149" w:rsidRPr="00A12811">
              <w:rPr>
                <w:sz w:val="22"/>
                <w:szCs w:val="22"/>
              </w:rPr>
              <w:t>Limitation of Liability</w:t>
            </w:r>
            <w:bookmarkEnd w:id="325"/>
            <w:bookmarkEnd w:id="326"/>
            <w:r w:rsidR="00455149" w:rsidRPr="00A12811">
              <w:rPr>
                <w:sz w:val="22"/>
                <w:szCs w:val="22"/>
              </w:rPr>
              <w:t xml:space="preserve"> </w:t>
            </w:r>
          </w:p>
        </w:tc>
        <w:tc>
          <w:tcPr>
            <w:tcW w:w="6930" w:type="dxa"/>
          </w:tcPr>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30.1</w:t>
            </w:r>
            <w:r w:rsidRPr="00A12811">
              <w:rPr>
                <w:spacing w:val="0"/>
                <w:sz w:val="22"/>
                <w:szCs w:val="22"/>
              </w:rPr>
              <w:tab/>
            </w:r>
            <w:r w:rsidR="00455149" w:rsidRPr="00A12811">
              <w:rPr>
                <w:spacing w:val="0"/>
                <w:sz w:val="22"/>
                <w:szCs w:val="22"/>
              </w:rPr>
              <w:t xml:space="preserve">Except in cases of criminal negligence or willful misconduct, </w:t>
            </w:r>
          </w:p>
          <w:p w:rsidR="00455149" w:rsidRPr="00A12811" w:rsidRDefault="00455149">
            <w:pPr>
              <w:spacing w:after="200"/>
              <w:ind w:left="1152" w:right="-72" w:hanging="540"/>
              <w:jc w:val="both"/>
              <w:rPr>
                <w:sz w:val="22"/>
                <w:szCs w:val="22"/>
              </w:rPr>
            </w:pPr>
            <w:r w:rsidRPr="00A12811">
              <w:rPr>
                <w:sz w:val="22"/>
                <w:szCs w:val="22"/>
              </w:rPr>
              <w:t>(a)</w:t>
            </w:r>
            <w:r w:rsidRPr="00A12811">
              <w:rPr>
                <w:sz w:val="22"/>
                <w:szCs w:val="22"/>
              </w:rPr>
              <w:tab/>
            </w:r>
            <w:r w:rsidR="00034A26" w:rsidRPr="00A12811">
              <w:rPr>
                <w:sz w:val="22"/>
                <w:szCs w:val="22"/>
              </w:rPr>
              <w:t>T</w:t>
            </w:r>
            <w:r w:rsidRPr="00A12811">
              <w:rPr>
                <w:sz w:val="22"/>
                <w:szCs w:val="22"/>
              </w:rPr>
              <w: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w:t>
            </w:r>
            <w:r w:rsidR="00034A26" w:rsidRPr="00A12811">
              <w:rPr>
                <w:sz w:val="22"/>
                <w:szCs w:val="22"/>
              </w:rPr>
              <w:t>;</w:t>
            </w:r>
            <w:r w:rsidRPr="00A12811">
              <w:rPr>
                <w:sz w:val="22"/>
                <w:szCs w:val="22"/>
              </w:rPr>
              <w:t xml:space="preserve"> and</w:t>
            </w:r>
          </w:p>
          <w:p w:rsidR="00455149" w:rsidRPr="00A12811" w:rsidRDefault="00455149" w:rsidP="00034A26">
            <w:pPr>
              <w:tabs>
                <w:tab w:val="left" w:pos="540"/>
              </w:tabs>
              <w:suppressAutoHyphens/>
              <w:spacing w:after="200"/>
              <w:ind w:left="1152" w:right="-72" w:hanging="540"/>
              <w:jc w:val="both"/>
              <w:rPr>
                <w:sz w:val="22"/>
                <w:szCs w:val="22"/>
              </w:rPr>
            </w:pPr>
            <w:r w:rsidRPr="00A12811">
              <w:rPr>
                <w:sz w:val="22"/>
                <w:szCs w:val="22"/>
              </w:rPr>
              <w:t>(b)</w:t>
            </w:r>
            <w:r w:rsidRPr="00A12811">
              <w:rPr>
                <w:sz w:val="22"/>
                <w:szCs w:val="22"/>
              </w:rPr>
              <w:tab/>
            </w:r>
            <w:r w:rsidR="00034A26" w:rsidRPr="00A12811">
              <w:rPr>
                <w:sz w:val="22"/>
                <w:szCs w:val="22"/>
              </w:rPr>
              <w:t>T</w:t>
            </w:r>
            <w:r w:rsidRPr="00A12811">
              <w:rPr>
                <w:sz w:val="22"/>
                <w:szCs w:val="22"/>
              </w:rPr>
              <w: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455149" w:rsidRPr="00A12811" w:rsidTr="00077CD1">
        <w:trPr>
          <w:gridBefore w:val="1"/>
          <w:gridAfter w:val="1"/>
          <w:wBefore w:w="18" w:type="dxa"/>
          <w:wAfter w:w="18" w:type="dxa"/>
        </w:trPr>
        <w:tc>
          <w:tcPr>
            <w:tcW w:w="2500" w:type="dxa"/>
          </w:tcPr>
          <w:p w:rsidR="00455149" w:rsidRPr="00A12811" w:rsidRDefault="003237C7" w:rsidP="00957C26">
            <w:pPr>
              <w:pStyle w:val="SectionVIIIClause"/>
              <w:tabs>
                <w:tab w:val="clear" w:pos="360"/>
              </w:tabs>
              <w:rPr>
                <w:sz w:val="22"/>
                <w:szCs w:val="22"/>
              </w:rPr>
            </w:pPr>
            <w:bookmarkStart w:id="327" w:name="_Toc381803192"/>
            <w:bookmarkStart w:id="328" w:name="_Toc475090395"/>
            <w:r w:rsidRPr="00A12811">
              <w:rPr>
                <w:sz w:val="22"/>
                <w:szCs w:val="22"/>
              </w:rPr>
              <w:t>31.</w:t>
            </w:r>
            <w:r w:rsidR="00957C26" w:rsidRPr="00A12811">
              <w:rPr>
                <w:sz w:val="22"/>
                <w:szCs w:val="22"/>
              </w:rPr>
              <w:tab/>
            </w:r>
            <w:r w:rsidR="00455149" w:rsidRPr="00A12811">
              <w:rPr>
                <w:sz w:val="22"/>
                <w:szCs w:val="22"/>
              </w:rPr>
              <w:t>Change in Laws and Regulations</w:t>
            </w:r>
            <w:bookmarkEnd w:id="327"/>
            <w:bookmarkEnd w:id="328"/>
          </w:p>
        </w:tc>
        <w:tc>
          <w:tcPr>
            <w:tcW w:w="6930" w:type="dxa"/>
          </w:tcPr>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31.1</w:t>
            </w:r>
            <w:r w:rsidRPr="00A12811">
              <w:rPr>
                <w:spacing w:val="0"/>
                <w:sz w:val="22"/>
                <w:szCs w:val="22"/>
              </w:rPr>
              <w:tab/>
            </w:r>
            <w:r w:rsidR="00455149" w:rsidRPr="00A12811">
              <w:rPr>
                <w:spacing w:val="0"/>
                <w:sz w:val="22"/>
                <w:szCs w:val="22"/>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w:t>
            </w:r>
            <w:r w:rsidR="0067033A" w:rsidRPr="00A12811">
              <w:rPr>
                <w:spacing w:val="0"/>
                <w:sz w:val="22"/>
                <w:szCs w:val="22"/>
              </w:rPr>
              <w:t xml:space="preserve">bligations under the Contract. </w:t>
            </w:r>
            <w:r w:rsidR="00455149" w:rsidRPr="00A12811">
              <w:rPr>
                <w:spacing w:val="0"/>
                <w:sz w:val="22"/>
                <w:szCs w:val="22"/>
              </w:rPr>
              <w:t xml:space="preserve">Notwithstanding the foregoing, such additional or reduced cost shall not be separately paid or credited if the same has already been accounted for in the price adjustment provisions where applicable, in accordance with GCC Clause </w:t>
            </w:r>
            <w:r w:rsidRPr="00A12811">
              <w:rPr>
                <w:spacing w:val="0"/>
                <w:sz w:val="22"/>
                <w:szCs w:val="22"/>
              </w:rPr>
              <w:t>15</w:t>
            </w:r>
            <w:r w:rsidR="00455149" w:rsidRPr="00A12811">
              <w:rPr>
                <w:spacing w:val="0"/>
                <w:sz w:val="22"/>
                <w:szCs w:val="22"/>
              </w:rPr>
              <w:t>.</w:t>
            </w:r>
          </w:p>
        </w:tc>
      </w:tr>
      <w:tr w:rsidR="00455149" w:rsidRPr="00A12811" w:rsidTr="00077CD1">
        <w:trPr>
          <w:gridBefore w:val="1"/>
          <w:gridAfter w:val="1"/>
          <w:wBefore w:w="18" w:type="dxa"/>
          <w:wAfter w:w="18" w:type="dxa"/>
        </w:trPr>
        <w:tc>
          <w:tcPr>
            <w:tcW w:w="2500" w:type="dxa"/>
          </w:tcPr>
          <w:p w:rsidR="00455149" w:rsidRPr="00A12811" w:rsidRDefault="003237C7" w:rsidP="00957C26">
            <w:pPr>
              <w:pStyle w:val="SectionVIIIClause"/>
              <w:tabs>
                <w:tab w:val="clear" w:pos="360"/>
              </w:tabs>
              <w:rPr>
                <w:sz w:val="22"/>
                <w:szCs w:val="22"/>
              </w:rPr>
            </w:pPr>
            <w:bookmarkStart w:id="329" w:name="_Toc381803193"/>
            <w:bookmarkStart w:id="330" w:name="_Toc475090396"/>
            <w:r w:rsidRPr="00A12811">
              <w:rPr>
                <w:sz w:val="22"/>
                <w:szCs w:val="22"/>
              </w:rPr>
              <w:t>32.</w:t>
            </w:r>
            <w:r w:rsidR="00957C26" w:rsidRPr="00A12811">
              <w:rPr>
                <w:sz w:val="22"/>
                <w:szCs w:val="22"/>
              </w:rPr>
              <w:tab/>
            </w:r>
            <w:r w:rsidR="00455149" w:rsidRPr="00A12811">
              <w:rPr>
                <w:sz w:val="22"/>
                <w:szCs w:val="22"/>
              </w:rPr>
              <w:t>Force Majeure</w:t>
            </w:r>
            <w:bookmarkEnd w:id="329"/>
            <w:bookmarkEnd w:id="330"/>
          </w:p>
        </w:tc>
        <w:tc>
          <w:tcPr>
            <w:tcW w:w="6930" w:type="dxa"/>
          </w:tcPr>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32.1</w:t>
            </w:r>
            <w:r w:rsidRPr="00A12811">
              <w:rPr>
                <w:spacing w:val="0"/>
                <w:sz w:val="22"/>
                <w:szCs w:val="22"/>
              </w:rPr>
              <w:tab/>
            </w:r>
            <w:r w:rsidR="00455149" w:rsidRPr="00A12811">
              <w:rPr>
                <w:spacing w:val="0"/>
                <w:sz w:val="22"/>
                <w:szCs w:val="22"/>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32.2</w:t>
            </w:r>
            <w:r w:rsidRPr="00A12811">
              <w:rPr>
                <w:spacing w:val="0"/>
                <w:sz w:val="22"/>
                <w:szCs w:val="22"/>
              </w:rPr>
              <w:tab/>
            </w:r>
            <w:r w:rsidR="00455149" w:rsidRPr="00A12811">
              <w:rPr>
                <w:spacing w:val="0"/>
                <w:sz w:val="22"/>
                <w:szCs w:val="22"/>
              </w:rPr>
              <w:t>For purposes of this Clause, “Force Majeure” means an event or situation beyond the control of the Supplier that is not foreseeable, is unavoidable, and its origin is not due to negligence or lack of car</w:t>
            </w:r>
            <w:r w:rsidR="0067033A" w:rsidRPr="00A12811">
              <w:rPr>
                <w:spacing w:val="0"/>
                <w:sz w:val="22"/>
                <w:szCs w:val="22"/>
              </w:rPr>
              <w:t xml:space="preserve">e on the part of the Supplier. </w:t>
            </w:r>
            <w:r w:rsidR="00455149" w:rsidRPr="00A12811">
              <w:rPr>
                <w:spacing w:val="0"/>
                <w:sz w:val="22"/>
                <w:szCs w:val="22"/>
              </w:rPr>
              <w:t>Such events may include, but not be limited to, acts of the Purchaser in its sovereign capacity, wars or revolutions, fires, floods, epidemics, quarantine restrictions, and freight embargoes.</w:t>
            </w:r>
          </w:p>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32.3</w:t>
            </w:r>
            <w:r w:rsidRPr="00A12811">
              <w:rPr>
                <w:spacing w:val="0"/>
                <w:sz w:val="22"/>
                <w:szCs w:val="22"/>
              </w:rPr>
              <w:tab/>
            </w:r>
            <w:r w:rsidR="00455149" w:rsidRPr="00A12811">
              <w:rPr>
                <w:spacing w:val="0"/>
                <w:sz w:val="22"/>
                <w:szCs w:val="22"/>
              </w:rPr>
              <w:t>If a Force Majeure situation arises, the Supplier shall promptly notify the Purchaser in writing of such co</w:t>
            </w:r>
            <w:r w:rsidR="0067033A" w:rsidRPr="00A12811">
              <w:rPr>
                <w:spacing w:val="0"/>
                <w:sz w:val="22"/>
                <w:szCs w:val="22"/>
              </w:rPr>
              <w:t xml:space="preserve">ndition and the cause thereof. </w:t>
            </w:r>
            <w:r w:rsidR="00455149" w:rsidRPr="00A12811">
              <w:rPr>
                <w:spacing w:val="0"/>
                <w:sz w:val="22"/>
                <w:szCs w:val="22"/>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A12811" w:rsidTr="00077CD1">
        <w:trPr>
          <w:gridBefore w:val="1"/>
          <w:gridAfter w:val="1"/>
          <w:wBefore w:w="18" w:type="dxa"/>
          <w:wAfter w:w="18" w:type="dxa"/>
        </w:trPr>
        <w:tc>
          <w:tcPr>
            <w:tcW w:w="2500" w:type="dxa"/>
          </w:tcPr>
          <w:p w:rsidR="00455149" w:rsidRPr="00A12811" w:rsidRDefault="003237C7" w:rsidP="00957C26">
            <w:pPr>
              <w:pStyle w:val="SectionVIIIClause"/>
              <w:tabs>
                <w:tab w:val="clear" w:pos="360"/>
              </w:tabs>
              <w:rPr>
                <w:sz w:val="22"/>
                <w:szCs w:val="22"/>
              </w:rPr>
            </w:pPr>
            <w:bookmarkStart w:id="331" w:name="_Toc381803194"/>
            <w:bookmarkStart w:id="332" w:name="_Toc475090397"/>
            <w:r w:rsidRPr="00A12811">
              <w:rPr>
                <w:sz w:val="22"/>
                <w:szCs w:val="22"/>
              </w:rPr>
              <w:t>33.</w:t>
            </w:r>
            <w:r w:rsidR="00957C26" w:rsidRPr="00A12811">
              <w:rPr>
                <w:sz w:val="22"/>
                <w:szCs w:val="22"/>
              </w:rPr>
              <w:tab/>
            </w:r>
            <w:r w:rsidR="00455149" w:rsidRPr="00A12811">
              <w:rPr>
                <w:sz w:val="22"/>
                <w:szCs w:val="22"/>
              </w:rPr>
              <w:t>Change Orders and Contract Amendments</w:t>
            </w:r>
            <w:bookmarkEnd w:id="331"/>
            <w:bookmarkEnd w:id="332"/>
          </w:p>
        </w:tc>
        <w:tc>
          <w:tcPr>
            <w:tcW w:w="6930" w:type="dxa"/>
          </w:tcPr>
          <w:p w:rsidR="00455149" w:rsidRPr="00A12811" w:rsidRDefault="00614550" w:rsidP="00614550">
            <w:pPr>
              <w:pStyle w:val="Sub-ClauseText"/>
              <w:spacing w:before="0" w:after="200"/>
              <w:ind w:left="612" w:hanging="612"/>
              <w:rPr>
                <w:spacing w:val="0"/>
                <w:sz w:val="22"/>
                <w:szCs w:val="22"/>
              </w:rPr>
            </w:pPr>
            <w:r w:rsidRPr="00A12811">
              <w:rPr>
                <w:spacing w:val="0"/>
                <w:sz w:val="22"/>
                <w:szCs w:val="22"/>
              </w:rPr>
              <w:t>33.1</w:t>
            </w:r>
            <w:r w:rsidRPr="00A12811">
              <w:rPr>
                <w:spacing w:val="0"/>
                <w:sz w:val="22"/>
                <w:szCs w:val="22"/>
              </w:rPr>
              <w:tab/>
            </w:r>
            <w:r w:rsidR="00455149" w:rsidRPr="00A12811">
              <w:rPr>
                <w:spacing w:val="0"/>
                <w:sz w:val="22"/>
                <w:szCs w:val="22"/>
              </w:rPr>
              <w:t>The Purchaser may at any time order the Supplier through notice in accordance GCC Clause 8, to make changes within the general scope of the Contract in any one or more of the following:</w:t>
            </w:r>
          </w:p>
          <w:p w:rsidR="00455149" w:rsidRPr="00A12811" w:rsidRDefault="00034A26" w:rsidP="005101D7">
            <w:pPr>
              <w:pStyle w:val="Titre3"/>
              <w:numPr>
                <w:ilvl w:val="2"/>
                <w:numId w:val="45"/>
              </w:numPr>
              <w:rPr>
                <w:rFonts w:ascii="Tahoma" w:hAnsi="Tahoma" w:cs="Tahoma"/>
                <w:sz w:val="22"/>
                <w:szCs w:val="22"/>
              </w:rPr>
            </w:pPr>
            <w:r w:rsidRPr="00A12811">
              <w:rPr>
                <w:sz w:val="22"/>
                <w:szCs w:val="22"/>
              </w:rPr>
              <w:t>D</w:t>
            </w:r>
            <w:r w:rsidR="00455149" w:rsidRPr="00A12811">
              <w:rPr>
                <w:sz w:val="22"/>
                <w:szCs w:val="22"/>
              </w:rPr>
              <w:t>rawings, designs, or specifications, where Goods to be furnished under the Contract are to be specifically manufactured for the Purchaser;</w:t>
            </w:r>
          </w:p>
          <w:p w:rsidR="00455149" w:rsidRPr="00A12811" w:rsidRDefault="00034A26" w:rsidP="005101D7">
            <w:pPr>
              <w:pStyle w:val="Titre3"/>
              <w:numPr>
                <w:ilvl w:val="2"/>
                <w:numId w:val="45"/>
              </w:numPr>
              <w:spacing w:after="220"/>
              <w:rPr>
                <w:rFonts w:ascii="Tahoma" w:hAnsi="Tahoma" w:cs="Tahoma"/>
                <w:sz w:val="22"/>
                <w:szCs w:val="22"/>
              </w:rPr>
            </w:pPr>
            <w:r w:rsidRPr="00A12811">
              <w:rPr>
                <w:sz w:val="22"/>
                <w:szCs w:val="22"/>
              </w:rPr>
              <w:t>T</w:t>
            </w:r>
            <w:r w:rsidR="00455149" w:rsidRPr="00A12811">
              <w:rPr>
                <w:sz w:val="22"/>
                <w:szCs w:val="22"/>
              </w:rPr>
              <w:t>he method of shipment or packing;</w:t>
            </w:r>
          </w:p>
          <w:p w:rsidR="00455149" w:rsidRPr="00A12811" w:rsidRDefault="00034A26" w:rsidP="005101D7">
            <w:pPr>
              <w:pStyle w:val="Titre3"/>
              <w:numPr>
                <w:ilvl w:val="2"/>
                <w:numId w:val="45"/>
              </w:numPr>
              <w:spacing w:after="220"/>
              <w:rPr>
                <w:rFonts w:ascii="Tahoma" w:hAnsi="Tahoma" w:cs="Tahoma"/>
                <w:sz w:val="22"/>
                <w:szCs w:val="22"/>
              </w:rPr>
            </w:pPr>
            <w:r w:rsidRPr="00A12811">
              <w:rPr>
                <w:sz w:val="22"/>
                <w:szCs w:val="22"/>
              </w:rPr>
              <w:t>T</w:t>
            </w:r>
            <w:r w:rsidR="00455149" w:rsidRPr="00A12811">
              <w:rPr>
                <w:sz w:val="22"/>
                <w:szCs w:val="22"/>
              </w:rPr>
              <w:t xml:space="preserve">he place of delivery; and </w:t>
            </w:r>
          </w:p>
          <w:p w:rsidR="00455149" w:rsidRPr="00A12811" w:rsidRDefault="00034A26" w:rsidP="005101D7">
            <w:pPr>
              <w:pStyle w:val="Titre3"/>
              <w:numPr>
                <w:ilvl w:val="2"/>
                <w:numId w:val="45"/>
              </w:numPr>
              <w:spacing w:after="220"/>
              <w:rPr>
                <w:rFonts w:ascii="Tahoma" w:hAnsi="Tahoma" w:cs="Tahoma"/>
                <w:sz w:val="22"/>
                <w:szCs w:val="22"/>
              </w:rPr>
            </w:pPr>
            <w:r w:rsidRPr="00A12811">
              <w:rPr>
                <w:sz w:val="22"/>
                <w:szCs w:val="22"/>
              </w:rPr>
              <w:t>T</w:t>
            </w:r>
            <w:r w:rsidR="00455149" w:rsidRPr="00A12811">
              <w:rPr>
                <w:sz w:val="22"/>
                <w:szCs w:val="22"/>
              </w:rPr>
              <w:t>he Related Services to be provided by the Supplier.</w:t>
            </w:r>
          </w:p>
          <w:p w:rsidR="00455149" w:rsidRPr="00A12811" w:rsidRDefault="00614550" w:rsidP="00614550">
            <w:pPr>
              <w:pStyle w:val="Sub-ClauseText"/>
              <w:spacing w:before="0" w:after="220"/>
              <w:ind w:left="612" w:hanging="612"/>
              <w:rPr>
                <w:spacing w:val="0"/>
                <w:sz w:val="22"/>
                <w:szCs w:val="22"/>
              </w:rPr>
            </w:pPr>
            <w:r w:rsidRPr="00A12811">
              <w:rPr>
                <w:spacing w:val="0"/>
                <w:sz w:val="22"/>
                <w:szCs w:val="22"/>
              </w:rPr>
              <w:t>33.2</w:t>
            </w:r>
            <w:r w:rsidRPr="00A12811">
              <w:rPr>
                <w:spacing w:val="0"/>
                <w:sz w:val="22"/>
                <w:szCs w:val="22"/>
              </w:rPr>
              <w:tab/>
            </w:r>
            <w:r w:rsidR="00455149" w:rsidRPr="00A12811">
              <w:rPr>
                <w:spacing w:val="0"/>
                <w:sz w:val="22"/>
                <w:szCs w:val="22"/>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w:t>
            </w:r>
            <w:r w:rsidR="0067033A" w:rsidRPr="00A12811">
              <w:rPr>
                <w:spacing w:val="0"/>
                <w:sz w:val="22"/>
                <w:szCs w:val="22"/>
              </w:rPr>
              <w:t xml:space="preserve"> shall accordingly be amended. </w:t>
            </w:r>
            <w:r w:rsidR="00455149" w:rsidRPr="00A12811">
              <w:rPr>
                <w:spacing w:val="0"/>
                <w:sz w:val="22"/>
                <w:szCs w:val="22"/>
              </w:rPr>
              <w:t>Any claims by the Supplier for adjustment under this Clause must be asserted within twenty-eight (28) days from the date of the Supplier’s receipt of the Purchaser’s change order.</w:t>
            </w:r>
          </w:p>
          <w:p w:rsidR="00455149" w:rsidRPr="00A12811" w:rsidRDefault="00614550" w:rsidP="00614550">
            <w:pPr>
              <w:pStyle w:val="Sub-ClauseText"/>
              <w:spacing w:before="0" w:after="220"/>
              <w:ind w:left="612" w:hanging="612"/>
              <w:rPr>
                <w:spacing w:val="0"/>
                <w:sz w:val="22"/>
                <w:szCs w:val="22"/>
              </w:rPr>
            </w:pPr>
            <w:r w:rsidRPr="00A12811">
              <w:rPr>
                <w:spacing w:val="0"/>
                <w:sz w:val="22"/>
                <w:szCs w:val="22"/>
              </w:rPr>
              <w:t>33.3</w:t>
            </w:r>
            <w:r w:rsidRPr="00A12811">
              <w:rPr>
                <w:spacing w:val="0"/>
                <w:sz w:val="22"/>
                <w:szCs w:val="22"/>
              </w:rPr>
              <w:tab/>
            </w:r>
            <w:r w:rsidR="00455149" w:rsidRPr="00A12811">
              <w:rPr>
                <w:spacing w:val="0"/>
                <w:sz w:val="22"/>
                <w:szCs w:val="22"/>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455149" w:rsidRPr="00A12811" w:rsidRDefault="00614550" w:rsidP="00614550">
            <w:pPr>
              <w:pStyle w:val="Sub-ClauseText"/>
              <w:spacing w:before="0" w:after="220"/>
              <w:ind w:left="612" w:hanging="612"/>
              <w:rPr>
                <w:spacing w:val="0"/>
                <w:sz w:val="22"/>
                <w:szCs w:val="22"/>
              </w:rPr>
            </w:pPr>
            <w:r w:rsidRPr="00A12811">
              <w:rPr>
                <w:spacing w:val="0"/>
                <w:sz w:val="22"/>
                <w:szCs w:val="22"/>
              </w:rPr>
              <w:t>33.4</w:t>
            </w:r>
            <w:r w:rsidRPr="00A12811">
              <w:rPr>
                <w:spacing w:val="0"/>
                <w:sz w:val="22"/>
                <w:szCs w:val="22"/>
              </w:rPr>
              <w:tab/>
            </w:r>
            <w:r w:rsidR="00455149" w:rsidRPr="00A12811">
              <w:rPr>
                <w:spacing w:val="0"/>
                <w:sz w:val="22"/>
                <w:szCs w:val="22"/>
              </w:rPr>
              <w:t>Subject to the above, no variation in or modification of the terms of the Contract shall be made except by written amendment signed by the parties.</w:t>
            </w:r>
          </w:p>
        </w:tc>
      </w:tr>
      <w:tr w:rsidR="00455149" w:rsidRPr="00A12811" w:rsidTr="00077CD1">
        <w:trPr>
          <w:gridBefore w:val="1"/>
          <w:gridAfter w:val="1"/>
          <w:wBefore w:w="18" w:type="dxa"/>
          <w:wAfter w:w="18" w:type="dxa"/>
        </w:trPr>
        <w:tc>
          <w:tcPr>
            <w:tcW w:w="2500" w:type="dxa"/>
          </w:tcPr>
          <w:p w:rsidR="00455149" w:rsidRPr="00A12811" w:rsidRDefault="003237C7" w:rsidP="00957C26">
            <w:pPr>
              <w:pStyle w:val="SectionVIIIClause"/>
              <w:tabs>
                <w:tab w:val="clear" w:pos="360"/>
              </w:tabs>
              <w:rPr>
                <w:sz w:val="22"/>
                <w:szCs w:val="22"/>
              </w:rPr>
            </w:pPr>
            <w:bookmarkStart w:id="333" w:name="_Toc381803195"/>
            <w:bookmarkStart w:id="334" w:name="_Toc475090398"/>
            <w:r w:rsidRPr="00A12811">
              <w:rPr>
                <w:sz w:val="22"/>
                <w:szCs w:val="22"/>
              </w:rPr>
              <w:t>34.</w:t>
            </w:r>
            <w:r w:rsidR="00957C26" w:rsidRPr="00A12811">
              <w:rPr>
                <w:sz w:val="22"/>
                <w:szCs w:val="22"/>
              </w:rPr>
              <w:tab/>
            </w:r>
            <w:r w:rsidR="00455149" w:rsidRPr="00A12811">
              <w:rPr>
                <w:sz w:val="22"/>
                <w:szCs w:val="22"/>
              </w:rPr>
              <w:t>Extensions of Time</w:t>
            </w:r>
            <w:bookmarkEnd w:id="333"/>
            <w:bookmarkEnd w:id="334"/>
          </w:p>
        </w:tc>
        <w:tc>
          <w:tcPr>
            <w:tcW w:w="6930" w:type="dxa"/>
          </w:tcPr>
          <w:p w:rsidR="00455149" w:rsidRPr="00A12811" w:rsidRDefault="00614550" w:rsidP="00614550">
            <w:pPr>
              <w:pStyle w:val="Sub-ClauseText"/>
              <w:spacing w:before="0" w:after="240"/>
              <w:ind w:left="612" w:hanging="612"/>
              <w:rPr>
                <w:spacing w:val="0"/>
                <w:sz w:val="22"/>
                <w:szCs w:val="22"/>
              </w:rPr>
            </w:pPr>
            <w:r w:rsidRPr="00A12811">
              <w:rPr>
                <w:spacing w:val="0"/>
                <w:sz w:val="22"/>
                <w:szCs w:val="22"/>
              </w:rPr>
              <w:t>34.1</w:t>
            </w:r>
            <w:r w:rsidRPr="00A12811">
              <w:rPr>
                <w:spacing w:val="0"/>
                <w:sz w:val="22"/>
                <w:szCs w:val="22"/>
              </w:rPr>
              <w:tab/>
            </w:r>
            <w:r w:rsidR="00455149" w:rsidRPr="00A12811">
              <w:rPr>
                <w:spacing w:val="0"/>
                <w:sz w:val="22"/>
                <w:szCs w:val="22"/>
              </w:rPr>
              <w:t xml:space="preserve">If at any time during performance of the Contract, the Supplier or its subcontractors should encounter conditions impeding timely delivery of the Goods or completion of Related Services pursuant to GCC Clause </w:t>
            </w:r>
            <w:r w:rsidRPr="00A12811">
              <w:rPr>
                <w:spacing w:val="0"/>
                <w:sz w:val="22"/>
                <w:szCs w:val="22"/>
              </w:rPr>
              <w:t>13</w:t>
            </w:r>
            <w:r w:rsidR="00455149" w:rsidRPr="00A12811">
              <w:rPr>
                <w:spacing w:val="0"/>
                <w:sz w:val="22"/>
                <w:szCs w:val="22"/>
              </w:rPr>
              <w:t xml:space="preserve">, the Supplier shall promptly notify the Purchaser in writing of the delay, its </w:t>
            </w:r>
            <w:r w:rsidR="0067033A" w:rsidRPr="00A12811">
              <w:rPr>
                <w:spacing w:val="0"/>
                <w:sz w:val="22"/>
                <w:szCs w:val="22"/>
              </w:rPr>
              <w:t>likely duration, and its cause.</w:t>
            </w:r>
            <w:r w:rsidR="00455149" w:rsidRPr="00A12811">
              <w:rPr>
                <w:spacing w:val="0"/>
                <w:sz w:val="22"/>
                <w:szCs w:val="22"/>
              </w:rPr>
              <w:t xml:space="preserve"> As soon as practicable after receipt of the Supplier’s notice, the Purchaser shall evaluate the situation and may at its discretion extend the Supplier’s time for performance, in which case the extension shall be ratified by the parties by amendment of the Contract.</w:t>
            </w:r>
          </w:p>
          <w:p w:rsidR="00455149" w:rsidRPr="00A12811" w:rsidRDefault="00614550" w:rsidP="00614550">
            <w:pPr>
              <w:pStyle w:val="Sub-ClauseText"/>
              <w:spacing w:before="0" w:after="240"/>
              <w:ind w:left="612" w:hanging="612"/>
              <w:rPr>
                <w:spacing w:val="0"/>
                <w:sz w:val="22"/>
                <w:szCs w:val="22"/>
              </w:rPr>
            </w:pPr>
            <w:r w:rsidRPr="00A12811">
              <w:rPr>
                <w:spacing w:val="0"/>
                <w:sz w:val="22"/>
                <w:szCs w:val="22"/>
              </w:rPr>
              <w:t>34.2</w:t>
            </w:r>
            <w:r w:rsidRPr="00A12811">
              <w:rPr>
                <w:spacing w:val="0"/>
                <w:sz w:val="22"/>
                <w:szCs w:val="22"/>
              </w:rPr>
              <w:tab/>
            </w:r>
            <w:r w:rsidR="00455149" w:rsidRPr="00A12811">
              <w:rPr>
                <w:spacing w:val="0"/>
                <w:sz w:val="22"/>
                <w:szCs w:val="22"/>
              </w:rPr>
              <w:t xml:space="preserve">Except in case of Force Majeure, as provided under GCC Clause </w:t>
            </w:r>
            <w:r w:rsidRPr="00A12811">
              <w:rPr>
                <w:spacing w:val="0"/>
                <w:sz w:val="22"/>
                <w:szCs w:val="22"/>
              </w:rPr>
              <w:t>32</w:t>
            </w:r>
            <w:r w:rsidR="00455149" w:rsidRPr="00A12811">
              <w:rPr>
                <w:spacing w:val="0"/>
                <w:sz w:val="22"/>
                <w:szCs w:val="22"/>
              </w:rPr>
              <w:t>, a delay by the Supplier in the performance of its Delivery and Completion obligations shall render the Supplier liable to the imposition of liquidated damages pursuant to GCC Clause 2</w:t>
            </w:r>
            <w:r w:rsidR="00F447CD" w:rsidRPr="00A12811">
              <w:rPr>
                <w:spacing w:val="0"/>
                <w:sz w:val="22"/>
                <w:szCs w:val="22"/>
              </w:rPr>
              <w:t>7</w:t>
            </w:r>
            <w:r w:rsidR="00455149" w:rsidRPr="00A12811">
              <w:rPr>
                <w:spacing w:val="0"/>
                <w:sz w:val="22"/>
                <w:szCs w:val="22"/>
              </w:rPr>
              <w:t xml:space="preserve">, unless an extension of time is agreed upon, pursuant to GCC Sub-Clause </w:t>
            </w:r>
            <w:r w:rsidRPr="00A12811">
              <w:rPr>
                <w:spacing w:val="0"/>
                <w:sz w:val="22"/>
                <w:szCs w:val="22"/>
              </w:rPr>
              <w:t>34</w:t>
            </w:r>
            <w:r w:rsidR="00455149" w:rsidRPr="00A12811">
              <w:rPr>
                <w:spacing w:val="0"/>
                <w:sz w:val="22"/>
                <w:szCs w:val="22"/>
              </w:rPr>
              <w:t>.1.</w:t>
            </w:r>
          </w:p>
        </w:tc>
      </w:tr>
      <w:tr w:rsidR="00455149" w:rsidRPr="00A12811" w:rsidTr="00077CD1">
        <w:trPr>
          <w:gridBefore w:val="1"/>
          <w:gridAfter w:val="1"/>
          <w:wBefore w:w="18" w:type="dxa"/>
          <w:wAfter w:w="18" w:type="dxa"/>
        </w:trPr>
        <w:tc>
          <w:tcPr>
            <w:tcW w:w="2500" w:type="dxa"/>
          </w:tcPr>
          <w:p w:rsidR="00455149" w:rsidRPr="00A12811" w:rsidRDefault="003237C7" w:rsidP="00957C26">
            <w:pPr>
              <w:pStyle w:val="SectionVIIIClause"/>
              <w:tabs>
                <w:tab w:val="clear" w:pos="360"/>
              </w:tabs>
              <w:rPr>
                <w:sz w:val="22"/>
                <w:szCs w:val="22"/>
              </w:rPr>
            </w:pPr>
            <w:bookmarkStart w:id="335" w:name="_Toc381803196"/>
            <w:bookmarkStart w:id="336" w:name="_Toc475090399"/>
            <w:r w:rsidRPr="00A12811">
              <w:rPr>
                <w:sz w:val="22"/>
                <w:szCs w:val="22"/>
              </w:rPr>
              <w:t>35.</w:t>
            </w:r>
            <w:r w:rsidR="00957C26" w:rsidRPr="00A12811">
              <w:rPr>
                <w:sz w:val="22"/>
                <w:szCs w:val="22"/>
              </w:rPr>
              <w:tab/>
            </w:r>
            <w:r w:rsidR="00455149" w:rsidRPr="00A12811">
              <w:rPr>
                <w:sz w:val="22"/>
                <w:szCs w:val="22"/>
              </w:rPr>
              <w:t>Termination</w:t>
            </w:r>
            <w:bookmarkEnd w:id="335"/>
            <w:bookmarkEnd w:id="336"/>
          </w:p>
        </w:tc>
        <w:tc>
          <w:tcPr>
            <w:tcW w:w="6930" w:type="dxa"/>
          </w:tcPr>
          <w:p w:rsidR="00455149" w:rsidRPr="00A12811" w:rsidRDefault="00614550" w:rsidP="00614550">
            <w:pPr>
              <w:pStyle w:val="Sub-ClauseText"/>
              <w:spacing w:before="0" w:after="180"/>
              <w:ind w:left="612" w:hanging="612"/>
              <w:rPr>
                <w:spacing w:val="0"/>
                <w:sz w:val="22"/>
                <w:szCs w:val="22"/>
              </w:rPr>
            </w:pPr>
            <w:r w:rsidRPr="00A12811">
              <w:rPr>
                <w:spacing w:val="0"/>
                <w:sz w:val="22"/>
                <w:szCs w:val="22"/>
              </w:rPr>
              <w:t>35.1</w:t>
            </w:r>
            <w:r w:rsidRPr="00A12811">
              <w:rPr>
                <w:spacing w:val="0"/>
                <w:sz w:val="22"/>
                <w:szCs w:val="22"/>
              </w:rPr>
              <w:tab/>
            </w:r>
            <w:r w:rsidR="00455149" w:rsidRPr="00A12811">
              <w:rPr>
                <w:spacing w:val="0"/>
                <w:sz w:val="22"/>
                <w:szCs w:val="22"/>
              </w:rPr>
              <w:t>Termination for Default</w:t>
            </w:r>
          </w:p>
          <w:p w:rsidR="00455149" w:rsidRPr="00A12811" w:rsidRDefault="00455149" w:rsidP="005101D7">
            <w:pPr>
              <w:pStyle w:val="Titre3"/>
              <w:numPr>
                <w:ilvl w:val="2"/>
                <w:numId w:val="46"/>
              </w:numPr>
              <w:rPr>
                <w:rFonts w:ascii="Tahoma" w:hAnsi="Tahoma" w:cs="Tahoma"/>
                <w:sz w:val="22"/>
                <w:szCs w:val="22"/>
              </w:rPr>
            </w:pPr>
            <w:r w:rsidRPr="00A12811">
              <w:rPr>
                <w:sz w:val="22"/>
                <w:szCs w:val="22"/>
              </w:rPr>
              <w:t>The Purchaser, without prejudice to any other remedy for breach of Contract, by written notice of default sent to the Supplier, may terminate the Contract in whole or in part:</w:t>
            </w:r>
          </w:p>
          <w:p w:rsidR="00455149" w:rsidRPr="00A12811" w:rsidRDefault="00034A26" w:rsidP="005101D7">
            <w:pPr>
              <w:pStyle w:val="Titre4"/>
              <w:numPr>
                <w:ilvl w:val="3"/>
                <w:numId w:val="47"/>
              </w:numPr>
              <w:tabs>
                <w:tab w:val="clear" w:pos="1901"/>
                <w:tab w:val="num" w:pos="1692"/>
              </w:tabs>
              <w:spacing w:before="0" w:after="200"/>
              <w:ind w:left="1685" w:hanging="504"/>
              <w:rPr>
                <w:rFonts w:ascii="Tahoma" w:hAnsi="Tahoma" w:cs="Tahoma"/>
                <w:spacing w:val="0"/>
                <w:sz w:val="22"/>
                <w:szCs w:val="22"/>
              </w:rPr>
            </w:pPr>
            <w:r w:rsidRPr="00A12811">
              <w:rPr>
                <w:spacing w:val="0"/>
                <w:sz w:val="22"/>
                <w:szCs w:val="22"/>
              </w:rPr>
              <w:t>If</w:t>
            </w:r>
            <w:r w:rsidR="00455149" w:rsidRPr="00A12811">
              <w:rPr>
                <w:spacing w:val="0"/>
                <w:sz w:val="22"/>
                <w:szCs w:val="22"/>
              </w:rPr>
              <w:t xml:space="preserve"> the Supplier fails to deliver any or all of the Goods within the period specified in the Contract, or within any extension thereof granted by the Purchaser pursuant to GCC Clause </w:t>
            </w:r>
            <w:r w:rsidR="00614550" w:rsidRPr="00A12811">
              <w:rPr>
                <w:spacing w:val="0"/>
                <w:sz w:val="22"/>
                <w:szCs w:val="22"/>
              </w:rPr>
              <w:t>34</w:t>
            </w:r>
            <w:r w:rsidR="00455149" w:rsidRPr="00A12811">
              <w:rPr>
                <w:spacing w:val="0"/>
                <w:sz w:val="22"/>
                <w:szCs w:val="22"/>
              </w:rPr>
              <w:t xml:space="preserve">; </w:t>
            </w:r>
          </w:p>
          <w:p w:rsidR="00455149" w:rsidRPr="00A12811" w:rsidRDefault="00034A26" w:rsidP="005101D7">
            <w:pPr>
              <w:pStyle w:val="Titre4"/>
              <w:numPr>
                <w:ilvl w:val="3"/>
                <w:numId w:val="47"/>
              </w:numPr>
              <w:tabs>
                <w:tab w:val="clear" w:pos="1901"/>
                <w:tab w:val="num" w:pos="1692"/>
              </w:tabs>
              <w:spacing w:before="0" w:after="200"/>
              <w:ind w:left="1685" w:hanging="504"/>
              <w:rPr>
                <w:rFonts w:ascii="Tahoma" w:hAnsi="Tahoma" w:cs="Tahoma"/>
                <w:spacing w:val="0"/>
                <w:sz w:val="22"/>
                <w:szCs w:val="22"/>
              </w:rPr>
            </w:pPr>
            <w:r w:rsidRPr="00A12811">
              <w:rPr>
                <w:spacing w:val="0"/>
                <w:sz w:val="22"/>
                <w:szCs w:val="22"/>
              </w:rPr>
              <w:t>I</w:t>
            </w:r>
            <w:r w:rsidR="00455149" w:rsidRPr="00A12811">
              <w:rPr>
                <w:spacing w:val="0"/>
                <w:sz w:val="22"/>
                <w:szCs w:val="22"/>
              </w:rPr>
              <w:t>f the Supplier fails to perform any other obligation under the Contract; or</w:t>
            </w:r>
          </w:p>
          <w:p w:rsidR="00455149" w:rsidRPr="00A12811" w:rsidRDefault="00034A26" w:rsidP="005101D7">
            <w:pPr>
              <w:pStyle w:val="Titre4"/>
              <w:numPr>
                <w:ilvl w:val="3"/>
                <w:numId w:val="47"/>
              </w:numPr>
              <w:tabs>
                <w:tab w:val="clear" w:pos="1901"/>
                <w:tab w:val="num" w:pos="1692"/>
              </w:tabs>
              <w:spacing w:before="0" w:after="200"/>
              <w:ind w:left="1685" w:hanging="504"/>
              <w:rPr>
                <w:rFonts w:ascii="Tahoma" w:hAnsi="Tahoma" w:cs="Tahoma"/>
                <w:sz w:val="22"/>
                <w:szCs w:val="22"/>
              </w:rPr>
            </w:pPr>
            <w:r w:rsidRPr="00A12811">
              <w:rPr>
                <w:sz w:val="22"/>
                <w:szCs w:val="22"/>
              </w:rPr>
              <w:t>I</w:t>
            </w:r>
            <w:r w:rsidR="00455149" w:rsidRPr="00A12811">
              <w:rPr>
                <w:sz w:val="22"/>
                <w:szCs w:val="22"/>
              </w:rPr>
              <w:t>f the Supplier, in the judgment of the Purchaser has engaged in fraud and corruption, as defined in GCC Clause 3, in competing for or in executing the Contract.</w:t>
            </w:r>
          </w:p>
          <w:p w:rsidR="00455149" w:rsidRPr="00A12811" w:rsidRDefault="00455149" w:rsidP="005101D7">
            <w:pPr>
              <w:pStyle w:val="Titre3"/>
              <w:numPr>
                <w:ilvl w:val="2"/>
                <w:numId w:val="46"/>
              </w:numPr>
              <w:rPr>
                <w:rFonts w:ascii="Tahoma" w:hAnsi="Tahoma" w:cs="Tahoma"/>
                <w:sz w:val="22"/>
                <w:szCs w:val="22"/>
              </w:rPr>
            </w:pPr>
            <w:r w:rsidRPr="00A12811">
              <w:rPr>
                <w:sz w:val="22"/>
                <w:szCs w:val="22"/>
              </w:rPr>
              <w:t xml:space="preserve">In the event the Purchaser terminates the Contract in whole or in part, pursuant to GCC Clause </w:t>
            </w:r>
            <w:r w:rsidR="00614550" w:rsidRPr="00A12811">
              <w:rPr>
                <w:sz w:val="22"/>
                <w:szCs w:val="22"/>
              </w:rPr>
              <w:t>35</w:t>
            </w:r>
            <w:r w:rsidRPr="00A12811">
              <w:rPr>
                <w:sz w:val="22"/>
                <w:szCs w:val="22"/>
              </w:rPr>
              <w:t>.1(a), the Purchaser may procure, upon such terms and in such manner as it deems appropriate, Goods or Related Services similar to those undelivered or not performed, and the Supplier shall be liable to the Purchaser for any additional costs for such simi</w:t>
            </w:r>
            <w:r w:rsidR="0067033A" w:rsidRPr="00A12811">
              <w:rPr>
                <w:sz w:val="22"/>
                <w:szCs w:val="22"/>
              </w:rPr>
              <w:t xml:space="preserve">lar Goods or Related Services. </w:t>
            </w:r>
            <w:r w:rsidRPr="00A12811">
              <w:rPr>
                <w:sz w:val="22"/>
                <w:szCs w:val="22"/>
              </w:rPr>
              <w:t>However, the Supplier shall continue performance of the Contract to the extent not terminated.</w:t>
            </w:r>
          </w:p>
          <w:p w:rsidR="00455149" w:rsidRPr="00A12811" w:rsidRDefault="000319BF" w:rsidP="000319BF">
            <w:pPr>
              <w:pStyle w:val="Sub-ClauseText"/>
              <w:spacing w:before="0" w:after="200"/>
              <w:ind w:left="612" w:hanging="612"/>
              <w:rPr>
                <w:spacing w:val="0"/>
                <w:sz w:val="22"/>
                <w:szCs w:val="22"/>
              </w:rPr>
            </w:pPr>
            <w:r w:rsidRPr="00A12811">
              <w:rPr>
                <w:spacing w:val="0"/>
                <w:sz w:val="22"/>
                <w:szCs w:val="22"/>
              </w:rPr>
              <w:t>35.2</w:t>
            </w:r>
            <w:r w:rsidRPr="00A12811">
              <w:rPr>
                <w:spacing w:val="0"/>
                <w:sz w:val="22"/>
                <w:szCs w:val="22"/>
              </w:rPr>
              <w:tab/>
            </w:r>
            <w:r w:rsidR="00274165" w:rsidRPr="00A12811">
              <w:rPr>
                <w:spacing w:val="0"/>
                <w:sz w:val="22"/>
                <w:szCs w:val="22"/>
              </w:rPr>
              <w:t>Termination for Insolvency</w:t>
            </w:r>
          </w:p>
          <w:p w:rsidR="00455149" w:rsidRPr="00A12811" w:rsidRDefault="00455149" w:rsidP="005101D7">
            <w:pPr>
              <w:pStyle w:val="Titre3"/>
              <w:numPr>
                <w:ilvl w:val="2"/>
                <w:numId w:val="48"/>
              </w:numPr>
              <w:rPr>
                <w:rFonts w:ascii="Tahoma" w:hAnsi="Tahoma" w:cs="Tahoma"/>
                <w:sz w:val="22"/>
                <w:szCs w:val="22"/>
              </w:rPr>
            </w:pPr>
            <w:r w:rsidRPr="00A12811">
              <w:rPr>
                <w:sz w:val="22"/>
                <w:szCs w:val="22"/>
              </w:rPr>
              <w:t>The Purchaser may at any time terminate the Contract by giving notice to the Supplier if the Supplier becomes ba</w:t>
            </w:r>
            <w:r w:rsidR="0067033A" w:rsidRPr="00A12811">
              <w:rPr>
                <w:sz w:val="22"/>
                <w:szCs w:val="22"/>
              </w:rPr>
              <w:t xml:space="preserve">nkrupt or otherwise insolvent. </w:t>
            </w:r>
            <w:r w:rsidRPr="00A12811">
              <w:rPr>
                <w:sz w:val="22"/>
                <w:szCs w:val="22"/>
              </w:rPr>
              <w:t>In such event, termination will be without compensation to the Supplier, provided that such termination will not prejudice or affect any right of action or remedy that has accrued or will accrue thereafter to the Purchaser</w:t>
            </w:r>
            <w:r w:rsidR="00274165" w:rsidRPr="00A12811">
              <w:rPr>
                <w:sz w:val="22"/>
                <w:szCs w:val="22"/>
              </w:rPr>
              <w:t>.</w:t>
            </w:r>
          </w:p>
          <w:p w:rsidR="00455149" w:rsidRPr="00A12811" w:rsidRDefault="000319BF" w:rsidP="000319BF">
            <w:pPr>
              <w:pStyle w:val="Sub-ClauseText"/>
              <w:spacing w:before="0" w:after="200"/>
              <w:ind w:left="612" w:hanging="612"/>
              <w:rPr>
                <w:spacing w:val="0"/>
                <w:sz w:val="22"/>
                <w:szCs w:val="22"/>
              </w:rPr>
            </w:pPr>
            <w:r w:rsidRPr="00A12811">
              <w:rPr>
                <w:spacing w:val="0"/>
                <w:sz w:val="22"/>
                <w:szCs w:val="22"/>
              </w:rPr>
              <w:t>35.3</w:t>
            </w:r>
            <w:r w:rsidRPr="00A12811">
              <w:rPr>
                <w:spacing w:val="0"/>
                <w:sz w:val="22"/>
                <w:szCs w:val="22"/>
              </w:rPr>
              <w:tab/>
            </w:r>
            <w:r w:rsidR="00274165" w:rsidRPr="00A12811">
              <w:rPr>
                <w:spacing w:val="0"/>
                <w:sz w:val="22"/>
                <w:szCs w:val="22"/>
              </w:rPr>
              <w:t>Termination for Convenience</w:t>
            </w:r>
          </w:p>
          <w:p w:rsidR="00455149" w:rsidRPr="00A12811" w:rsidRDefault="00455149" w:rsidP="005101D7">
            <w:pPr>
              <w:pStyle w:val="Titre3"/>
              <w:numPr>
                <w:ilvl w:val="2"/>
                <w:numId w:val="49"/>
              </w:numPr>
              <w:rPr>
                <w:rFonts w:ascii="Tahoma" w:hAnsi="Tahoma" w:cs="Tahoma"/>
                <w:sz w:val="22"/>
                <w:szCs w:val="22"/>
              </w:rPr>
            </w:pPr>
            <w:r w:rsidRPr="00A12811">
              <w:rPr>
                <w:sz w:val="22"/>
                <w:szCs w:val="22"/>
              </w:rPr>
              <w:t>The Purchaser, by notice sent to the Supplier, may terminate the Contract, in whole or in part, at</w:t>
            </w:r>
            <w:r w:rsidR="0067033A" w:rsidRPr="00A12811">
              <w:rPr>
                <w:sz w:val="22"/>
                <w:szCs w:val="22"/>
              </w:rPr>
              <w:t xml:space="preserve"> any time for its convenience. </w:t>
            </w:r>
            <w:r w:rsidRPr="00A12811">
              <w:rPr>
                <w:sz w:val="22"/>
                <w:szCs w:val="22"/>
              </w:rPr>
              <w:t>The notice of termination shall specify that termination is for the Purchaser’s convenience, the extent to which performance of the Supplier under the Contract is terminated, and the date upon which such termination becomes effective</w:t>
            </w:r>
            <w:r w:rsidR="00274165" w:rsidRPr="00A12811">
              <w:rPr>
                <w:sz w:val="22"/>
                <w:szCs w:val="22"/>
              </w:rPr>
              <w:t>;</w:t>
            </w:r>
          </w:p>
          <w:p w:rsidR="00455149" w:rsidRPr="00A12811" w:rsidRDefault="00455149" w:rsidP="005101D7">
            <w:pPr>
              <w:pStyle w:val="Titre3"/>
              <w:numPr>
                <w:ilvl w:val="2"/>
                <w:numId w:val="49"/>
              </w:numPr>
              <w:rPr>
                <w:rFonts w:ascii="Tahoma" w:hAnsi="Tahoma" w:cs="Tahoma"/>
                <w:sz w:val="22"/>
                <w:szCs w:val="22"/>
              </w:rPr>
            </w:pPr>
            <w:r w:rsidRPr="00A12811">
              <w:rPr>
                <w:sz w:val="22"/>
                <w:szCs w:val="22"/>
              </w:rPr>
              <w:t xml:space="preserve">The Goods that are complete and ready for shipment within twenty-eight (28) days after the Supplier’s receipt of notice of termination shall be accepted by the Purchaser at </w:t>
            </w:r>
            <w:r w:rsidR="0067033A" w:rsidRPr="00A12811">
              <w:rPr>
                <w:sz w:val="22"/>
                <w:szCs w:val="22"/>
              </w:rPr>
              <w:t xml:space="preserve">the Contract terms and prices. </w:t>
            </w:r>
            <w:r w:rsidRPr="00A12811">
              <w:rPr>
                <w:sz w:val="22"/>
                <w:szCs w:val="22"/>
              </w:rPr>
              <w:t xml:space="preserve">For the remaining Goods, the Purchaser may elect: </w:t>
            </w:r>
          </w:p>
          <w:p w:rsidR="00455149" w:rsidRPr="00A12811" w:rsidRDefault="0067033A" w:rsidP="001F485F">
            <w:pPr>
              <w:pStyle w:val="Titre4"/>
              <w:numPr>
                <w:ilvl w:val="3"/>
                <w:numId w:val="14"/>
              </w:numPr>
              <w:tabs>
                <w:tab w:val="clear" w:pos="1512"/>
                <w:tab w:val="right" w:pos="1692"/>
              </w:tabs>
              <w:spacing w:before="0" w:after="200"/>
              <w:ind w:left="1728" w:hanging="576"/>
              <w:rPr>
                <w:rFonts w:ascii="Tahoma" w:hAnsi="Tahoma" w:cs="Tahoma"/>
                <w:spacing w:val="0"/>
                <w:sz w:val="22"/>
                <w:szCs w:val="22"/>
              </w:rPr>
            </w:pPr>
            <w:r w:rsidRPr="00A12811">
              <w:rPr>
                <w:spacing w:val="0"/>
                <w:sz w:val="22"/>
                <w:szCs w:val="22"/>
              </w:rPr>
              <w:t>T</w:t>
            </w:r>
            <w:r w:rsidR="00455149" w:rsidRPr="00A12811">
              <w:rPr>
                <w:spacing w:val="0"/>
                <w:sz w:val="22"/>
                <w:szCs w:val="22"/>
              </w:rPr>
              <w:t>o have any portion completed and delivered at the Contract terms and prices; and/or</w:t>
            </w:r>
          </w:p>
          <w:p w:rsidR="00455149" w:rsidRPr="00A12811" w:rsidRDefault="0067033A" w:rsidP="001F485F">
            <w:pPr>
              <w:pStyle w:val="Titre4"/>
              <w:numPr>
                <w:ilvl w:val="3"/>
                <w:numId w:val="14"/>
              </w:numPr>
              <w:tabs>
                <w:tab w:val="clear" w:pos="1512"/>
                <w:tab w:val="right" w:pos="1692"/>
              </w:tabs>
              <w:spacing w:before="0" w:after="200"/>
              <w:ind w:left="1728" w:hanging="576"/>
              <w:rPr>
                <w:rFonts w:ascii="Tahoma" w:hAnsi="Tahoma" w:cs="Tahoma"/>
                <w:spacing w:val="0"/>
                <w:sz w:val="22"/>
                <w:szCs w:val="22"/>
              </w:rPr>
            </w:pPr>
            <w:r w:rsidRPr="00A12811">
              <w:rPr>
                <w:spacing w:val="0"/>
                <w:sz w:val="22"/>
                <w:szCs w:val="22"/>
              </w:rPr>
              <w:t>T</w:t>
            </w:r>
            <w:r w:rsidR="00455149" w:rsidRPr="00A12811">
              <w:rPr>
                <w:spacing w:val="0"/>
                <w:sz w:val="22"/>
                <w:szCs w:val="22"/>
              </w:rPr>
              <w:t>o cancel the remainder and pay to the Supplier an agreed amount for partially completed Goods and Related Services and for materials and parts previously procured by the Supplier.</w:t>
            </w:r>
          </w:p>
        </w:tc>
      </w:tr>
      <w:tr w:rsidR="00455149" w:rsidRPr="00A12811" w:rsidTr="00077CD1">
        <w:trPr>
          <w:gridBefore w:val="1"/>
          <w:gridAfter w:val="1"/>
          <w:wBefore w:w="18" w:type="dxa"/>
          <w:wAfter w:w="18" w:type="dxa"/>
        </w:trPr>
        <w:tc>
          <w:tcPr>
            <w:tcW w:w="2500" w:type="dxa"/>
          </w:tcPr>
          <w:p w:rsidR="00455149" w:rsidRPr="00A12811" w:rsidRDefault="003237C7" w:rsidP="00957C26">
            <w:pPr>
              <w:pStyle w:val="SectionVIIIClause"/>
              <w:tabs>
                <w:tab w:val="clear" w:pos="360"/>
              </w:tabs>
              <w:rPr>
                <w:sz w:val="22"/>
                <w:szCs w:val="22"/>
              </w:rPr>
            </w:pPr>
            <w:bookmarkStart w:id="337" w:name="_Toc381803197"/>
            <w:bookmarkStart w:id="338" w:name="_Toc475090400"/>
            <w:r w:rsidRPr="00A12811">
              <w:rPr>
                <w:sz w:val="22"/>
                <w:szCs w:val="22"/>
              </w:rPr>
              <w:t>36.</w:t>
            </w:r>
            <w:r w:rsidR="00957C26" w:rsidRPr="00A12811">
              <w:rPr>
                <w:sz w:val="22"/>
                <w:szCs w:val="22"/>
              </w:rPr>
              <w:tab/>
            </w:r>
            <w:r w:rsidR="00455149" w:rsidRPr="00A12811">
              <w:rPr>
                <w:sz w:val="22"/>
                <w:szCs w:val="22"/>
              </w:rPr>
              <w:t>Assignment</w:t>
            </w:r>
            <w:bookmarkEnd w:id="337"/>
            <w:bookmarkEnd w:id="338"/>
          </w:p>
        </w:tc>
        <w:tc>
          <w:tcPr>
            <w:tcW w:w="6930" w:type="dxa"/>
          </w:tcPr>
          <w:p w:rsidR="00455149" w:rsidRPr="00A12811" w:rsidRDefault="000319BF" w:rsidP="000319BF">
            <w:pPr>
              <w:pStyle w:val="Sub-ClauseText"/>
              <w:spacing w:before="0" w:after="200"/>
              <w:ind w:left="612" w:hanging="612"/>
              <w:rPr>
                <w:spacing w:val="0"/>
                <w:sz w:val="22"/>
                <w:szCs w:val="22"/>
              </w:rPr>
            </w:pPr>
            <w:r w:rsidRPr="00A12811">
              <w:rPr>
                <w:spacing w:val="0"/>
                <w:sz w:val="22"/>
                <w:szCs w:val="22"/>
              </w:rPr>
              <w:t>36.1</w:t>
            </w:r>
            <w:r w:rsidRPr="00A12811">
              <w:rPr>
                <w:spacing w:val="0"/>
                <w:sz w:val="22"/>
                <w:szCs w:val="22"/>
              </w:rPr>
              <w:tab/>
            </w:r>
            <w:r w:rsidR="00455149" w:rsidRPr="00A12811">
              <w:rPr>
                <w:spacing w:val="0"/>
                <w:sz w:val="22"/>
                <w:szCs w:val="22"/>
              </w:rPr>
              <w:t>Neither the Purchaser nor the Supplier shall assign, in whole or in part, their obligations under this Contract, except with prior written consent of the other party.</w:t>
            </w:r>
          </w:p>
        </w:tc>
      </w:tr>
      <w:tr w:rsidR="004275FD" w:rsidRPr="00A12811" w:rsidTr="00077CD1">
        <w:trPr>
          <w:gridBefore w:val="1"/>
          <w:gridAfter w:val="1"/>
          <w:wBefore w:w="18" w:type="dxa"/>
          <w:wAfter w:w="18" w:type="dxa"/>
        </w:trPr>
        <w:tc>
          <w:tcPr>
            <w:tcW w:w="2500" w:type="dxa"/>
          </w:tcPr>
          <w:p w:rsidR="004275FD" w:rsidRPr="00A12811" w:rsidRDefault="003237C7" w:rsidP="00957C26">
            <w:pPr>
              <w:pStyle w:val="SectionVIIIClause"/>
              <w:tabs>
                <w:tab w:val="clear" w:pos="360"/>
              </w:tabs>
              <w:rPr>
                <w:sz w:val="22"/>
                <w:szCs w:val="22"/>
              </w:rPr>
            </w:pPr>
            <w:bookmarkStart w:id="339" w:name="_Toc381803198"/>
            <w:bookmarkStart w:id="340" w:name="_Toc475090401"/>
            <w:r w:rsidRPr="00A12811">
              <w:rPr>
                <w:sz w:val="22"/>
                <w:szCs w:val="22"/>
              </w:rPr>
              <w:t>37.</w:t>
            </w:r>
            <w:r w:rsidR="00957C26" w:rsidRPr="00A12811">
              <w:rPr>
                <w:sz w:val="22"/>
                <w:szCs w:val="22"/>
              </w:rPr>
              <w:tab/>
            </w:r>
            <w:r w:rsidR="004275FD" w:rsidRPr="00A12811">
              <w:rPr>
                <w:sz w:val="22"/>
                <w:szCs w:val="22"/>
              </w:rPr>
              <w:t>Export Restriction</w:t>
            </w:r>
            <w:bookmarkEnd w:id="339"/>
            <w:bookmarkEnd w:id="340"/>
          </w:p>
        </w:tc>
        <w:tc>
          <w:tcPr>
            <w:tcW w:w="6930" w:type="dxa"/>
          </w:tcPr>
          <w:p w:rsidR="004275FD" w:rsidRPr="00A12811" w:rsidRDefault="000319BF" w:rsidP="004733BE">
            <w:pPr>
              <w:spacing w:after="200"/>
              <w:ind w:left="612" w:hanging="612"/>
              <w:jc w:val="both"/>
              <w:rPr>
                <w:sz w:val="22"/>
                <w:szCs w:val="22"/>
              </w:rPr>
            </w:pPr>
            <w:r w:rsidRPr="00A12811">
              <w:rPr>
                <w:sz w:val="22"/>
                <w:szCs w:val="22"/>
              </w:rPr>
              <w:t>37</w:t>
            </w:r>
            <w:r w:rsidR="004275FD" w:rsidRPr="00A12811">
              <w:rPr>
                <w:sz w:val="22"/>
                <w:szCs w:val="22"/>
              </w:rPr>
              <w:t>.1</w:t>
            </w:r>
            <w:r w:rsidR="004275FD" w:rsidRPr="00A12811">
              <w:rPr>
                <w:sz w:val="22"/>
                <w:szCs w:val="22"/>
              </w:rPr>
              <w:tab/>
              <w:t xml:space="preserve">Notwithstanding any obligation under the </w:t>
            </w:r>
            <w:r w:rsidR="004733BE" w:rsidRPr="00A12811">
              <w:rPr>
                <w:sz w:val="22"/>
                <w:szCs w:val="22"/>
              </w:rPr>
              <w:t>C</w:t>
            </w:r>
            <w:r w:rsidR="004275FD" w:rsidRPr="00A12811">
              <w:rPr>
                <w:sz w:val="22"/>
                <w:szCs w:val="22"/>
              </w:rPr>
              <w:t>ontract to complete all export formalities, any export restrictions attributable to the Purchaser, to the country of the Purchaser</w:t>
            </w:r>
            <w:r w:rsidR="004733BE" w:rsidRPr="00A12811">
              <w:rPr>
                <w:sz w:val="22"/>
                <w:szCs w:val="22"/>
              </w:rPr>
              <w:t>,</w:t>
            </w:r>
            <w:r w:rsidR="004275FD" w:rsidRPr="00A12811">
              <w:rPr>
                <w:sz w:val="22"/>
                <w:szCs w:val="22"/>
              </w:rPr>
              <w:t xml:space="preserve"> or to the use of the products/goods, systems or services to be supplied, </w:t>
            </w:r>
            <w:r w:rsidR="004733BE" w:rsidRPr="00A12811">
              <w:rPr>
                <w:sz w:val="22"/>
                <w:szCs w:val="22"/>
              </w:rPr>
              <w:t xml:space="preserve">which </w:t>
            </w:r>
            <w:r w:rsidR="004275FD" w:rsidRPr="00A12811">
              <w:rPr>
                <w:sz w:val="22"/>
                <w:szCs w:val="22"/>
              </w:rPr>
              <w:t>aris</w:t>
            </w:r>
            <w:r w:rsidR="004733BE" w:rsidRPr="00A12811">
              <w:rPr>
                <w:sz w:val="22"/>
                <w:szCs w:val="22"/>
              </w:rPr>
              <w:t>e</w:t>
            </w:r>
            <w:r w:rsidR="004275FD" w:rsidRPr="00A12811">
              <w:rPr>
                <w:sz w:val="22"/>
                <w:szCs w:val="22"/>
              </w:rPr>
              <w:t xml:space="preserve"> from trade regulations from a country supplying those products/goods, systems or services, </w:t>
            </w:r>
            <w:r w:rsidR="004733BE" w:rsidRPr="00A12811">
              <w:rPr>
                <w:sz w:val="22"/>
                <w:szCs w:val="22"/>
              </w:rPr>
              <w:t xml:space="preserve">and which </w:t>
            </w:r>
            <w:r w:rsidR="004275FD" w:rsidRPr="00A12811">
              <w:rPr>
                <w:sz w:val="22"/>
                <w:szCs w:val="22"/>
              </w:rPr>
              <w:t xml:space="preserve">substantially impede the </w:t>
            </w:r>
            <w:r w:rsidR="004733BE" w:rsidRPr="00A12811">
              <w:rPr>
                <w:sz w:val="22"/>
                <w:szCs w:val="22"/>
              </w:rPr>
              <w:t>S</w:t>
            </w:r>
            <w:r w:rsidR="004275FD" w:rsidRPr="00A12811">
              <w:rPr>
                <w:sz w:val="22"/>
                <w:szCs w:val="22"/>
              </w:rPr>
              <w:t xml:space="preserve">upplier from meeting its obligations under the </w:t>
            </w:r>
            <w:r w:rsidR="004733BE" w:rsidRPr="00A12811">
              <w:rPr>
                <w:sz w:val="22"/>
                <w:szCs w:val="22"/>
              </w:rPr>
              <w:t>C</w:t>
            </w:r>
            <w:r w:rsidR="004275FD" w:rsidRPr="00A12811">
              <w:rPr>
                <w:sz w:val="22"/>
                <w:szCs w:val="22"/>
              </w:rPr>
              <w:t>ontract</w:t>
            </w:r>
            <w:r w:rsidR="004733BE" w:rsidRPr="00A12811">
              <w:rPr>
                <w:sz w:val="22"/>
                <w:szCs w:val="22"/>
              </w:rPr>
              <w:t>,</w:t>
            </w:r>
            <w:r w:rsidR="004275FD" w:rsidRPr="00A12811">
              <w:rPr>
                <w:sz w:val="22"/>
                <w:szCs w:val="22"/>
              </w:rPr>
              <w:t xml:space="preserve"> shall release the </w:t>
            </w:r>
            <w:r w:rsidR="004733BE" w:rsidRPr="00A12811">
              <w:rPr>
                <w:sz w:val="22"/>
                <w:szCs w:val="22"/>
              </w:rPr>
              <w:t>S</w:t>
            </w:r>
            <w:r w:rsidR="004275FD" w:rsidRPr="00A12811">
              <w:rPr>
                <w:sz w:val="22"/>
                <w:szCs w:val="22"/>
              </w:rPr>
              <w:t xml:space="preserve">upplier from the obligation to provide deliveries or services, always provided, however, that the </w:t>
            </w:r>
            <w:r w:rsidR="004733BE" w:rsidRPr="00A12811">
              <w:rPr>
                <w:sz w:val="22"/>
                <w:szCs w:val="22"/>
              </w:rPr>
              <w:t>S</w:t>
            </w:r>
            <w:r w:rsidR="004275FD" w:rsidRPr="00A12811">
              <w:rPr>
                <w:sz w:val="22"/>
                <w:szCs w:val="22"/>
              </w:rPr>
              <w:t xml:space="preserve">upplier can demonstrate to the satisfaction of the </w:t>
            </w:r>
            <w:r w:rsidR="004733BE" w:rsidRPr="00A12811">
              <w:rPr>
                <w:sz w:val="22"/>
                <w:szCs w:val="22"/>
              </w:rPr>
              <w:t>P</w:t>
            </w:r>
            <w:r w:rsidR="004275FD" w:rsidRPr="00A12811">
              <w:rPr>
                <w:sz w:val="22"/>
                <w:szCs w:val="22"/>
              </w:rPr>
              <w:t xml:space="preserve">urchaser and of the </w:t>
            </w:r>
            <w:r w:rsidR="00833FC5" w:rsidRPr="00A12811">
              <w:rPr>
                <w:sz w:val="22"/>
                <w:szCs w:val="22"/>
              </w:rPr>
              <w:t>AFD</w:t>
            </w:r>
            <w:r w:rsidR="004275FD" w:rsidRPr="00A12811">
              <w:rPr>
                <w:sz w:val="22"/>
                <w:szCs w:val="22"/>
              </w:rPr>
              <w:t xml:space="preserve"> that it has completed all formalities in a timely manner, including applying for permits, authorizations and licenses necessary for the </w:t>
            </w:r>
            <w:r w:rsidR="004733BE" w:rsidRPr="00A12811">
              <w:rPr>
                <w:sz w:val="22"/>
                <w:szCs w:val="22"/>
              </w:rPr>
              <w:t xml:space="preserve">export </w:t>
            </w:r>
            <w:r w:rsidR="004275FD" w:rsidRPr="00A12811">
              <w:rPr>
                <w:sz w:val="22"/>
                <w:szCs w:val="22"/>
              </w:rPr>
              <w:t xml:space="preserve">of the products/goods, systems or services under the terms of the </w:t>
            </w:r>
            <w:r w:rsidR="004733BE" w:rsidRPr="00A12811">
              <w:rPr>
                <w:sz w:val="22"/>
                <w:szCs w:val="22"/>
              </w:rPr>
              <w:t>C</w:t>
            </w:r>
            <w:r w:rsidR="004275FD" w:rsidRPr="00A12811">
              <w:rPr>
                <w:sz w:val="22"/>
                <w:szCs w:val="22"/>
              </w:rPr>
              <w:t>ontract.</w:t>
            </w:r>
            <w:r w:rsidR="0067033A" w:rsidRPr="00A12811">
              <w:rPr>
                <w:sz w:val="22"/>
                <w:szCs w:val="22"/>
              </w:rPr>
              <w:t xml:space="preserve"> </w:t>
            </w:r>
            <w:r w:rsidR="0017135B" w:rsidRPr="00A12811">
              <w:rPr>
                <w:sz w:val="22"/>
                <w:szCs w:val="22"/>
              </w:rPr>
              <w:t xml:space="preserve">Termination of the Contract on this basis shall be for the </w:t>
            </w:r>
            <w:r w:rsidR="00254708" w:rsidRPr="00A12811">
              <w:rPr>
                <w:sz w:val="22"/>
                <w:szCs w:val="22"/>
              </w:rPr>
              <w:t>Purchaser</w:t>
            </w:r>
            <w:r w:rsidR="0017135B" w:rsidRPr="00A12811">
              <w:rPr>
                <w:sz w:val="22"/>
                <w:szCs w:val="22"/>
              </w:rPr>
              <w:t xml:space="preserve">’s convenience pursuant to Sub-Clause </w:t>
            </w:r>
            <w:r w:rsidRPr="00A12811">
              <w:rPr>
                <w:sz w:val="22"/>
                <w:szCs w:val="22"/>
              </w:rPr>
              <w:t>35</w:t>
            </w:r>
            <w:r w:rsidR="0017135B" w:rsidRPr="00A12811">
              <w:rPr>
                <w:sz w:val="22"/>
                <w:szCs w:val="22"/>
              </w:rPr>
              <w:t>.3.</w:t>
            </w:r>
          </w:p>
          <w:p w:rsidR="004275FD" w:rsidRPr="00A12811" w:rsidRDefault="004275FD" w:rsidP="004275FD">
            <w:pPr>
              <w:pStyle w:val="Sub-ClauseText"/>
              <w:spacing w:before="0" w:after="200"/>
              <w:rPr>
                <w:spacing w:val="0"/>
                <w:sz w:val="22"/>
                <w:szCs w:val="22"/>
              </w:rPr>
            </w:pPr>
          </w:p>
        </w:tc>
      </w:tr>
      <w:bookmarkEnd w:id="266"/>
    </w:tbl>
    <w:p w:rsidR="00455149" w:rsidRDefault="00455149">
      <w:pPr>
        <w:pStyle w:val="Sous-titre"/>
        <w:jc w:val="left"/>
        <w:rPr>
          <w:b w:val="0"/>
          <w:sz w:val="24"/>
        </w:rPr>
        <w:sectPr w:rsidR="00455149" w:rsidSect="002714D5">
          <w:headerReference w:type="even" r:id="rId89"/>
          <w:headerReference w:type="default" r:id="rId90"/>
          <w:headerReference w:type="first" r:id="rId91"/>
          <w:pgSz w:w="12240" w:h="15840" w:code="1"/>
          <w:pgMar w:top="1440" w:right="1440" w:bottom="1440" w:left="1797" w:header="720" w:footer="720" w:gutter="0"/>
          <w:paperSrc w:first="7" w:other="7"/>
          <w:cols w:space="720"/>
          <w:titlePg/>
        </w:sectPr>
      </w:pPr>
    </w:p>
    <w:p w:rsidR="00455149" w:rsidRDefault="00455149">
      <w:pPr>
        <w:pStyle w:val="Sous-titre"/>
        <w:jc w:val="left"/>
        <w:rPr>
          <w:b w:val="0"/>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trPr>
          <w:cantSplit/>
          <w:trHeight w:val="800"/>
        </w:trPr>
        <w:tc>
          <w:tcPr>
            <w:tcW w:w="9108" w:type="dxa"/>
            <w:gridSpan w:val="2"/>
            <w:tcBorders>
              <w:top w:val="nil"/>
              <w:left w:val="nil"/>
              <w:bottom w:val="nil"/>
              <w:right w:val="nil"/>
            </w:tcBorders>
            <w:vAlign w:val="center"/>
          </w:tcPr>
          <w:p w:rsidR="00455149" w:rsidRDefault="00455149" w:rsidP="00896788">
            <w:pPr>
              <w:pStyle w:val="Sous-titre"/>
              <w:spacing w:after="142" w:line="240" w:lineRule="atLeast"/>
            </w:pPr>
            <w:bookmarkStart w:id="341" w:name="_Toc438954452"/>
            <w:bookmarkStart w:id="342" w:name="_Toc488411761"/>
            <w:bookmarkStart w:id="343" w:name="_Toc381781831"/>
            <w:bookmarkStart w:id="344" w:name="_Toc475090505"/>
            <w:bookmarkEnd w:id="249"/>
            <w:bookmarkEnd w:id="250"/>
            <w:bookmarkEnd w:id="251"/>
            <w:r w:rsidRPr="0091404E">
              <w:t>Section I</w:t>
            </w:r>
            <w:r w:rsidR="00105140" w:rsidRPr="0091404E">
              <w:t>X</w:t>
            </w:r>
            <w:r w:rsidR="0067033A">
              <w:t>.</w:t>
            </w:r>
            <w:r w:rsidRPr="0091404E">
              <w:t xml:space="preserve"> Special Conditions of Contract</w:t>
            </w:r>
            <w:bookmarkEnd w:id="341"/>
            <w:bookmarkEnd w:id="342"/>
            <w:bookmarkEnd w:id="343"/>
            <w:bookmarkEnd w:id="344"/>
          </w:p>
          <w:p w:rsidR="0091404E" w:rsidRPr="0091404E" w:rsidRDefault="0091404E" w:rsidP="00896788">
            <w:pPr>
              <w:pStyle w:val="Sous-titre"/>
              <w:spacing w:after="142" w:line="240" w:lineRule="atLeast"/>
            </w:pPr>
          </w:p>
        </w:tc>
      </w:tr>
      <w:tr w:rsidR="00455149">
        <w:trPr>
          <w:cantSplit/>
        </w:trPr>
        <w:tc>
          <w:tcPr>
            <w:tcW w:w="9108" w:type="dxa"/>
            <w:gridSpan w:val="2"/>
            <w:tcBorders>
              <w:top w:val="nil"/>
              <w:left w:val="nil"/>
              <w:bottom w:val="nil"/>
              <w:right w:val="nil"/>
            </w:tcBorders>
          </w:tcPr>
          <w:p w:rsidR="00455149" w:rsidRPr="00A12811" w:rsidRDefault="00455149" w:rsidP="00896788">
            <w:pPr>
              <w:spacing w:after="142" w:line="240" w:lineRule="atLeast"/>
              <w:jc w:val="both"/>
              <w:rPr>
                <w:i/>
                <w:iCs/>
                <w:sz w:val="22"/>
                <w:szCs w:val="22"/>
              </w:rPr>
            </w:pPr>
            <w:r w:rsidRPr="00A12811">
              <w:rPr>
                <w:sz w:val="22"/>
                <w:szCs w:val="22"/>
              </w:rPr>
              <w:t>The following Special Conditions of Contract (SCC) shall supplement and / or amend the General</w:t>
            </w:r>
            <w:r w:rsidR="0067033A" w:rsidRPr="00A12811">
              <w:rPr>
                <w:sz w:val="22"/>
                <w:szCs w:val="22"/>
              </w:rPr>
              <w:t xml:space="preserve"> Conditions of Contract (GCC). </w:t>
            </w:r>
            <w:r w:rsidRPr="00A12811">
              <w:rPr>
                <w:sz w:val="22"/>
                <w:szCs w:val="22"/>
              </w:rPr>
              <w:t>Whenever there is a conflict, the provisions herein shall prevail over those in the GCC</w:t>
            </w:r>
            <w:r w:rsidRPr="00A12811">
              <w:rPr>
                <w:i/>
                <w:iCs/>
                <w:sz w:val="22"/>
                <w:szCs w:val="22"/>
              </w:rPr>
              <w:t>.</w:t>
            </w:r>
          </w:p>
          <w:p w:rsidR="00455149" w:rsidRDefault="00455149" w:rsidP="00896788">
            <w:pPr>
              <w:spacing w:after="142" w:line="240" w:lineRule="atLeast"/>
              <w:jc w:val="both"/>
              <w:rPr>
                <w:i/>
                <w:iCs/>
              </w:rPr>
            </w:pPr>
            <w:r w:rsidRPr="00A12811">
              <w:rPr>
                <w:i/>
                <w:iCs/>
                <w:sz w:val="22"/>
                <w:szCs w:val="22"/>
              </w:rPr>
              <w:t>[The Purchaser shall select insert the appropriate wording using the samples below or other acceptable wording, and delete the text in italics]</w:t>
            </w:r>
          </w:p>
        </w:tc>
      </w:tr>
      <w:tr w:rsidR="00455149" w:rsidRPr="00A12811">
        <w:trPr>
          <w:cantSplit/>
        </w:trPr>
        <w:tc>
          <w:tcPr>
            <w:tcW w:w="1728" w:type="dxa"/>
            <w:tcBorders>
              <w:top w:val="single" w:sz="12" w:space="0" w:color="auto"/>
              <w:bottom w:val="single" w:sz="6" w:space="0" w:color="auto"/>
            </w:tcBorders>
          </w:tcPr>
          <w:p w:rsidR="00455149" w:rsidRPr="00A12811" w:rsidRDefault="00455149" w:rsidP="00896788">
            <w:pPr>
              <w:spacing w:after="142" w:line="240" w:lineRule="atLeast"/>
              <w:rPr>
                <w:b/>
                <w:sz w:val="22"/>
                <w:szCs w:val="22"/>
              </w:rPr>
            </w:pPr>
            <w:r w:rsidRPr="00A12811">
              <w:rPr>
                <w:b/>
                <w:sz w:val="22"/>
                <w:szCs w:val="22"/>
              </w:rPr>
              <w:t>GCC 1.1(</w:t>
            </w:r>
            <w:r w:rsidR="00396D98" w:rsidRPr="00A12811">
              <w:rPr>
                <w:b/>
                <w:sz w:val="22"/>
                <w:szCs w:val="22"/>
              </w:rPr>
              <w:t>i</w:t>
            </w:r>
            <w:r w:rsidRPr="00A12811">
              <w:rPr>
                <w:b/>
                <w:sz w:val="22"/>
                <w:szCs w:val="22"/>
              </w:rPr>
              <w:t>)</w:t>
            </w:r>
          </w:p>
        </w:tc>
        <w:tc>
          <w:tcPr>
            <w:tcW w:w="7380" w:type="dxa"/>
            <w:tcBorders>
              <w:top w:val="single" w:sz="12" w:space="0" w:color="auto"/>
              <w:bottom w:val="single" w:sz="6" w:space="0" w:color="auto"/>
            </w:tcBorders>
          </w:tcPr>
          <w:p w:rsidR="00455149" w:rsidRPr="00A12811" w:rsidRDefault="00455149" w:rsidP="00896788">
            <w:pPr>
              <w:tabs>
                <w:tab w:val="right" w:pos="7164"/>
              </w:tabs>
              <w:spacing w:after="142" w:line="240" w:lineRule="atLeast"/>
              <w:rPr>
                <w:sz w:val="22"/>
                <w:szCs w:val="22"/>
              </w:rPr>
            </w:pPr>
            <w:r w:rsidRPr="00A12811">
              <w:rPr>
                <w:sz w:val="22"/>
                <w:szCs w:val="22"/>
              </w:rPr>
              <w:t xml:space="preserve">The Purchaser’s country is: </w:t>
            </w:r>
            <w:r w:rsidRPr="00A12811">
              <w:rPr>
                <w:i/>
                <w:iCs/>
                <w:sz w:val="22"/>
                <w:szCs w:val="22"/>
              </w:rPr>
              <w:t>[insert name of the Purchaser’s Country]</w:t>
            </w:r>
          </w:p>
        </w:tc>
      </w:tr>
      <w:tr w:rsidR="00455149" w:rsidRPr="00A12811">
        <w:trPr>
          <w:cantSplit/>
        </w:trPr>
        <w:tc>
          <w:tcPr>
            <w:tcW w:w="1728" w:type="dxa"/>
            <w:tcBorders>
              <w:top w:val="nil"/>
            </w:tcBorders>
          </w:tcPr>
          <w:p w:rsidR="00455149" w:rsidRPr="00A12811" w:rsidRDefault="00455149" w:rsidP="00896788">
            <w:pPr>
              <w:spacing w:after="142" w:line="240" w:lineRule="atLeast"/>
              <w:rPr>
                <w:b/>
                <w:sz w:val="22"/>
                <w:szCs w:val="22"/>
              </w:rPr>
            </w:pPr>
            <w:r w:rsidRPr="00A12811">
              <w:rPr>
                <w:b/>
                <w:sz w:val="22"/>
                <w:szCs w:val="22"/>
              </w:rPr>
              <w:t>GCC 1.1(</w:t>
            </w:r>
            <w:r w:rsidR="00396D98" w:rsidRPr="00A12811">
              <w:rPr>
                <w:b/>
                <w:sz w:val="22"/>
                <w:szCs w:val="22"/>
              </w:rPr>
              <w:t>j</w:t>
            </w:r>
            <w:r w:rsidRPr="00A12811">
              <w:rPr>
                <w:b/>
                <w:sz w:val="22"/>
                <w:szCs w:val="22"/>
              </w:rPr>
              <w:t>)</w:t>
            </w:r>
          </w:p>
        </w:tc>
        <w:tc>
          <w:tcPr>
            <w:tcW w:w="7380" w:type="dxa"/>
            <w:tcBorders>
              <w:top w:val="nil"/>
            </w:tcBorders>
          </w:tcPr>
          <w:p w:rsidR="00455149" w:rsidRPr="00A12811" w:rsidRDefault="00455149" w:rsidP="00896788">
            <w:pPr>
              <w:tabs>
                <w:tab w:val="right" w:pos="7164"/>
              </w:tabs>
              <w:spacing w:after="142" w:line="240" w:lineRule="atLeast"/>
              <w:rPr>
                <w:sz w:val="22"/>
                <w:szCs w:val="22"/>
              </w:rPr>
            </w:pPr>
            <w:r w:rsidRPr="00A12811">
              <w:rPr>
                <w:sz w:val="22"/>
                <w:szCs w:val="22"/>
              </w:rPr>
              <w:t xml:space="preserve">The Purchaser is: </w:t>
            </w:r>
            <w:r w:rsidRPr="00A12811">
              <w:rPr>
                <w:i/>
                <w:iCs/>
                <w:sz w:val="22"/>
                <w:szCs w:val="22"/>
              </w:rPr>
              <w:t>[Insert complete legal name of the Purchaser]</w:t>
            </w:r>
            <w:r w:rsidRPr="00A12811">
              <w:rPr>
                <w:sz w:val="22"/>
                <w:szCs w:val="22"/>
              </w:rPr>
              <w:t xml:space="preserve"> </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GCC 1.1 (</w:t>
            </w:r>
            <w:r w:rsidR="00396D98" w:rsidRPr="00A12811">
              <w:rPr>
                <w:b/>
                <w:sz w:val="22"/>
                <w:szCs w:val="22"/>
              </w:rPr>
              <w:t>o</w:t>
            </w:r>
            <w:r w:rsidRPr="00A12811">
              <w:rPr>
                <w:b/>
                <w:sz w:val="22"/>
                <w:szCs w:val="22"/>
              </w:rPr>
              <w:t>)</w:t>
            </w:r>
          </w:p>
        </w:tc>
        <w:tc>
          <w:tcPr>
            <w:tcW w:w="7380" w:type="dxa"/>
          </w:tcPr>
          <w:p w:rsidR="00455149" w:rsidRPr="00A12811" w:rsidRDefault="00455149" w:rsidP="00896788">
            <w:pPr>
              <w:tabs>
                <w:tab w:val="right" w:pos="7164"/>
              </w:tabs>
              <w:spacing w:after="142" w:line="240" w:lineRule="atLeast"/>
              <w:rPr>
                <w:sz w:val="22"/>
                <w:szCs w:val="22"/>
              </w:rPr>
            </w:pPr>
            <w:r w:rsidRPr="00A12811">
              <w:rPr>
                <w:sz w:val="22"/>
                <w:szCs w:val="22"/>
              </w:rPr>
              <w:t>The Project Site(s)/</w:t>
            </w:r>
            <w:r w:rsidR="000063B3" w:rsidRPr="00A12811">
              <w:rPr>
                <w:sz w:val="22"/>
                <w:szCs w:val="22"/>
              </w:rPr>
              <w:t>Named Place of</w:t>
            </w:r>
            <w:r w:rsidR="0067033A" w:rsidRPr="00A12811">
              <w:rPr>
                <w:sz w:val="22"/>
                <w:szCs w:val="22"/>
              </w:rPr>
              <w:t xml:space="preserve"> </w:t>
            </w:r>
            <w:r w:rsidRPr="00A12811">
              <w:rPr>
                <w:sz w:val="22"/>
                <w:szCs w:val="22"/>
              </w:rPr>
              <w:t xml:space="preserve">Destination(s) is/are: </w:t>
            </w:r>
            <w:r w:rsidRPr="00A12811">
              <w:rPr>
                <w:i/>
                <w:iCs/>
                <w:sz w:val="22"/>
                <w:szCs w:val="22"/>
              </w:rPr>
              <w:t>[Insert name(s) and detailed information on the location(s) of the site(s)]</w:t>
            </w:r>
          </w:p>
        </w:tc>
      </w:tr>
      <w:tr w:rsidR="00896788" w:rsidRPr="00A12811" w:rsidTr="00896788">
        <w:trPr>
          <w:cantSplit/>
        </w:trPr>
        <w:tc>
          <w:tcPr>
            <w:tcW w:w="1728" w:type="dxa"/>
            <w:vMerge w:val="restart"/>
          </w:tcPr>
          <w:p w:rsidR="00896788" w:rsidRPr="00A12811" w:rsidRDefault="00896788" w:rsidP="00896788">
            <w:pPr>
              <w:spacing w:after="142" w:line="240" w:lineRule="atLeast"/>
              <w:rPr>
                <w:b/>
                <w:sz w:val="22"/>
                <w:szCs w:val="22"/>
              </w:rPr>
            </w:pPr>
            <w:r w:rsidRPr="00A12811">
              <w:rPr>
                <w:b/>
                <w:sz w:val="22"/>
                <w:szCs w:val="22"/>
              </w:rPr>
              <w:t>GCC 4.2</w:t>
            </w:r>
          </w:p>
        </w:tc>
        <w:tc>
          <w:tcPr>
            <w:tcW w:w="7380" w:type="dxa"/>
            <w:tcBorders>
              <w:bottom w:val="nil"/>
            </w:tcBorders>
          </w:tcPr>
          <w:p w:rsidR="00896788" w:rsidRPr="00A12811" w:rsidRDefault="00896788" w:rsidP="00896788">
            <w:pPr>
              <w:tabs>
                <w:tab w:val="right" w:pos="7164"/>
              </w:tabs>
              <w:spacing w:after="142" w:line="240" w:lineRule="atLeast"/>
              <w:rPr>
                <w:sz w:val="22"/>
                <w:szCs w:val="22"/>
                <w:u w:val="single"/>
              </w:rPr>
            </w:pPr>
            <w:r w:rsidRPr="00A12811">
              <w:rPr>
                <w:sz w:val="22"/>
                <w:szCs w:val="22"/>
              </w:rPr>
              <w:t xml:space="preserve">The meaning of the trade terms shall be as prescribed by Incoterms. </w:t>
            </w:r>
          </w:p>
        </w:tc>
      </w:tr>
      <w:tr w:rsidR="00896788" w:rsidRPr="00A12811" w:rsidTr="00896788">
        <w:trPr>
          <w:cantSplit/>
        </w:trPr>
        <w:tc>
          <w:tcPr>
            <w:tcW w:w="1728" w:type="dxa"/>
            <w:vMerge/>
          </w:tcPr>
          <w:p w:rsidR="00896788" w:rsidRPr="00A12811" w:rsidRDefault="00896788" w:rsidP="00896788">
            <w:pPr>
              <w:spacing w:after="142" w:line="240" w:lineRule="atLeast"/>
              <w:rPr>
                <w:b/>
                <w:sz w:val="22"/>
                <w:szCs w:val="22"/>
              </w:rPr>
            </w:pPr>
          </w:p>
        </w:tc>
        <w:tc>
          <w:tcPr>
            <w:tcW w:w="7380" w:type="dxa"/>
            <w:tcBorders>
              <w:top w:val="nil"/>
              <w:bottom w:val="single" w:sz="6" w:space="0" w:color="auto"/>
            </w:tcBorders>
          </w:tcPr>
          <w:p w:rsidR="00896788" w:rsidRPr="00A12811" w:rsidRDefault="00896788" w:rsidP="00896788">
            <w:pPr>
              <w:tabs>
                <w:tab w:val="right" w:pos="7164"/>
              </w:tabs>
              <w:spacing w:after="142" w:line="240" w:lineRule="atLeast"/>
              <w:rPr>
                <w:i/>
                <w:iCs/>
                <w:sz w:val="22"/>
                <w:szCs w:val="22"/>
              </w:rPr>
            </w:pPr>
            <w:r w:rsidRPr="00A12811">
              <w:rPr>
                <w:sz w:val="22"/>
                <w:szCs w:val="22"/>
              </w:rPr>
              <w:t xml:space="preserve">The version edition of Incoterms shall be </w:t>
            </w:r>
            <w:r w:rsidRPr="00A12811">
              <w:rPr>
                <w:iCs/>
                <w:sz w:val="22"/>
                <w:szCs w:val="22"/>
              </w:rPr>
              <w:t>Incoterms 2010</w:t>
            </w:r>
            <w:r w:rsidRPr="00A12811">
              <w:rPr>
                <w:i/>
                <w:iCs/>
                <w:sz w:val="22"/>
                <w:szCs w:val="22"/>
              </w:rPr>
              <w:t>.</w:t>
            </w:r>
          </w:p>
          <w:p w:rsidR="00175256" w:rsidRPr="00F46D38" w:rsidRDefault="00A12811" w:rsidP="00896788">
            <w:pPr>
              <w:tabs>
                <w:tab w:val="right" w:pos="7164"/>
              </w:tabs>
              <w:spacing w:after="142" w:line="240" w:lineRule="atLeast"/>
              <w:rPr>
                <w:i/>
                <w:iCs/>
                <w:sz w:val="22"/>
                <w:szCs w:val="22"/>
              </w:rPr>
            </w:pPr>
            <w:r w:rsidRPr="00F46D38">
              <w:rPr>
                <w:sz w:val="22"/>
                <w:szCs w:val="22"/>
              </w:rPr>
              <w:t>However, the definition of the place and date associated with “delivery” is modified as follows</w:t>
            </w:r>
            <w:r w:rsidR="00175256" w:rsidRPr="00F46D38">
              <w:rPr>
                <w:i/>
                <w:iCs/>
                <w:sz w:val="22"/>
                <w:szCs w:val="22"/>
              </w:rPr>
              <w:t>:</w:t>
            </w:r>
          </w:p>
          <w:p w:rsidR="00175256" w:rsidRPr="00F46D38" w:rsidRDefault="00175256" w:rsidP="005101D7">
            <w:pPr>
              <w:numPr>
                <w:ilvl w:val="2"/>
                <w:numId w:val="91"/>
              </w:numPr>
              <w:spacing w:after="200"/>
              <w:jc w:val="both"/>
              <w:rPr>
                <w:sz w:val="22"/>
                <w:szCs w:val="22"/>
              </w:rPr>
            </w:pPr>
            <w:r w:rsidRPr="00F46D38">
              <w:rPr>
                <w:sz w:val="22"/>
                <w:szCs w:val="22"/>
              </w:rPr>
              <w:t>Under “CIP” Incoterms defines “delivery” as the place and date where risk transfers from the seller to the buyer.</w:t>
            </w:r>
          </w:p>
          <w:p w:rsidR="00175256" w:rsidRPr="00A12811" w:rsidRDefault="00175256" w:rsidP="005101D7">
            <w:pPr>
              <w:numPr>
                <w:ilvl w:val="2"/>
                <w:numId w:val="91"/>
              </w:numPr>
              <w:spacing w:after="200"/>
              <w:jc w:val="both"/>
              <w:rPr>
                <w:sz w:val="22"/>
                <w:szCs w:val="22"/>
              </w:rPr>
            </w:pPr>
            <w:r w:rsidRPr="00F46D38">
              <w:rPr>
                <w:sz w:val="22"/>
                <w:szCs w:val="22"/>
              </w:rPr>
              <w:t xml:space="preserve">In these Bidding Documents, when using “CIP” and </w:t>
            </w:r>
            <w:r w:rsidR="00BE144E" w:rsidRPr="00F46D38">
              <w:rPr>
                <w:sz w:val="22"/>
                <w:szCs w:val="22"/>
              </w:rPr>
              <w:t>not referring to</w:t>
            </w:r>
            <w:r w:rsidR="00363E0D" w:rsidRPr="00F46D38">
              <w:rPr>
                <w:sz w:val="22"/>
                <w:szCs w:val="22"/>
              </w:rPr>
              <w:t xml:space="preserve"> the transfer of</w:t>
            </w:r>
            <w:r w:rsidR="00BE144E" w:rsidRPr="00F46D38">
              <w:rPr>
                <w:sz w:val="22"/>
                <w:szCs w:val="22"/>
              </w:rPr>
              <w:t xml:space="preserve"> </w:t>
            </w:r>
            <w:r w:rsidRPr="00F46D38">
              <w:rPr>
                <w:sz w:val="22"/>
                <w:szCs w:val="22"/>
              </w:rPr>
              <w:t xml:space="preserve">risk, the term “delivery” shall be </w:t>
            </w:r>
            <w:r w:rsidR="00B34E4E" w:rsidRPr="00F46D38">
              <w:rPr>
                <w:sz w:val="22"/>
                <w:szCs w:val="22"/>
              </w:rPr>
              <w:t>interpreted</w:t>
            </w:r>
            <w:r w:rsidRPr="00F46D38">
              <w:rPr>
                <w:sz w:val="22"/>
                <w:szCs w:val="22"/>
              </w:rPr>
              <w:t xml:space="preserve"> as the date and place where the Goods and Related Services arrive at the name</w:t>
            </w:r>
            <w:r w:rsidR="00363E0D" w:rsidRPr="00F46D38">
              <w:rPr>
                <w:sz w:val="22"/>
                <w:szCs w:val="22"/>
              </w:rPr>
              <w:t>d</w:t>
            </w:r>
            <w:r w:rsidRPr="00F46D38">
              <w:rPr>
                <w:sz w:val="22"/>
                <w:szCs w:val="22"/>
              </w:rPr>
              <w:t xml:space="preserve"> place of destination, and this date sh</w:t>
            </w:r>
            <w:r w:rsidR="00363E0D" w:rsidRPr="00F46D38">
              <w:rPr>
                <w:sz w:val="22"/>
                <w:szCs w:val="22"/>
              </w:rPr>
              <w:t>all</w:t>
            </w:r>
            <w:r w:rsidRPr="00F46D38">
              <w:rPr>
                <w:sz w:val="22"/>
                <w:szCs w:val="22"/>
              </w:rPr>
              <w:t xml:space="preserve"> be reflected in the Delivery and Completion Schedule.</w:t>
            </w:r>
          </w:p>
        </w:tc>
      </w:tr>
      <w:tr w:rsidR="00455149" w:rsidRPr="00A12811" w:rsidTr="00896788">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GCC 5.1</w:t>
            </w:r>
          </w:p>
        </w:tc>
        <w:tc>
          <w:tcPr>
            <w:tcW w:w="7380" w:type="dxa"/>
            <w:tcBorders>
              <w:top w:val="single" w:sz="6" w:space="0" w:color="auto"/>
            </w:tcBorders>
          </w:tcPr>
          <w:p w:rsidR="00455149" w:rsidRPr="00A12811" w:rsidRDefault="00455149" w:rsidP="00896788">
            <w:pPr>
              <w:tabs>
                <w:tab w:val="right" w:pos="7164"/>
              </w:tabs>
              <w:spacing w:after="142" w:line="240" w:lineRule="atLeast"/>
              <w:rPr>
                <w:sz w:val="22"/>
                <w:szCs w:val="22"/>
              </w:rPr>
            </w:pPr>
            <w:r w:rsidRPr="00A12811">
              <w:rPr>
                <w:sz w:val="22"/>
                <w:szCs w:val="22"/>
              </w:rPr>
              <w:t xml:space="preserve">The </w:t>
            </w:r>
            <w:r w:rsidR="00396D98" w:rsidRPr="00A12811">
              <w:rPr>
                <w:sz w:val="22"/>
                <w:szCs w:val="22"/>
              </w:rPr>
              <w:t xml:space="preserve">governing and communication </w:t>
            </w:r>
            <w:r w:rsidRPr="00A12811">
              <w:rPr>
                <w:sz w:val="22"/>
                <w:szCs w:val="22"/>
              </w:rPr>
              <w:t>language shall be</w:t>
            </w:r>
            <w:r w:rsidR="00545C51" w:rsidRPr="00A12811">
              <w:rPr>
                <w:sz w:val="22"/>
                <w:szCs w:val="22"/>
              </w:rPr>
              <w:t xml:space="preserve"> English</w:t>
            </w:r>
            <w:r w:rsidRPr="00A12811">
              <w:rPr>
                <w:sz w:val="22"/>
                <w:szCs w:val="22"/>
              </w:rPr>
              <w:t xml:space="preserve"> </w:t>
            </w:r>
          </w:p>
        </w:tc>
      </w:tr>
      <w:tr w:rsidR="00455BCC" w:rsidRPr="00A12811">
        <w:trPr>
          <w:cantSplit/>
        </w:trPr>
        <w:tc>
          <w:tcPr>
            <w:tcW w:w="1728" w:type="dxa"/>
          </w:tcPr>
          <w:p w:rsidR="00455BCC" w:rsidRPr="00A12811" w:rsidRDefault="00455BCC" w:rsidP="00896788">
            <w:pPr>
              <w:spacing w:after="142" w:line="240" w:lineRule="atLeast"/>
              <w:rPr>
                <w:b/>
                <w:sz w:val="22"/>
                <w:szCs w:val="22"/>
              </w:rPr>
            </w:pPr>
            <w:r w:rsidRPr="00A12811">
              <w:rPr>
                <w:b/>
                <w:sz w:val="22"/>
                <w:szCs w:val="22"/>
              </w:rPr>
              <w:t>GCC 7.1</w:t>
            </w:r>
          </w:p>
        </w:tc>
        <w:tc>
          <w:tcPr>
            <w:tcW w:w="7380" w:type="dxa"/>
          </w:tcPr>
          <w:p w:rsidR="00455BCC" w:rsidRPr="00A12811" w:rsidRDefault="00455BCC" w:rsidP="00896788">
            <w:pPr>
              <w:tabs>
                <w:tab w:val="right" w:pos="7164"/>
              </w:tabs>
              <w:spacing w:after="142" w:line="240" w:lineRule="atLeast"/>
              <w:rPr>
                <w:sz w:val="22"/>
                <w:szCs w:val="22"/>
              </w:rPr>
            </w:pPr>
            <w:r w:rsidRPr="00A12811">
              <w:rPr>
                <w:sz w:val="22"/>
                <w:szCs w:val="22"/>
              </w:rPr>
              <w:t>Goods and services from countries under embargo from France, the European Union or the United Nations are not eligible.</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GCC 8.1</w:t>
            </w:r>
          </w:p>
        </w:tc>
        <w:tc>
          <w:tcPr>
            <w:tcW w:w="7380" w:type="dxa"/>
          </w:tcPr>
          <w:p w:rsidR="00455149" w:rsidRPr="00F46D38" w:rsidRDefault="00455149" w:rsidP="00896788">
            <w:pPr>
              <w:tabs>
                <w:tab w:val="right" w:pos="7164"/>
              </w:tabs>
              <w:spacing w:after="142" w:line="240" w:lineRule="atLeast"/>
              <w:rPr>
                <w:sz w:val="22"/>
                <w:szCs w:val="22"/>
              </w:rPr>
            </w:pPr>
            <w:r w:rsidRPr="00F46D38">
              <w:rPr>
                <w:sz w:val="22"/>
                <w:szCs w:val="22"/>
              </w:rPr>
              <w:t xml:space="preserve">For </w:t>
            </w:r>
            <w:r w:rsidRPr="00F46D38">
              <w:rPr>
                <w:b/>
                <w:sz w:val="22"/>
                <w:szCs w:val="22"/>
                <w:u w:val="single"/>
              </w:rPr>
              <w:t>notices</w:t>
            </w:r>
            <w:r w:rsidRPr="00F46D38">
              <w:rPr>
                <w:sz w:val="22"/>
                <w:szCs w:val="22"/>
              </w:rPr>
              <w:t>, the Purchaser’s address shall be:</w:t>
            </w:r>
          </w:p>
          <w:p w:rsidR="00455149" w:rsidRPr="00F46D38" w:rsidRDefault="00455149" w:rsidP="00896788">
            <w:pPr>
              <w:tabs>
                <w:tab w:val="right" w:pos="7164"/>
              </w:tabs>
              <w:spacing w:after="142" w:line="240" w:lineRule="atLeast"/>
              <w:rPr>
                <w:sz w:val="22"/>
                <w:szCs w:val="22"/>
              </w:rPr>
            </w:pPr>
            <w:r w:rsidRPr="00F46D38">
              <w:rPr>
                <w:sz w:val="22"/>
                <w:szCs w:val="22"/>
              </w:rPr>
              <w:t xml:space="preserve">Attention: </w:t>
            </w:r>
            <w:r w:rsidRPr="00F46D38">
              <w:rPr>
                <w:i/>
                <w:iCs/>
                <w:sz w:val="22"/>
                <w:szCs w:val="22"/>
              </w:rPr>
              <w:t>[ insert full name of person, if applicable]</w:t>
            </w:r>
          </w:p>
          <w:p w:rsidR="00455149" w:rsidRPr="00F46D38" w:rsidRDefault="00455149" w:rsidP="00896788">
            <w:pPr>
              <w:tabs>
                <w:tab w:val="right" w:pos="7164"/>
              </w:tabs>
              <w:spacing w:after="142" w:line="240" w:lineRule="atLeast"/>
              <w:rPr>
                <w:sz w:val="22"/>
                <w:szCs w:val="22"/>
              </w:rPr>
            </w:pPr>
            <w:r w:rsidRPr="00F46D38">
              <w:rPr>
                <w:sz w:val="22"/>
                <w:szCs w:val="22"/>
              </w:rPr>
              <w:t xml:space="preserve">Street Address: </w:t>
            </w:r>
            <w:r w:rsidRPr="00F46D38">
              <w:rPr>
                <w:i/>
                <w:iCs/>
                <w:sz w:val="22"/>
                <w:szCs w:val="22"/>
              </w:rPr>
              <w:t>[insert street address and number]</w:t>
            </w:r>
          </w:p>
          <w:p w:rsidR="00455149" w:rsidRPr="00F46D38" w:rsidRDefault="00455149" w:rsidP="00896788">
            <w:pPr>
              <w:tabs>
                <w:tab w:val="right" w:pos="7164"/>
              </w:tabs>
              <w:spacing w:after="142" w:line="240" w:lineRule="atLeast"/>
              <w:rPr>
                <w:sz w:val="22"/>
                <w:szCs w:val="22"/>
              </w:rPr>
            </w:pPr>
            <w:r w:rsidRPr="00F46D38">
              <w:rPr>
                <w:sz w:val="22"/>
                <w:szCs w:val="22"/>
              </w:rPr>
              <w:t xml:space="preserve">City: </w:t>
            </w:r>
            <w:r w:rsidRPr="00F46D38">
              <w:rPr>
                <w:i/>
                <w:iCs/>
                <w:sz w:val="22"/>
                <w:szCs w:val="22"/>
              </w:rPr>
              <w:t>[insert name of city or town]</w:t>
            </w:r>
          </w:p>
          <w:p w:rsidR="00455149" w:rsidRPr="00F46D38" w:rsidRDefault="00455149" w:rsidP="00896788">
            <w:pPr>
              <w:tabs>
                <w:tab w:val="right" w:pos="7164"/>
              </w:tabs>
              <w:spacing w:after="142" w:line="240" w:lineRule="atLeast"/>
              <w:rPr>
                <w:sz w:val="22"/>
                <w:szCs w:val="22"/>
              </w:rPr>
            </w:pPr>
            <w:r w:rsidRPr="00F46D38">
              <w:rPr>
                <w:sz w:val="22"/>
                <w:szCs w:val="22"/>
              </w:rPr>
              <w:t xml:space="preserve">ZIP Code: </w:t>
            </w:r>
            <w:r w:rsidRPr="00F46D38">
              <w:rPr>
                <w:i/>
                <w:iCs/>
                <w:sz w:val="22"/>
                <w:szCs w:val="22"/>
              </w:rPr>
              <w:t>[insert postal ZIP code, if applicable]</w:t>
            </w:r>
          </w:p>
          <w:p w:rsidR="00455149" w:rsidRPr="00F46D38" w:rsidRDefault="00455149" w:rsidP="00896788">
            <w:pPr>
              <w:tabs>
                <w:tab w:val="right" w:pos="7164"/>
              </w:tabs>
              <w:spacing w:after="142" w:line="240" w:lineRule="atLeast"/>
              <w:rPr>
                <w:sz w:val="22"/>
                <w:szCs w:val="22"/>
              </w:rPr>
            </w:pPr>
            <w:r w:rsidRPr="00F46D38">
              <w:rPr>
                <w:sz w:val="22"/>
                <w:szCs w:val="22"/>
              </w:rPr>
              <w:t xml:space="preserve">Country: </w:t>
            </w:r>
            <w:r w:rsidRPr="00F46D38">
              <w:rPr>
                <w:i/>
                <w:iCs/>
                <w:sz w:val="22"/>
                <w:szCs w:val="22"/>
              </w:rPr>
              <w:t>[insert name of country]</w:t>
            </w:r>
          </w:p>
          <w:p w:rsidR="00455149" w:rsidRPr="00F46D38" w:rsidRDefault="00455149" w:rsidP="00896788">
            <w:pPr>
              <w:tabs>
                <w:tab w:val="right" w:pos="7164"/>
              </w:tabs>
              <w:spacing w:after="142" w:line="240" w:lineRule="atLeast"/>
              <w:rPr>
                <w:sz w:val="22"/>
                <w:szCs w:val="22"/>
              </w:rPr>
            </w:pPr>
            <w:r w:rsidRPr="00F46D38">
              <w:rPr>
                <w:sz w:val="22"/>
                <w:szCs w:val="22"/>
              </w:rPr>
              <w:t xml:space="preserve">Telephone: </w:t>
            </w:r>
            <w:r w:rsidRPr="00F46D38">
              <w:rPr>
                <w:i/>
                <w:iCs/>
                <w:sz w:val="22"/>
                <w:szCs w:val="22"/>
              </w:rPr>
              <w:t>[include telephone number, including country and city codes]</w:t>
            </w:r>
          </w:p>
          <w:p w:rsidR="00455149" w:rsidRPr="0088423A" w:rsidRDefault="00455149" w:rsidP="00896788">
            <w:pPr>
              <w:tabs>
                <w:tab w:val="right" w:pos="7164"/>
              </w:tabs>
              <w:spacing w:after="142" w:line="240" w:lineRule="atLeast"/>
              <w:rPr>
                <w:sz w:val="22"/>
                <w:szCs w:val="22"/>
                <w:highlight w:val="yellow"/>
              </w:rPr>
            </w:pPr>
            <w:r w:rsidRPr="00F46D38">
              <w:rPr>
                <w:sz w:val="22"/>
                <w:szCs w:val="22"/>
              </w:rPr>
              <w:t>Electronic mail address</w:t>
            </w:r>
            <w:r w:rsidRPr="00F46D38">
              <w:rPr>
                <w:i/>
                <w:iCs/>
                <w:sz w:val="22"/>
                <w:szCs w:val="22"/>
              </w:rPr>
              <w:t>: [insert e-mail address, if applicable]</w:t>
            </w:r>
            <w:r w:rsidRPr="00F46D38">
              <w:rPr>
                <w:sz w:val="22"/>
                <w:szCs w:val="22"/>
              </w:rPr>
              <w:t xml:space="preserve"> </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GCC 9.1</w:t>
            </w:r>
          </w:p>
        </w:tc>
        <w:tc>
          <w:tcPr>
            <w:tcW w:w="7380" w:type="dxa"/>
          </w:tcPr>
          <w:p w:rsidR="00455149" w:rsidRPr="00A12811" w:rsidRDefault="00455149" w:rsidP="00896788">
            <w:pPr>
              <w:tabs>
                <w:tab w:val="right" w:pos="7164"/>
              </w:tabs>
              <w:spacing w:after="142" w:line="240" w:lineRule="atLeast"/>
              <w:rPr>
                <w:sz w:val="22"/>
                <w:szCs w:val="22"/>
              </w:rPr>
            </w:pPr>
            <w:r w:rsidRPr="00A12811">
              <w:rPr>
                <w:sz w:val="22"/>
                <w:szCs w:val="22"/>
              </w:rPr>
              <w:t>The governing law shall be the law of</w:t>
            </w:r>
            <w:r w:rsidRPr="00A12811">
              <w:rPr>
                <w:i/>
                <w:sz w:val="22"/>
                <w:szCs w:val="22"/>
              </w:rPr>
              <w:t>:</w:t>
            </w:r>
            <w:r w:rsidRPr="00A12811">
              <w:rPr>
                <w:sz w:val="22"/>
                <w:szCs w:val="22"/>
              </w:rPr>
              <w:t xml:space="preserve"> </w:t>
            </w:r>
            <w:r w:rsidRPr="00A12811">
              <w:rPr>
                <w:i/>
                <w:iCs/>
                <w:sz w:val="22"/>
                <w:szCs w:val="22"/>
              </w:rPr>
              <w:t>[</w:t>
            </w:r>
            <w:r w:rsidR="00896788" w:rsidRPr="00A12811">
              <w:rPr>
                <w:i/>
                <w:iCs/>
                <w:sz w:val="22"/>
                <w:szCs w:val="22"/>
              </w:rPr>
              <w:t>usually, the Purchaser’s country</w:t>
            </w:r>
            <w:r w:rsidRPr="00A12811">
              <w:rPr>
                <w:i/>
                <w:iCs/>
                <w:sz w:val="22"/>
                <w:szCs w:val="22"/>
              </w:rPr>
              <w:t>]</w:t>
            </w:r>
          </w:p>
        </w:tc>
      </w:tr>
      <w:tr w:rsidR="00455149" w:rsidRPr="00A12811">
        <w:tc>
          <w:tcPr>
            <w:tcW w:w="1728" w:type="dxa"/>
          </w:tcPr>
          <w:p w:rsidR="00455149" w:rsidRPr="00A12811" w:rsidRDefault="00455149" w:rsidP="00896788">
            <w:pPr>
              <w:spacing w:after="142" w:line="240" w:lineRule="atLeast"/>
              <w:rPr>
                <w:b/>
                <w:sz w:val="22"/>
                <w:szCs w:val="22"/>
              </w:rPr>
            </w:pPr>
            <w:r w:rsidRPr="00A12811">
              <w:rPr>
                <w:b/>
                <w:sz w:val="22"/>
                <w:szCs w:val="22"/>
              </w:rPr>
              <w:t>GCC 10.2</w:t>
            </w:r>
          </w:p>
        </w:tc>
        <w:tc>
          <w:tcPr>
            <w:tcW w:w="7380" w:type="dxa"/>
          </w:tcPr>
          <w:p w:rsidR="00455149" w:rsidRPr="00A12811" w:rsidRDefault="00455149" w:rsidP="00896788">
            <w:pPr>
              <w:suppressAutoHyphens/>
              <w:spacing w:after="142" w:line="240" w:lineRule="atLeast"/>
              <w:jc w:val="both"/>
              <w:rPr>
                <w:sz w:val="22"/>
                <w:szCs w:val="22"/>
              </w:rPr>
            </w:pPr>
            <w:r w:rsidRPr="00A12811">
              <w:rPr>
                <w:sz w:val="22"/>
                <w:szCs w:val="22"/>
              </w:rPr>
              <w:t>The rules of procedure for arbitration proceedings pursuant to GCC Clause 10.2 shall be as follows:</w:t>
            </w:r>
          </w:p>
          <w:p w:rsidR="00455149" w:rsidRPr="00A12811" w:rsidRDefault="00455149" w:rsidP="00896788">
            <w:pPr>
              <w:suppressAutoHyphens/>
              <w:spacing w:after="142" w:line="240" w:lineRule="atLeast"/>
              <w:jc w:val="both"/>
              <w:rPr>
                <w:i/>
                <w:sz w:val="22"/>
                <w:szCs w:val="22"/>
              </w:rPr>
            </w:pPr>
            <w:r w:rsidRPr="00A12811">
              <w:rPr>
                <w:i/>
                <w:sz w:val="22"/>
                <w:szCs w:val="22"/>
              </w:rPr>
              <w:t>[The bidding documents should contain one clause to be retained in the event of a Contract with a foreign Supplier and one clause to be retained in the event of a Contract with a Supplier who is a national of the Purch</w:t>
            </w:r>
            <w:r w:rsidR="0067033A" w:rsidRPr="00A12811">
              <w:rPr>
                <w:i/>
                <w:sz w:val="22"/>
                <w:szCs w:val="22"/>
              </w:rPr>
              <w:t xml:space="preserve">aser’s country. </w:t>
            </w:r>
            <w:r w:rsidRPr="00A12811">
              <w:rPr>
                <w:i/>
                <w:sz w:val="22"/>
                <w:szCs w:val="22"/>
              </w:rPr>
              <w:t>At the time of finalizing the Contract, the respective applicable clause shoul</w:t>
            </w:r>
            <w:r w:rsidR="0067033A" w:rsidRPr="00A12811">
              <w:rPr>
                <w:i/>
                <w:sz w:val="22"/>
                <w:szCs w:val="22"/>
              </w:rPr>
              <w:t xml:space="preserve">d be retained in the Contract. </w:t>
            </w:r>
            <w:r w:rsidRPr="00A12811">
              <w:rPr>
                <w:i/>
                <w:sz w:val="22"/>
                <w:szCs w:val="22"/>
              </w:rPr>
              <w:t>The following explanatory note should therefore be inserted as a header to GCC 10.2 in the bidding document.</w:t>
            </w:r>
          </w:p>
          <w:p w:rsidR="00455149" w:rsidRPr="00A12811" w:rsidRDefault="00455149" w:rsidP="00896788">
            <w:pPr>
              <w:suppressAutoHyphens/>
              <w:spacing w:after="142" w:line="240" w:lineRule="atLeast"/>
              <w:jc w:val="both"/>
              <w:rPr>
                <w:sz w:val="22"/>
                <w:szCs w:val="22"/>
              </w:rPr>
            </w:pPr>
            <w:r w:rsidRPr="00A12811">
              <w:rPr>
                <w:i/>
                <w:sz w:val="22"/>
                <w:szCs w:val="22"/>
              </w:rPr>
              <w:t>“Clause 10.2 (a) shall be retained in the case of a Contract with a foreign Supplier and clause 10.2 (b) shall be retained in the case of a Contract with a national of the Purchaser’s country.”]</w:t>
            </w:r>
          </w:p>
          <w:p w:rsidR="00455149" w:rsidRPr="00A12811" w:rsidRDefault="00455149" w:rsidP="00896788">
            <w:pPr>
              <w:tabs>
                <w:tab w:val="left" w:pos="540"/>
              </w:tabs>
              <w:suppressAutoHyphens/>
              <w:spacing w:after="142" w:line="240" w:lineRule="atLeast"/>
              <w:ind w:left="533" w:hanging="533"/>
              <w:jc w:val="both"/>
              <w:rPr>
                <w:sz w:val="22"/>
                <w:szCs w:val="22"/>
              </w:rPr>
            </w:pPr>
            <w:r w:rsidRPr="00A12811">
              <w:rPr>
                <w:b/>
                <w:i/>
                <w:sz w:val="22"/>
                <w:szCs w:val="22"/>
              </w:rPr>
              <w:t>(a)</w:t>
            </w:r>
            <w:r w:rsidRPr="00A12811">
              <w:rPr>
                <w:b/>
                <w:i/>
                <w:sz w:val="22"/>
                <w:szCs w:val="22"/>
              </w:rPr>
              <w:tab/>
              <w:t>Contract with foreign Supplier:</w:t>
            </w:r>
          </w:p>
          <w:p w:rsidR="00455149" w:rsidRPr="00A12811" w:rsidRDefault="00455149" w:rsidP="00896788">
            <w:pPr>
              <w:spacing w:after="142" w:line="240" w:lineRule="atLeast"/>
              <w:ind w:left="540"/>
              <w:jc w:val="both"/>
              <w:rPr>
                <w:i/>
                <w:sz w:val="22"/>
                <w:szCs w:val="22"/>
              </w:rPr>
            </w:pPr>
            <w:r w:rsidRPr="00A12811">
              <w:rPr>
                <w:i/>
                <w:sz w:val="22"/>
                <w:szCs w:val="22"/>
              </w:rPr>
              <w:t>[For contracts entered into with foreign suppliers, International commercial arbitration may have practical advantages over oth</w:t>
            </w:r>
            <w:r w:rsidR="0067033A" w:rsidRPr="00A12811">
              <w:rPr>
                <w:i/>
                <w:sz w:val="22"/>
                <w:szCs w:val="22"/>
              </w:rPr>
              <w:t xml:space="preserve">er dispute settlement methods. </w:t>
            </w:r>
            <w:r w:rsidRPr="00A12811">
              <w:rPr>
                <w:i/>
                <w:sz w:val="22"/>
                <w:szCs w:val="22"/>
              </w:rPr>
              <w:t xml:space="preserve">The </w:t>
            </w:r>
            <w:r w:rsidR="00833FC5" w:rsidRPr="00A12811">
              <w:rPr>
                <w:i/>
                <w:sz w:val="22"/>
                <w:szCs w:val="22"/>
              </w:rPr>
              <w:t>AFD</w:t>
            </w:r>
            <w:r w:rsidRPr="00A12811">
              <w:rPr>
                <w:i/>
                <w:sz w:val="22"/>
                <w:szCs w:val="22"/>
              </w:rPr>
              <w:t xml:space="preserve"> should not be named as arbitrator, nor should it b</w:t>
            </w:r>
            <w:r w:rsidR="0067033A" w:rsidRPr="00A12811">
              <w:rPr>
                <w:i/>
                <w:sz w:val="22"/>
                <w:szCs w:val="22"/>
              </w:rPr>
              <w:t xml:space="preserve">e asked to name an arbitrator. </w:t>
            </w:r>
            <w:r w:rsidRPr="00A12811">
              <w:rPr>
                <w:i/>
                <w:sz w:val="22"/>
                <w:szCs w:val="22"/>
              </w:rPr>
              <w:t>Among the rules to govern the arbitration proceedings, the Purchaser may wish to consider the United Nations Commission on International Trade Law (UNCITRAL) Arbitration Rules of 1976, the Rules of Conciliation and Arbitration of the International Chamber of Commerce (ICC).]</w:t>
            </w:r>
          </w:p>
          <w:p w:rsidR="00455149" w:rsidRPr="00A12811" w:rsidRDefault="00455149" w:rsidP="00896788">
            <w:pPr>
              <w:suppressAutoHyphens/>
              <w:spacing w:after="142" w:line="240" w:lineRule="atLeast"/>
              <w:ind w:left="540"/>
              <w:jc w:val="both"/>
              <w:rPr>
                <w:b/>
                <w:i/>
                <w:sz w:val="22"/>
                <w:szCs w:val="22"/>
              </w:rPr>
            </w:pPr>
            <w:r w:rsidRPr="00A12811">
              <w:rPr>
                <w:b/>
                <w:i/>
                <w:sz w:val="22"/>
                <w:szCs w:val="22"/>
              </w:rPr>
              <w:t>If the Purchaser chooses the UNCITRAL Arbitration Rules, the following sample clause should be inserted:</w:t>
            </w:r>
          </w:p>
          <w:p w:rsidR="00455149" w:rsidRPr="00A12811" w:rsidRDefault="00455149" w:rsidP="00896788">
            <w:pPr>
              <w:spacing w:after="142" w:line="240" w:lineRule="atLeast"/>
              <w:ind w:left="540"/>
              <w:jc w:val="both"/>
              <w:rPr>
                <w:sz w:val="22"/>
                <w:szCs w:val="22"/>
              </w:rPr>
            </w:pPr>
            <w:r w:rsidRPr="00A12811">
              <w:rPr>
                <w:sz w:val="22"/>
                <w:szCs w:val="22"/>
              </w:rPr>
              <w:t>GCC 10.2—Any dispute, controversy or claim arising out of or relating to this Contract, or breach, termination or invalidity thereof, shall be settled by arbitration in accordance with the UNCITRAL Arbitration Rules as at present in force.</w:t>
            </w:r>
          </w:p>
          <w:p w:rsidR="00455149" w:rsidRPr="00A12811" w:rsidRDefault="00455149" w:rsidP="00896788">
            <w:pPr>
              <w:spacing w:after="142" w:line="240" w:lineRule="atLeast"/>
              <w:ind w:left="540"/>
              <w:jc w:val="both"/>
              <w:rPr>
                <w:b/>
                <w:i/>
                <w:sz w:val="22"/>
                <w:szCs w:val="22"/>
              </w:rPr>
            </w:pPr>
            <w:r w:rsidRPr="00A12811">
              <w:rPr>
                <w:b/>
                <w:i/>
                <w:sz w:val="22"/>
                <w:szCs w:val="22"/>
              </w:rPr>
              <w:t>If the Purchaser chooses the Rules of ICC, the following sample clause should be inserted:</w:t>
            </w:r>
          </w:p>
          <w:p w:rsidR="00455149" w:rsidRPr="00A12811" w:rsidRDefault="00455149" w:rsidP="00896788">
            <w:pPr>
              <w:spacing w:after="142" w:line="240" w:lineRule="atLeast"/>
              <w:ind w:left="540"/>
              <w:jc w:val="both"/>
              <w:rPr>
                <w:sz w:val="22"/>
                <w:szCs w:val="22"/>
              </w:rPr>
            </w:pPr>
            <w:r w:rsidRPr="00A12811">
              <w:rPr>
                <w:sz w:val="22"/>
                <w:szCs w:val="22"/>
              </w:rPr>
              <w:t>GCC 10.2—All disputes arising in connection with the present Contract shall be finally settled under the Rules of Conciliation and Arbitration of the International Chamber of Commerce by one or more arbitrators appointed in accordance with said Rules.</w:t>
            </w:r>
          </w:p>
          <w:p w:rsidR="00455149" w:rsidRPr="00A12811" w:rsidRDefault="00455149" w:rsidP="00896788">
            <w:pPr>
              <w:tabs>
                <w:tab w:val="left" w:pos="540"/>
              </w:tabs>
              <w:suppressAutoHyphens/>
              <w:spacing w:after="142" w:line="240" w:lineRule="atLeast"/>
              <w:ind w:left="540" w:hanging="540"/>
              <w:jc w:val="both"/>
              <w:rPr>
                <w:sz w:val="22"/>
                <w:szCs w:val="22"/>
              </w:rPr>
            </w:pPr>
            <w:r w:rsidRPr="00A12811">
              <w:rPr>
                <w:b/>
                <w:i/>
                <w:sz w:val="22"/>
                <w:szCs w:val="22"/>
              </w:rPr>
              <w:t>(b)</w:t>
            </w:r>
            <w:r w:rsidRPr="00A12811">
              <w:rPr>
                <w:b/>
                <w:i/>
                <w:sz w:val="22"/>
                <w:szCs w:val="22"/>
              </w:rPr>
              <w:tab/>
              <w:t>Contracts with Supplier national of the Purchaser’s country:</w:t>
            </w:r>
          </w:p>
          <w:p w:rsidR="00455149" w:rsidRPr="00A12811" w:rsidRDefault="00455149" w:rsidP="00896788">
            <w:pPr>
              <w:suppressAutoHyphens/>
              <w:spacing w:after="142" w:line="240" w:lineRule="atLeast"/>
              <w:ind w:left="540"/>
              <w:jc w:val="both"/>
              <w:rPr>
                <w:sz w:val="22"/>
                <w:szCs w:val="22"/>
                <w:u w:val="single"/>
              </w:rPr>
            </w:pPr>
            <w:r w:rsidRPr="00A12811">
              <w:rPr>
                <w:sz w:val="22"/>
                <w:szCs w:val="22"/>
              </w:rPr>
              <w:t>In the case of a dispute between the Purchaser and a Supplier who is a national of the Purchaser’s country, the dispute shall be referred to adjudication or arbitration in accordance with the laws of the Purchaser’s country.</w:t>
            </w:r>
          </w:p>
        </w:tc>
      </w:tr>
      <w:tr w:rsidR="00455149" w:rsidRPr="00A12811">
        <w:tc>
          <w:tcPr>
            <w:tcW w:w="1728" w:type="dxa"/>
          </w:tcPr>
          <w:p w:rsidR="00455149" w:rsidRPr="00EB51CA" w:rsidRDefault="00455149" w:rsidP="00896788">
            <w:pPr>
              <w:spacing w:after="142" w:line="240" w:lineRule="atLeast"/>
              <w:rPr>
                <w:b/>
                <w:sz w:val="22"/>
                <w:szCs w:val="22"/>
              </w:rPr>
            </w:pPr>
            <w:r w:rsidRPr="00EB51CA">
              <w:rPr>
                <w:b/>
                <w:sz w:val="22"/>
                <w:szCs w:val="22"/>
              </w:rPr>
              <w:t xml:space="preserve">GCC </w:t>
            </w:r>
            <w:r w:rsidR="003253BB" w:rsidRPr="00EB51CA">
              <w:rPr>
                <w:b/>
                <w:sz w:val="22"/>
                <w:szCs w:val="22"/>
              </w:rPr>
              <w:t>13</w:t>
            </w:r>
            <w:r w:rsidRPr="00EB51CA">
              <w:rPr>
                <w:b/>
                <w:sz w:val="22"/>
                <w:szCs w:val="22"/>
              </w:rPr>
              <w:t>.1</w:t>
            </w:r>
          </w:p>
        </w:tc>
        <w:tc>
          <w:tcPr>
            <w:tcW w:w="7380" w:type="dxa"/>
          </w:tcPr>
          <w:p w:rsidR="00396D98" w:rsidRPr="00EB51CA" w:rsidRDefault="00396D98" w:rsidP="00896788">
            <w:pPr>
              <w:suppressAutoHyphens/>
              <w:spacing w:after="142" w:line="240" w:lineRule="atLeast"/>
              <w:jc w:val="both"/>
              <w:rPr>
                <w:sz w:val="22"/>
                <w:szCs w:val="22"/>
              </w:rPr>
            </w:pPr>
            <w:r w:rsidRPr="00EB51CA">
              <w:rPr>
                <w:b/>
                <w:sz w:val="22"/>
                <w:szCs w:val="22"/>
              </w:rPr>
              <w:t>For Goods supplied from abroad:</w:t>
            </w:r>
          </w:p>
          <w:p w:rsidR="00396D98" w:rsidRPr="00EB51CA" w:rsidRDefault="00396D98" w:rsidP="00896788">
            <w:pPr>
              <w:suppressAutoHyphens/>
              <w:spacing w:after="142" w:line="240" w:lineRule="atLeast"/>
              <w:jc w:val="both"/>
              <w:rPr>
                <w:sz w:val="22"/>
                <w:szCs w:val="22"/>
              </w:rPr>
            </w:pPr>
            <w:r w:rsidRPr="00EB51CA">
              <w:rPr>
                <w:sz w:val="22"/>
                <w:szCs w:val="22"/>
              </w:rPr>
              <w:t xml:space="preserve">Upon shipment, the Supplier shall notify the Purchaser and the Insurance Company by cable or by electronic way previously agreed between parties the full details of the shipment, including Contract number, description of Goods, quantity, the </w:t>
            </w:r>
            <w:r w:rsidR="00781348" w:rsidRPr="00EB51CA">
              <w:rPr>
                <w:sz w:val="22"/>
                <w:szCs w:val="22"/>
              </w:rPr>
              <w:t>mode of transport</w:t>
            </w:r>
            <w:r w:rsidRPr="00EB51CA">
              <w:rPr>
                <w:sz w:val="22"/>
                <w:szCs w:val="22"/>
              </w:rPr>
              <w:t xml:space="preserve">, the bill of lading number and date, </w:t>
            </w:r>
            <w:r w:rsidR="00781348" w:rsidRPr="00EB51CA">
              <w:rPr>
                <w:sz w:val="22"/>
                <w:szCs w:val="22"/>
              </w:rPr>
              <w:t>place</w:t>
            </w:r>
            <w:r w:rsidRPr="00EB51CA">
              <w:rPr>
                <w:sz w:val="22"/>
                <w:szCs w:val="22"/>
              </w:rPr>
              <w:t xml:space="preserve"> of loading, date of shi</w:t>
            </w:r>
            <w:r w:rsidR="0067033A" w:rsidRPr="00EB51CA">
              <w:rPr>
                <w:sz w:val="22"/>
                <w:szCs w:val="22"/>
              </w:rPr>
              <w:t xml:space="preserve">pment, </w:t>
            </w:r>
            <w:r w:rsidR="00781348" w:rsidRPr="00EB51CA">
              <w:rPr>
                <w:sz w:val="22"/>
                <w:szCs w:val="22"/>
              </w:rPr>
              <w:t>place</w:t>
            </w:r>
            <w:r w:rsidR="0067033A" w:rsidRPr="00EB51CA">
              <w:rPr>
                <w:sz w:val="22"/>
                <w:szCs w:val="22"/>
              </w:rPr>
              <w:t xml:space="preserve"> of discharge, etc. </w:t>
            </w:r>
            <w:r w:rsidRPr="00EB51CA">
              <w:rPr>
                <w:sz w:val="22"/>
                <w:szCs w:val="22"/>
              </w:rPr>
              <w:t>The Supplier shall mail the following documents to the Purchaser, with a copy to the Insurance Company:</w:t>
            </w:r>
          </w:p>
          <w:p w:rsidR="00396D98" w:rsidRPr="00EB51CA" w:rsidRDefault="00396D98" w:rsidP="00896788">
            <w:pPr>
              <w:tabs>
                <w:tab w:val="left" w:pos="1080"/>
              </w:tabs>
              <w:suppressAutoHyphens/>
              <w:spacing w:after="142" w:line="240" w:lineRule="atLeast"/>
              <w:ind w:left="1080" w:hanging="540"/>
              <w:jc w:val="both"/>
              <w:rPr>
                <w:sz w:val="22"/>
                <w:szCs w:val="22"/>
              </w:rPr>
            </w:pPr>
            <w:r w:rsidRPr="00EB51CA">
              <w:rPr>
                <w:sz w:val="22"/>
                <w:szCs w:val="22"/>
              </w:rPr>
              <w:t>(i)</w:t>
            </w:r>
            <w:r w:rsidRPr="00EB51CA">
              <w:rPr>
                <w:sz w:val="22"/>
                <w:szCs w:val="22"/>
              </w:rPr>
              <w:tab/>
            </w:r>
            <w:r w:rsidR="00274165" w:rsidRPr="00EB51CA">
              <w:rPr>
                <w:sz w:val="22"/>
                <w:szCs w:val="22"/>
              </w:rPr>
              <w:t>C</w:t>
            </w:r>
            <w:r w:rsidRPr="00EB51CA">
              <w:rPr>
                <w:sz w:val="22"/>
                <w:szCs w:val="22"/>
              </w:rPr>
              <w:t>opies of the Supplier’s invoice showing Goods’ description, quantity, unit price, and total amount;</w:t>
            </w:r>
          </w:p>
          <w:p w:rsidR="00396D98" w:rsidRPr="00EB51CA" w:rsidRDefault="00396D98" w:rsidP="00896788">
            <w:pPr>
              <w:tabs>
                <w:tab w:val="left" w:pos="1080"/>
              </w:tabs>
              <w:suppressAutoHyphens/>
              <w:spacing w:after="142" w:line="240" w:lineRule="atLeast"/>
              <w:ind w:left="1080" w:hanging="540"/>
              <w:jc w:val="both"/>
              <w:rPr>
                <w:sz w:val="22"/>
                <w:szCs w:val="22"/>
              </w:rPr>
            </w:pPr>
            <w:r w:rsidRPr="00EB51CA">
              <w:rPr>
                <w:sz w:val="22"/>
                <w:szCs w:val="22"/>
              </w:rPr>
              <w:t>(ii)</w:t>
            </w:r>
            <w:r w:rsidRPr="00EB51CA">
              <w:rPr>
                <w:sz w:val="22"/>
                <w:szCs w:val="22"/>
              </w:rPr>
              <w:tab/>
            </w:r>
            <w:r w:rsidR="00274165" w:rsidRPr="00EB51CA">
              <w:rPr>
                <w:sz w:val="22"/>
                <w:szCs w:val="22"/>
              </w:rPr>
              <w:t>O</w:t>
            </w:r>
            <w:r w:rsidRPr="00EB51CA">
              <w:rPr>
                <w:sz w:val="22"/>
                <w:szCs w:val="22"/>
              </w:rPr>
              <w:t xml:space="preserve">riginal and </w:t>
            </w:r>
            <w:r w:rsidRPr="00EB51CA">
              <w:rPr>
                <w:sz w:val="22"/>
                <w:szCs w:val="22"/>
                <w:u w:val="single"/>
              </w:rPr>
              <w:tab/>
            </w:r>
            <w:r w:rsidRPr="00EB51CA">
              <w:rPr>
                <w:sz w:val="22"/>
                <w:szCs w:val="22"/>
              </w:rPr>
              <w:t xml:space="preserve"> copies of the negotiable, clean, on-board bill of lading marked “freight prepaid” and </w:t>
            </w:r>
            <w:r w:rsidRPr="00EB51CA">
              <w:rPr>
                <w:sz w:val="22"/>
                <w:szCs w:val="22"/>
                <w:u w:val="single"/>
              </w:rPr>
              <w:tab/>
            </w:r>
            <w:r w:rsidRPr="00EB51CA">
              <w:rPr>
                <w:sz w:val="22"/>
                <w:szCs w:val="22"/>
              </w:rPr>
              <w:t xml:space="preserve"> copies of nonnegotiable bill of lading;</w:t>
            </w:r>
          </w:p>
          <w:p w:rsidR="00396D98" w:rsidRPr="00EB51CA" w:rsidRDefault="00396D98" w:rsidP="00896788">
            <w:pPr>
              <w:tabs>
                <w:tab w:val="left" w:pos="1080"/>
              </w:tabs>
              <w:suppressAutoHyphens/>
              <w:spacing w:after="142" w:line="240" w:lineRule="atLeast"/>
              <w:ind w:left="1080" w:hanging="540"/>
              <w:jc w:val="both"/>
              <w:rPr>
                <w:sz w:val="22"/>
                <w:szCs w:val="22"/>
              </w:rPr>
            </w:pPr>
            <w:r w:rsidRPr="00EB51CA">
              <w:rPr>
                <w:sz w:val="22"/>
                <w:szCs w:val="22"/>
              </w:rPr>
              <w:t>(iii)</w:t>
            </w:r>
            <w:r w:rsidRPr="00EB51CA">
              <w:rPr>
                <w:sz w:val="22"/>
                <w:szCs w:val="22"/>
              </w:rPr>
              <w:tab/>
            </w:r>
            <w:r w:rsidR="00274165" w:rsidRPr="00EB51CA">
              <w:rPr>
                <w:sz w:val="22"/>
                <w:szCs w:val="22"/>
              </w:rPr>
              <w:t>C</w:t>
            </w:r>
            <w:r w:rsidRPr="00EB51CA">
              <w:rPr>
                <w:sz w:val="22"/>
                <w:szCs w:val="22"/>
              </w:rPr>
              <w:t>opies of the packing list identifying contents of each package;</w:t>
            </w:r>
          </w:p>
          <w:p w:rsidR="00396D98" w:rsidRPr="00EB51CA" w:rsidRDefault="00396D98" w:rsidP="00896788">
            <w:pPr>
              <w:tabs>
                <w:tab w:val="left" w:pos="1080"/>
              </w:tabs>
              <w:suppressAutoHyphens/>
              <w:spacing w:after="142" w:line="240" w:lineRule="atLeast"/>
              <w:ind w:left="1080" w:hanging="540"/>
              <w:jc w:val="both"/>
              <w:rPr>
                <w:sz w:val="22"/>
                <w:szCs w:val="22"/>
              </w:rPr>
            </w:pPr>
            <w:r w:rsidRPr="00EB51CA">
              <w:rPr>
                <w:sz w:val="22"/>
                <w:szCs w:val="22"/>
              </w:rPr>
              <w:t>(iv)</w:t>
            </w:r>
            <w:r w:rsidRPr="00EB51CA">
              <w:rPr>
                <w:sz w:val="22"/>
                <w:szCs w:val="22"/>
              </w:rPr>
              <w:tab/>
            </w:r>
            <w:r w:rsidR="00274165" w:rsidRPr="00EB51CA">
              <w:rPr>
                <w:sz w:val="22"/>
                <w:szCs w:val="22"/>
              </w:rPr>
              <w:t>I</w:t>
            </w:r>
            <w:r w:rsidRPr="00EB51CA">
              <w:rPr>
                <w:sz w:val="22"/>
                <w:szCs w:val="22"/>
              </w:rPr>
              <w:t>nsurance certificate;</w:t>
            </w:r>
          </w:p>
          <w:p w:rsidR="00396D98" w:rsidRPr="00EB51CA" w:rsidRDefault="00396D98" w:rsidP="00896788">
            <w:pPr>
              <w:tabs>
                <w:tab w:val="left" w:pos="1080"/>
              </w:tabs>
              <w:suppressAutoHyphens/>
              <w:spacing w:after="142" w:line="240" w:lineRule="atLeast"/>
              <w:ind w:left="1080" w:hanging="540"/>
              <w:jc w:val="both"/>
              <w:rPr>
                <w:sz w:val="22"/>
                <w:szCs w:val="22"/>
              </w:rPr>
            </w:pPr>
            <w:r w:rsidRPr="00EB51CA">
              <w:rPr>
                <w:sz w:val="22"/>
                <w:szCs w:val="22"/>
              </w:rPr>
              <w:t>(v)</w:t>
            </w:r>
            <w:r w:rsidRPr="00EB51CA">
              <w:rPr>
                <w:sz w:val="22"/>
                <w:szCs w:val="22"/>
              </w:rPr>
              <w:tab/>
              <w:t>Manufacturer’s or Supplier’s warranty certificate;</w:t>
            </w:r>
          </w:p>
          <w:p w:rsidR="00396D98" w:rsidRPr="00EB51CA" w:rsidRDefault="00396D98" w:rsidP="00896788">
            <w:pPr>
              <w:tabs>
                <w:tab w:val="left" w:pos="1080"/>
              </w:tabs>
              <w:suppressAutoHyphens/>
              <w:spacing w:after="142" w:line="240" w:lineRule="atLeast"/>
              <w:ind w:left="1080" w:hanging="540"/>
              <w:jc w:val="both"/>
              <w:rPr>
                <w:sz w:val="22"/>
                <w:szCs w:val="22"/>
              </w:rPr>
            </w:pPr>
            <w:r w:rsidRPr="00EB51CA">
              <w:rPr>
                <w:sz w:val="22"/>
                <w:szCs w:val="22"/>
              </w:rPr>
              <w:t>(vi)</w:t>
            </w:r>
            <w:r w:rsidRPr="00EB51CA">
              <w:rPr>
                <w:sz w:val="22"/>
                <w:szCs w:val="22"/>
              </w:rPr>
              <w:tab/>
            </w:r>
            <w:r w:rsidR="00274165" w:rsidRPr="00EB51CA">
              <w:rPr>
                <w:sz w:val="22"/>
                <w:szCs w:val="22"/>
              </w:rPr>
              <w:t>I</w:t>
            </w:r>
            <w:r w:rsidRPr="00EB51CA">
              <w:rPr>
                <w:sz w:val="22"/>
                <w:szCs w:val="22"/>
              </w:rPr>
              <w:t>nspection certificate, issued by the nominated inspection agency, and the Supplier’s factory inspection report; and</w:t>
            </w:r>
          </w:p>
          <w:p w:rsidR="00396D98" w:rsidRPr="00EB51CA" w:rsidRDefault="00396D98" w:rsidP="00896788">
            <w:pPr>
              <w:tabs>
                <w:tab w:val="left" w:pos="1080"/>
              </w:tabs>
              <w:suppressAutoHyphens/>
              <w:spacing w:after="142" w:line="240" w:lineRule="atLeast"/>
              <w:ind w:left="1080" w:hanging="540"/>
              <w:jc w:val="both"/>
              <w:rPr>
                <w:sz w:val="22"/>
                <w:szCs w:val="22"/>
              </w:rPr>
            </w:pPr>
            <w:r w:rsidRPr="00EB51CA">
              <w:rPr>
                <w:sz w:val="22"/>
                <w:szCs w:val="22"/>
              </w:rPr>
              <w:t>(vii)</w:t>
            </w:r>
            <w:r w:rsidRPr="00EB51CA">
              <w:rPr>
                <w:sz w:val="22"/>
                <w:szCs w:val="22"/>
              </w:rPr>
              <w:tab/>
            </w:r>
            <w:r w:rsidR="00274165" w:rsidRPr="00EB51CA">
              <w:rPr>
                <w:sz w:val="22"/>
                <w:szCs w:val="22"/>
              </w:rPr>
              <w:t>C</w:t>
            </w:r>
            <w:r w:rsidRPr="00EB51CA">
              <w:rPr>
                <w:sz w:val="22"/>
                <w:szCs w:val="22"/>
              </w:rPr>
              <w:t>ertificate of origin.</w:t>
            </w:r>
          </w:p>
          <w:p w:rsidR="00396D98" w:rsidRPr="00EB51CA" w:rsidRDefault="00396D98" w:rsidP="00896788">
            <w:pPr>
              <w:suppressAutoHyphens/>
              <w:spacing w:after="142" w:line="240" w:lineRule="atLeast"/>
              <w:jc w:val="both"/>
              <w:rPr>
                <w:sz w:val="22"/>
                <w:szCs w:val="22"/>
              </w:rPr>
            </w:pPr>
            <w:r w:rsidRPr="00EB51CA">
              <w:rPr>
                <w:sz w:val="22"/>
                <w:szCs w:val="22"/>
              </w:rPr>
              <w:t>The above documents shall be received by the Purchaser at least one week before arrival of the Goods at the place of arrival and, if not received, the Supplier will be responsible for any consequent expenses.</w:t>
            </w:r>
          </w:p>
          <w:p w:rsidR="0012379E" w:rsidRPr="00EB51CA" w:rsidRDefault="0012379E" w:rsidP="0012379E">
            <w:pPr>
              <w:suppressAutoHyphens/>
              <w:spacing w:after="142" w:line="240" w:lineRule="atLeast"/>
              <w:jc w:val="both"/>
            </w:pPr>
            <w:r w:rsidRPr="00EB51CA">
              <w:rPr>
                <w:b/>
              </w:rPr>
              <w:t>For Goods from within the Purchaser’s country:</w:t>
            </w:r>
          </w:p>
          <w:p w:rsidR="0012379E" w:rsidRPr="00EB51CA" w:rsidRDefault="0012379E" w:rsidP="0012379E">
            <w:pPr>
              <w:suppressAutoHyphens/>
              <w:spacing w:after="142" w:line="240" w:lineRule="atLeast"/>
              <w:jc w:val="both"/>
            </w:pPr>
            <w:r w:rsidRPr="00EB51CA">
              <w:t>Upon delivery of the Goods to the transporter, the Supplier shall notify the Purchaser and mail the following documents to the Purchaser:</w:t>
            </w:r>
          </w:p>
          <w:p w:rsidR="0012379E" w:rsidRPr="00EB51CA" w:rsidRDefault="0012379E" w:rsidP="0012379E">
            <w:pPr>
              <w:tabs>
                <w:tab w:val="left" w:pos="1080"/>
              </w:tabs>
              <w:suppressAutoHyphens/>
              <w:spacing w:after="142" w:line="240" w:lineRule="atLeast"/>
              <w:ind w:left="1080" w:hanging="540"/>
              <w:jc w:val="both"/>
            </w:pPr>
            <w:r w:rsidRPr="00EB51CA">
              <w:t>(i)</w:t>
            </w:r>
            <w:r w:rsidRPr="00EB51CA">
              <w:tab/>
              <w:t>copies of the Supplier’s invoice showing Goods’ description, quantity, unit price, and total amount;</w:t>
            </w:r>
          </w:p>
          <w:p w:rsidR="0012379E" w:rsidRPr="00EB51CA" w:rsidRDefault="0012379E" w:rsidP="0012379E">
            <w:pPr>
              <w:tabs>
                <w:tab w:val="left" w:pos="1080"/>
              </w:tabs>
              <w:suppressAutoHyphens/>
              <w:spacing w:after="142" w:line="240" w:lineRule="atLeast"/>
              <w:ind w:left="1080" w:hanging="540"/>
              <w:jc w:val="both"/>
            </w:pPr>
            <w:r w:rsidRPr="00EB51CA">
              <w:t>(ii)</w:t>
            </w:r>
            <w:r w:rsidRPr="00EB51CA">
              <w:tab/>
              <w:t>delivery note, railway receipt, or truck receipt;</w:t>
            </w:r>
          </w:p>
          <w:p w:rsidR="0012379E" w:rsidRPr="00EB51CA" w:rsidRDefault="0012379E" w:rsidP="0012379E">
            <w:pPr>
              <w:tabs>
                <w:tab w:val="left" w:pos="1080"/>
              </w:tabs>
              <w:suppressAutoHyphens/>
              <w:spacing w:after="142" w:line="240" w:lineRule="atLeast"/>
              <w:ind w:left="1080" w:hanging="540"/>
              <w:jc w:val="both"/>
            </w:pPr>
            <w:r w:rsidRPr="00EB51CA">
              <w:t>(iii)</w:t>
            </w:r>
            <w:r w:rsidRPr="00EB51CA">
              <w:tab/>
              <w:t>Manufacturer’s or Supplier’s warranty certificate;</w:t>
            </w:r>
          </w:p>
          <w:p w:rsidR="0012379E" w:rsidRPr="00EB51CA" w:rsidRDefault="0012379E" w:rsidP="0012379E">
            <w:pPr>
              <w:tabs>
                <w:tab w:val="left" w:pos="1080"/>
              </w:tabs>
              <w:suppressAutoHyphens/>
              <w:spacing w:after="142" w:line="240" w:lineRule="atLeast"/>
              <w:ind w:left="1080" w:hanging="540"/>
              <w:jc w:val="both"/>
            </w:pPr>
            <w:r w:rsidRPr="00EB51CA">
              <w:t>(iv)</w:t>
            </w:r>
            <w:r w:rsidRPr="00EB51CA">
              <w:tab/>
              <w:t>inspection certificate issued by the nominated inspection agency, and the Supplier’s factory inspection report; and</w:t>
            </w:r>
          </w:p>
          <w:p w:rsidR="0012379E" w:rsidRPr="00EB51CA" w:rsidRDefault="0012379E" w:rsidP="0012379E">
            <w:pPr>
              <w:tabs>
                <w:tab w:val="left" w:pos="1080"/>
              </w:tabs>
              <w:suppressAutoHyphens/>
              <w:spacing w:after="142" w:line="240" w:lineRule="atLeast"/>
              <w:ind w:left="1080" w:hanging="540"/>
              <w:jc w:val="both"/>
            </w:pPr>
            <w:r w:rsidRPr="00EB51CA">
              <w:t>(v)</w:t>
            </w:r>
            <w:r w:rsidRPr="00EB51CA">
              <w:tab/>
              <w:t>certificate of origin.</w:t>
            </w:r>
          </w:p>
          <w:p w:rsidR="00455149" w:rsidRPr="00EB51CA" w:rsidRDefault="0012379E" w:rsidP="00781348">
            <w:pPr>
              <w:suppressAutoHyphens/>
              <w:spacing w:after="142" w:line="240" w:lineRule="atLeast"/>
              <w:jc w:val="both"/>
              <w:rPr>
                <w:sz w:val="22"/>
                <w:szCs w:val="22"/>
              </w:rPr>
            </w:pPr>
            <w:r w:rsidRPr="00EB51CA">
              <w:t>The above documents shall be received by the Purchaser before arrival of the Goods and, if not received, the Supplier will be responsible for any consequent expenses.</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GCC 1</w:t>
            </w:r>
            <w:r w:rsidR="003253BB" w:rsidRPr="00A12811">
              <w:rPr>
                <w:b/>
                <w:sz w:val="22"/>
                <w:szCs w:val="22"/>
              </w:rPr>
              <w:t>5.</w:t>
            </w:r>
            <w:r w:rsidR="009E406A" w:rsidRPr="00A12811">
              <w:rPr>
                <w:b/>
                <w:sz w:val="22"/>
                <w:szCs w:val="22"/>
              </w:rPr>
              <w:t>1</w:t>
            </w:r>
          </w:p>
        </w:tc>
        <w:tc>
          <w:tcPr>
            <w:tcW w:w="7380" w:type="dxa"/>
          </w:tcPr>
          <w:p w:rsidR="00455149" w:rsidRPr="00A12811" w:rsidRDefault="00455149" w:rsidP="00896788">
            <w:pPr>
              <w:tabs>
                <w:tab w:val="right" w:pos="7164"/>
              </w:tabs>
              <w:spacing w:after="142" w:line="240" w:lineRule="atLeast"/>
              <w:rPr>
                <w:sz w:val="22"/>
                <w:szCs w:val="22"/>
              </w:rPr>
            </w:pPr>
            <w:r w:rsidRPr="00A12811">
              <w:rPr>
                <w:sz w:val="22"/>
                <w:szCs w:val="22"/>
              </w:rPr>
              <w:t>The prices charged for the Goods supplied and the related Services perform</w:t>
            </w:r>
            <w:r w:rsidR="003E115F" w:rsidRPr="00A12811">
              <w:rPr>
                <w:sz w:val="22"/>
                <w:szCs w:val="22"/>
              </w:rPr>
              <w:t xml:space="preserve">ed </w:t>
            </w:r>
            <w:r w:rsidRPr="00A12811">
              <w:rPr>
                <w:i/>
                <w:iCs/>
                <w:sz w:val="22"/>
                <w:szCs w:val="22"/>
              </w:rPr>
              <w:t>[insert “shall” or “shall not,” as appropriate]</w:t>
            </w:r>
            <w:r w:rsidRPr="00A12811">
              <w:rPr>
                <w:sz w:val="22"/>
                <w:szCs w:val="22"/>
              </w:rPr>
              <w:t xml:space="preserve"> be adjustable.</w:t>
            </w:r>
          </w:p>
          <w:p w:rsidR="00455149" w:rsidRPr="00A12811" w:rsidRDefault="00455149" w:rsidP="00896788">
            <w:pPr>
              <w:tabs>
                <w:tab w:val="right" w:pos="7164"/>
              </w:tabs>
              <w:spacing w:after="142" w:line="240" w:lineRule="atLeast"/>
              <w:rPr>
                <w:sz w:val="22"/>
                <w:szCs w:val="22"/>
                <w:u w:val="single"/>
              </w:rPr>
            </w:pPr>
            <w:r w:rsidRPr="00A12811">
              <w:rPr>
                <w:sz w:val="22"/>
                <w:szCs w:val="22"/>
              </w:rPr>
              <w:t xml:space="preserve">If prices are adjustable, the following method shall be used to calculate the price adjustment </w:t>
            </w:r>
            <w:r w:rsidRPr="00A12811">
              <w:rPr>
                <w:i/>
                <w:iCs/>
                <w:sz w:val="22"/>
                <w:szCs w:val="22"/>
              </w:rPr>
              <w:t>[see attachment to these SCC for a sample Price Adjustment Formula]</w:t>
            </w:r>
          </w:p>
        </w:tc>
      </w:tr>
      <w:tr w:rsidR="00455149" w:rsidRPr="00A12811">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16</w:t>
            </w:r>
            <w:r w:rsidRPr="00A12811">
              <w:rPr>
                <w:b/>
                <w:sz w:val="22"/>
                <w:szCs w:val="22"/>
              </w:rPr>
              <w:t>.1</w:t>
            </w:r>
          </w:p>
        </w:tc>
        <w:tc>
          <w:tcPr>
            <w:tcW w:w="7380" w:type="dxa"/>
          </w:tcPr>
          <w:p w:rsidR="00455149" w:rsidRPr="00A12811" w:rsidRDefault="00455149" w:rsidP="00896788">
            <w:pPr>
              <w:suppressAutoHyphens/>
              <w:spacing w:after="142" w:line="240" w:lineRule="atLeast"/>
              <w:jc w:val="both"/>
              <w:rPr>
                <w:sz w:val="22"/>
                <w:szCs w:val="22"/>
              </w:rPr>
            </w:pPr>
            <w:r w:rsidRPr="00155AEF">
              <w:rPr>
                <w:sz w:val="22"/>
                <w:szCs w:val="22"/>
              </w:rPr>
              <w:t xml:space="preserve">GCC </w:t>
            </w:r>
            <w:r w:rsidR="003253BB" w:rsidRPr="00155AEF">
              <w:rPr>
                <w:sz w:val="22"/>
                <w:szCs w:val="22"/>
              </w:rPr>
              <w:t>16</w:t>
            </w:r>
            <w:r w:rsidRPr="00155AEF">
              <w:rPr>
                <w:sz w:val="22"/>
                <w:szCs w:val="22"/>
              </w:rPr>
              <w:t>.1—The method and conditions of payment to be made to the Supplier under this Contract shall be as follows:</w:t>
            </w:r>
          </w:p>
          <w:p w:rsidR="00455149" w:rsidRPr="00A12811" w:rsidRDefault="00455149" w:rsidP="00896788">
            <w:pPr>
              <w:suppressAutoHyphens/>
              <w:spacing w:after="142" w:line="240" w:lineRule="atLeast"/>
              <w:jc w:val="both"/>
              <w:rPr>
                <w:sz w:val="22"/>
                <w:szCs w:val="22"/>
              </w:rPr>
            </w:pPr>
            <w:r w:rsidRPr="00A12811">
              <w:rPr>
                <w:b/>
                <w:sz w:val="22"/>
                <w:szCs w:val="22"/>
              </w:rPr>
              <w:t>Payment for Goods supplied from abroad:</w:t>
            </w:r>
          </w:p>
          <w:p w:rsidR="00455149" w:rsidRPr="00A12811" w:rsidRDefault="00455149" w:rsidP="00896788">
            <w:pPr>
              <w:tabs>
                <w:tab w:val="left" w:pos="7200"/>
              </w:tabs>
              <w:suppressAutoHyphens/>
              <w:spacing w:after="142" w:line="240" w:lineRule="atLeast"/>
              <w:jc w:val="both"/>
              <w:rPr>
                <w:sz w:val="22"/>
                <w:szCs w:val="22"/>
              </w:rPr>
            </w:pPr>
            <w:r w:rsidRPr="00A12811">
              <w:rPr>
                <w:sz w:val="22"/>
                <w:szCs w:val="22"/>
              </w:rPr>
              <w:t>Payment of foreign currency portion shall be made in (</w:t>
            </w:r>
            <w:r w:rsidRPr="00A12811">
              <w:rPr>
                <w:sz w:val="22"/>
                <w:szCs w:val="22"/>
                <w:u w:val="single"/>
              </w:rPr>
              <w:tab/>
            </w:r>
            <w:r w:rsidRPr="00A12811">
              <w:rPr>
                <w:sz w:val="22"/>
                <w:szCs w:val="22"/>
              </w:rPr>
              <w:t xml:space="preserve">) </w:t>
            </w:r>
            <w:r w:rsidRPr="00A12811">
              <w:rPr>
                <w:i/>
                <w:sz w:val="22"/>
                <w:szCs w:val="22"/>
              </w:rPr>
              <w:t>[currency of the Contract Price]</w:t>
            </w:r>
            <w:r w:rsidRPr="00A12811">
              <w:rPr>
                <w:sz w:val="22"/>
                <w:szCs w:val="22"/>
              </w:rPr>
              <w:t xml:space="preserve"> in the following manner:</w:t>
            </w:r>
          </w:p>
          <w:p w:rsidR="00455149" w:rsidRPr="00A12811" w:rsidRDefault="00455149" w:rsidP="00896788">
            <w:pPr>
              <w:tabs>
                <w:tab w:val="left" w:pos="540"/>
              </w:tabs>
              <w:suppressAutoHyphens/>
              <w:spacing w:after="142" w:line="240" w:lineRule="atLeast"/>
              <w:ind w:left="540" w:hanging="540"/>
              <w:jc w:val="both"/>
              <w:rPr>
                <w:sz w:val="22"/>
                <w:szCs w:val="22"/>
              </w:rPr>
            </w:pPr>
            <w:r w:rsidRPr="00A12811">
              <w:rPr>
                <w:sz w:val="22"/>
                <w:szCs w:val="22"/>
              </w:rPr>
              <w:t>(i)</w:t>
            </w:r>
            <w:r w:rsidRPr="00A12811">
              <w:rPr>
                <w:b/>
                <w:sz w:val="22"/>
                <w:szCs w:val="22"/>
              </w:rPr>
              <w:tab/>
              <w:t xml:space="preserve">Advance Payment: </w:t>
            </w:r>
            <w:r w:rsidRPr="00A12811">
              <w:rPr>
                <w:sz w:val="22"/>
                <w:szCs w:val="22"/>
              </w:rPr>
              <w:t>Ten (10)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Purchaser</w:t>
            </w:r>
            <w:r w:rsidR="00274165" w:rsidRPr="00A12811">
              <w:rPr>
                <w:sz w:val="22"/>
                <w:szCs w:val="22"/>
              </w:rPr>
              <w:t>;</w:t>
            </w:r>
          </w:p>
          <w:p w:rsidR="00455149" w:rsidRPr="00A12811" w:rsidRDefault="00455149" w:rsidP="00896788">
            <w:pPr>
              <w:tabs>
                <w:tab w:val="left" w:pos="540"/>
              </w:tabs>
              <w:suppressAutoHyphens/>
              <w:spacing w:after="142" w:line="240" w:lineRule="atLeast"/>
              <w:ind w:left="540" w:hanging="540"/>
              <w:jc w:val="both"/>
              <w:rPr>
                <w:sz w:val="22"/>
                <w:szCs w:val="22"/>
              </w:rPr>
            </w:pPr>
            <w:r w:rsidRPr="00A12811">
              <w:rPr>
                <w:sz w:val="22"/>
                <w:szCs w:val="22"/>
              </w:rPr>
              <w:br w:type="page"/>
              <w:t>(ii)</w:t>
            </w:r>
            <w:r w:rsidRPr="00A12811">
              <w:rPr>
                <w:b/>
                <w:sz w:val="22"/>
                <w:szCs w:val="22"/>
              </w:rPr>
              <w:tab/>
              <w:t xml:space="preserve">On Shipment: </w:t>
            </w:r>
            <w:r w:rsidRPr="00A12811">
              <w:rPr>
                <w:sz w:val="22"/>
                <w:szCs w:val="22"/>
              </w:rPr>
              <w:t xml:space="preserve">Eighty (80) percent of the Contract Price of the Goods shipped shall be paid </w:t>
            </w:r>
            <w:r w:rsidR="00492FF9" w:rsidRPr="00A12811">
              <w:rPr>
                <w:sz w:val="22"/>
                <w:szCs w:val="22"/>
              </w:rPr>
              <w:t>[</w:t>
            </w:r>
            <w:r w:rsidRPr="00A12811">
              <w:rPr>
                <w:sz w:val="22"/>
                <w:szCs w:val="22"/>
              </w:rPr>
              <w:t>through irrevocable confirmed letter of credit opened in favor of the Supplier in a bank in its country</w:t>
            </w:r>
            <w:r w:rsidR="00492FF9" w:rsidRPr="00A12811">
              <w:rPr>
                <w:sz w:val="22"/>
                <w:szCs w:val="22"/>
              </w:rPr>
              <w:t>]</w:t>
            </w:r>
            <w:r w:rsidRPr="00A12811">
              <w:rPr>
                <w:sz w:val="22"/>
                <w:szCs w:val="22"/>
              </w:rPr>
              <w:t>, upon submission of documents specified in GCC Clause 1</w:t>
            </w:r>
            <w:r w:rsidR="00BA52E4" w:rsidRPr="00A12811">
              <w:rPr>
                <w:sz w:val="22"/>
                <w:szCs w:val="22"/>
              </w:rPr>
              <w:t>3</w:t>
            </w:r>
            <w:r w:rsidR="00274165" w:rsidRPr="00A12811">
              <w:rPr>
                <w:sz w:val="22"/>
                <w:szCs w:val="22"/>
              </w:rPr>
              <w:t>;</w:t>
            </w:r>
          </w:p>
          <w:p w:rsidR="00455149" w:rsidRPr="00A12811" w:rsidRDefault="00455149" w:rsidP="00896788">
            <w:pPr>
              <w:tabs>
                <w:tab w:val="left" w:pos="540"/>
              </w:tabs>
              <w:suppressAutoHyphens/>
              <w:spacing w:after="142" w:line="240" w:lineRule="atLeast"/>
              <w:ind w:left="540" w:hanging="540"/>
              <w:jc w:val="both"/>
              <w:rPr>
                <w:sz w:val="22"/>
                <w:szCs w:val="22"/>
              </w:rPr>
            </w:pPr>
            <w:r w:rsidRPr="00A12811">
              <w:rPr>
                <w:sz w:val="22"/>
                <w:szCs w:val="22"/>
              </w:rPr>
              <w:t>(iii)</w:t>
            </w:r>
            <w:r w:rsidRPr="00A12811">
              <w:rPr>
                <w:b/>
                <w:sz w:val="22"/>
                <w:szCs w:val="22"/>
              </w:rPr>
              <w:tab/>
              <w:t xml:space="preserve">On Acceptance: </w:t>
            </w:r>
            <w:r w:rsidRPr="00A12811">
              <w:rPr>
                <w:sz w:val="22"/>
                <w:szCs w:val="22"/>
              </w:rPr>
              <w:t>Ten (10) percent of the Contract Price of Goods received shall be paid within thirty (30) days of receipt of the Goods upon submission of claim supported by the acceptance certificate issued by the Purchaser.</w:t>
            </w:r>
          </w:p>
          <w:p w:rsidR="00455149" w:rsidRPr="00A12811" w:rsidRDefault="00455149" w:rsidP="00896788">
            <w:pPr>
              <w:tabs>
                <w:tab w:val="left" w:pos="6480"/>
              </w:tabs>
              <w:suppressAutoHyphens/>
              <w:spacing w:after="142" w:line="240" w:lineRule="atLeast"/>
              <w:ind w:hanging="27"/>
              <w:jc w:val="both"/>
              <w:rPr>
                <w:sz w:val="22"/>
                <w:szCs w:val="22"/>
              </w:rPr>
            </w:pPr>
            <w:r w:rsidRPr="00A12811">
              <w:rPr>
                <w:sz w:val="22"/>
                <w:szCs w:val="22"/>
              </w:rPr>
              <w:t xml:space="preserve">Payment of local currency portion shall be made in </w:t>
            </w:r>
            <w:r w:rsidRPr="00A12811">
              <w:rPr>
                <w:sz w:val="22"/>
                <w:szCs w:val="22"/>
                <w:u w:val="single"/>
              </w:rPr>
              <w:tab/>
            </w:r>
            <w:r w:rsidRPr="00A12811">
              <w:rPr>
                <w:sz w:val="22"/>
                <w:szCs w:val="22"/>
              </w:rPr>
              <w:t xml:space="preserve"> </w:t>
            </w:r>
            <w:r w:rsidRPr="00A12811">
              <w:rPr>
                <w:i/>
                <w:sz w:val="22"/>
                <w:szCs w:val="22"/>
              </w:rPr>
              <w:t xml:space="preserve">[currency] </w:t>
            </w:r>
            <w:r w:rsidRPr="00A12811">
              <w:rPr>
                <w:sz w:val="22"/>
                <w:szCs w:val="22"/>
              </w:rPr>
              <w:t>within thirty (30) days of presentation of claim supported by a certificate from the Purchaser declaring that the Goods have been delivered and that all other contracted Services have been performed.</w:t>
            </w:r>
          </w:p>
          <w:p w:rsidR="00455149" w:rsidRPr="00A12811" w:rsidRDefault="00455149" w:rsidP="00896788">
            <w:pPr>
              <w:suppressAutoHyphens/>
              <w:spacing w:after="142" w:line="240" w:lineRule="atLeast"/>
              <w:ind w:hanging="27"/>
              <w:jc w:val="both"/>
              <w:rPr>
                <w:sz w:val="22"/>
                <w:szCs w:val="22"/>
              </w:rPr>
            </w:pPr>
            <w:r w:rsidRPr="00A12811">
              <w:rPr>
                <w:b/>
                <w:sz w:val="22"/>
                <w:szCs w:val="22"/>
              </w:rPr>
              <w:t>Payment for Goods and Services supplied from within the Purchaser’s country:</w:t>
            </w:r>
          </w:p>
          <w:p w:rsidR="00455149" w:rsidRPr="00A12811" w:rsidRDefault="00455149" w:rsidP="00896788">
            <w:pPr>
              <w:tabs>
                <w:tab w:val="left" w:pos="2160"/>
              </w:tabs>
              <w:suppressAutoHyphens/>
              <w:spacing w:after="142" w:line="240" w:lineRule="atLeast"/>
              <w:ind w:hanging="27"/>
              <w:jc w:val="both"/>
              <w:rPr>
                <w:sz w:val="22"/>
                <w:szCs w:val="22"/>
              </w:rPr>
            </w:pPr>
            <w:r w:rsidRPr="00A12811">
              <w:rPr>
                <w:sz w:val="22"/>
                <w:szCs w:val="22"/>
              </w:rPr>
              <w:t xml:space="preserve">Payment for Goods and Services supplied from within the Purchaser’s country shall be made in </w:t>
            </w:r>
            <w:r w:rsidR="003E115F" w:rsidRPr="00A12811">
              <w:rPr>
                <w:sz w:val="22"/>
                <w:szCs w:val="22"/>
              </w:rPr>
              <w:t>_____</w:t>
            </w:r>
            <w:r w:rsidRPr="00A12811">
              <w:rPr>
                <w:sz w:val="22"/>
                <w:szCs w:val="22"/>
              </w:rPr>
              <w:t xml:space="preserve"> </w:t>
            </w:r>
            <w:r w:rsidRPr="00A12811">
              <w:rPr>
                <w:i/>
                <w:sz w:val="22"/>
                <w:szCs w:val="22"/>
              </w:rPr>
              <w:t>[currency]</w:t>
            </w:r>
            <w:r w:rsidRPr="00A12811">
              <w:rPr>
                <w:sz w:val="22"/>
                <w:szCs w:val="22"/>
              </w:rPr>
              <w:t>, as follows:</w:t>
            </w:r>
          </w:p>
          <w:p w:rsidR="00455149" w:rsidRPr="00A12811" w:rsidRDefault="00455149" w:rsidP="00896788">
            <w:pPr>
              <w:tabs>
                <w:tab w:val="left" w:pos="540"/>
              </w:tabs>
              <w:suppressAutoHyphens/>
              <w:spacing w:after="142" w:line="240" w:lineRule="atLeast"/>
              <w:ind w:left="540" w:hanging="540"/>
              <w:jc w:val="both"/>
              <w:rPr>
                <w:sz w:val="22"/>
                <w:szCs w:val="22"/>
              </w:rPr>
            </w:pPr>
            <w:r w:rsidRPr="00A12811">
              <w:rPr>
                <w:sz w:val="22"/>
                <w:szCs w:val="22"/>
              </w:rPr>
              <w:t>(i)</w:t>
            </w:r>
            <w:r w:rsidRPr="00A12811">
              <w:rPr>
                <w:b/>
                <w:sz w:val="22"/>
                <w:szCs w:val="22"/>
              </w:rPr>
              <w:tab/>
              <w:t xml:space="preserve">Advance Payment: </w:t>
            </w:r>
            <w:r w:rsidRPr="00A12811">
              <w:rPr>
                <w:sz w:val="22"/>
                <w:szCs w:val="22"/>
              </w:rPr>
              <w:t>Ten (10) percent of the Contract Price shall be paid within thirty (30) days of signing of the Contract against a simple receipt and a bank guarantee for the equivalent amount and in the form provided in the bidding documents or another form acceptable to the Purchaser</w:t>
            </w:r>
            <w:r w:rsidR="00274165" w:rsidRPr="00A12811">
              <w:rPr>
                <w:sz w:val="22"/>
                <w:szCs w:val="22"/>
              </w:rPr>
              <w:t>;</w:t>
            </w:r>
          </w:p>
          <w:p w:rsidR="00455149" w:rsidRPr="00A12811" w:rsidRDefault="00455149" w:rsidP="00896788">
            <w:pPr>
              <w:tabs>
                <w:tab w:val="left" w:pos="540"/>
              </w:tabs>
              <w:suppressAutoHyphens/>
              <w:spacing w:after="142" w:line="240" w:lineRule="atLeast"/>
              <w:ind w:left="540" w:hanging="540"/>
              <w:jc w:val="both"/>
              <w:rPr>
                <w:sz w:val="22"/>
                <w:szCs w:val="22"/>
              </w:rPr>
            </w:pPr>
            <w:r w:rsidRPr="00A12811">
              <w:rPr>
                <w:sz w:val="22"/>
                <w:szCs w:val="22"/>
              </w:rPr>
              <w:t>(ii)</w:t>
            </w:r>
            <w:r w:rsidRPr="00A12811">
              <w:rPr>
                <w:b/>
                <w:sz w:val="22"/>
                <w:szCs w:val="22"/>
              </w:rPr>
              <w:tab/>
              <w:t xml:space="preserve">On Delivery: </w:t>
            </w:r>
            <w:r w:rsidRPr="00A12811">
              <w:rPr>
                <w:sz w:val="22"/>
                <w:szCs w:val="22"/>
              </w:rPr>
              <w:t xml:space="preserve">Eighty (80) percent of the Contract Price shall be paid on receipt of the Goods and upon submission of the documents specified in GCC Clause </w:t>
            </w:r>
            <w:r w:rsidR="003253BB" w:rsidRPr="00A12811">
              <w:rPr>
                <w:sz w:val="22"/>
                <w:szCs w:val="22"/>
              </w:rPr>
              <w:t>13</w:t>
            </w:r>
            <w:r w:rsidR="00274165" w:rsidRPr="00A12811">
              <w:rPr>
                <w:sz w:val="22"/>
                <w:szCs w:val="22"/>
              </w:rPr>
              <w:t>;</w:t>
            </w:r>
          </w:p>
          <w:p w:rsidR="00455149" w:rsidRPr="00A12811" w:rsidRDefault="00455149" w:rsidP="00896788">
            <w:pPr>
              <w:tabs>
                <w:tab w:val="left" w:pos="540"/>
                <w:tab w:val="right" w:pos="7164"/>
              </w:tabs>
              <w:spacing w:after="142" w:line="240" w:lineRule="atLeast"/>
              <w:ind w:left="540" w:hanging="540"/>
              <w:jc w:val="both"/>
              <w:rPr>
                <w:i/>
                <w:iCs/>
                <w:sz w:val="22"/>
                <w:szCs w:val="22"/>
                <w:u w:val="single"/>
              </w:rPr>
            </w:pPr>
            <w:r w:rsidRPr="00A12811">
              <w:rPr>
                <w:sz w:val="22"/>
                <w:szCs w:val="22"/>
              </w:rPr>
              <w:t>(iii)</w:t>
            </w:r>
            <w:r w:rsidRPr="00A12811">
              <w:rPr>
                <w:b/>
                <w:sz w:val="22"/>
                <w:szCs w:val="22"/>
              </w:rPr>
              <w:tab/>
              <w:t xml:space="preserve">On Acceptance: </w:t>
            </w:r>
            <w:r w:rsidRPr="00A12811">
              <w:rPr>
                <w:sz w:val="22"/>
                <w:szCs w:val="22"/>
              </w:rPr>
              <w:t>The remaining ten (10) percent of the Contract Price shall be paid to the Supplier within thirty (30) days after the date of the acceptance certificate for the respective delivery issued by the Purchaser.</w:t>
            </w:r>
          </w:p>
        </w:tc>
      </w:tr>
      <w:tr w:rsidR="004C70FA" w:rsidRPr="00A12811">
        <w:tc>
          <w:tcPr>
            <w:tcW w:w="1728" w:type="dxa"/>
          </w:tcPr>
          <w:p w:rsidR="004C70FA" w:rsidRPr="00A12811" w:rsidRDefault="004C70FA" w:rsidP="00896788">
            <w:pPr>
              <w:spacing w:after="142" w:line="240" w:lineRule="atLeast"/>
              <w:rPr>
                <w:b/>
                <w:sz w:val="22"/>
                <w:szCs w:val="22"/>
              </w:rPr>
            </w:pPr>
            <w:r w:rsidRPr="00A12811">
              <w:rPr>
                <w:b/>
                <w:sz w:val="22"/>
                <w:szCs w:val="22"/>
              </w:rPr>
              <w:t>GCC 16.1</w:t>
            </w:r>
          </w:p>
        </w:tc>
        <w:tc>
          <w:tcPr>
            <w:tcW w:w="7380" w:type="dxa"/>
          </w:tcPr>
          <w:p w:rsidR="004C70FA" w:rsidRPr="00A12811" w:rsidRDefault="004C70FA" w:rsidP="00896788">
            <w:pPr>
              <w:spacing w:after="142" w:line="240" w:lineRule="atLeast"/>
              <w:jc w:val="both"/>
              <w:rPr>
                <w:sz w:val="22"/>
                <w:szCs w:val="22"/>
              </w:rPr>
            </w:pPr>
            <w:r w:rsidRPr="00A12811">
              <w:rPr>
                <w:sz w:val="22"/>
                <w:szCs w:val="22"/>
              </w:rPr>
              <w:t xml:space="preserve">Payment to the </w:t>
            </w:r>
            <w:r w:rsidR="00087F81" w:rsidRPr="00A12811">
              <w:rPr>
                <w:sz w:val="22"/>
                <w:szCs w:val="22"/>
              </w:rPr>
              <w:t>Supplier</w:t>
            </w:r>
            <w:r w:rsidRPr="00A12811">
              <w:rPr>
                <w:sz w:val="22"/>
                <w:szCs w:val="22"/>
              </w:rPr>
              <w:t xml:space="preserve"> of the amounts due in each currency shall be made into the following bank accounts:</w:t>
            </w:r>
          </w:p>
          <w:p w:rsidR="004C70FA" w:rsidRPr="00A12811" w:rsidRDefault="004C70FA" w:rsidP="00896788">
            <w:pPr>
              <w:suppressAutoHyphens/>
              <w:spacing w:after="142" w:line="240" w:lineRule="atLeast"/>
              <w:jc w:val="both"/>
              <w:rPr>
                <w:b/>
                <w:sz w:val="22"/>
                <w:szCs w:val="22"/>
              </w:rPr>
            </w:pPr>
            <w:r w:rsidRPr="00A12811">
              <w:rPr>
                <w:i/>
                <w:sz w:val="22"/>
                <w:szCs w:val="22"/>
              </w:rPr>
              <w:t>[insert bank account details at the time of contract signing]</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16</w:t>
            </w:r>
            <w:r w:rsidRPr="00A12811">
              <w:rPr>
                <w:b/>
                <w:sz w:val="22"/>
                <w:szCs w:val="22"/>
              </w:rPr>
              <w:t>.5</w:t>
            </w:r>
          </w:p>
        </w:tc>
        <w:tc>
          <w:tcPr>
            <w:tcW w:w="7380" w:type="dxa"/>
          </w:tcPr>
          <w:p w:rsidR="00455149" w:rsidRPr="00A12811" w:rsidRDefault="00455149" w:rsidP="00896788">
            <w:pPr>
              <w:tabs>
                <w:tab w:val="right" w:pos="7164"/>
              </w:tabs>
              <w:spacing w:after="142" w:line="240" w:lineRule="atLeast"/>
              <w:jc w:val="both"/>
              <w:rPr>
                <w:sz w:val="22"/>
                <w:szCs w:val="22"/>
              </w:rPr>
            </w:pPr>
            <w:r w:rsidRPr="00A12811">
              <w:rPr>
                <w:sz w:val="22"/>
                <w:szCs w:val="22"/>
              </w:rPr>
              <w:t xml:space="preserve">The payment-delay period after which the Purchaser shall pay interest to the supplier shall be </w:t>
            </w:r>
            <w:r w:rsidRPr="00A12811">
              <w:rPr>
                <w:i/>
                <w:iCs/>
                <w:sz w:val="22"/>
                <w:szCs w:val="22"/>
              </w:rPr>
              <w:t xml:space="preserve">[insert number] </w:t>
            </w:r>
            <w:r w:rsidRPr="00A12811">
              <w:rPr>
                <w:sz w:val="22"/>
                <w:szCs w:val="22"/>
              </w:rPr>
              <w:t>days.</w:t>
            </w:r>
          </w:p>
          <w:p w:rsidR="00455149" w:rsidRPr="00A12811" w:rsidRDefault="00455149" w:rsidP="00CC1F85">
            <w:pPr>
              <w:tabs>
                <w:tab w:val="right" w:pos="7164"/>
              </w:tabs>
              <w:spacing w:after="142" w:line="240" w:lineRule="atLeast"/>
              <w:jc w:val="both"/>
              <w:rPr>
                <w:i/>
                <w:sz w:val="22"/>
                <w:szCs w:val="22"/>
              </w:rPr>
            </w:pPr>
            <w:r w:rsidRPr="00A12811">
              <w:rPr>
                <w:sz w:val="22"/>
                <w:szCs w:val="22"/>
              </w:rPr>
              <w:t xml:space="preserve">The interest rate </w:t>
            </w:r>
            <w:r w:rsidR="007C3C95" w:rsidRPr="00A12811">
              <w:rPr>
                <w:sz w:val="22"/>
                <w:szCs w:val="22"/>
              </w:rPr>
              <w:t xml:space="preserve">for payments in foreign currency </w:t>
            </w:r>
            <w:r w:rsidRPr="00A12811">
              <w:rPr>
                <w:sz w:val="22"/>
                <w:szCs w:val="22"/>
              </w:rPr>
              <w:t xml:space="preserve">that shall be applied is </w:t>
            </w:r>
            <w:r w:rsidR="004C70FA" w:rsidRPr="00A12811">
              <w:rPr>
                <w:i/>
                <w:sz w:val="22"/>
                <w:szCs w:val="22"/>
              </w:rPr>
              <w:t>[insert LIBOR + 200 bp]</w:t>
            </w:r>
            <w:r w:rsidR="007C3C95" w:rsidRPr="00A12811">
              <w:rPr>
                <w:i/>
                <w:sz w:val="22"/>
                <w:szCs w:val="22"/>
              </w:rPr>
              <w:t>.</w:t>
            </w:r>
          </w:p>
          <w:p w:rsidR="007C3C95" w:rsidRPr="00A12811" w:rsidRDefault="007C3C95" w:rsidP="007C3C95">
            <w:pPr>
              <w:tabs>
                <w:tab w:val="right" w:pos="7164"/>
              </w:tabs>
              <w:spacing w:after="142" w:line="240" w:lineRule="atLeast"/>
              <w:jc w:val="both"/>
              <w:rPr>
                <w:sz w:val="22"/>
                <w:szCs w:val="22"/>
              </w:rPr>
            </w:pPr>
            <w:r w:rsidRPr="00A12811">
              <w:rPr>
                <w:sz w:val="22"/>
                <w:szCs w:val="22"/>
              </w:rPr>
              <w:t xml:space="preserve">The interest rate for payments in local currency that shall be applied is </w:t>
            </w:r>
            <w:r w:rsidRPr="00A12811">
              <w:rPr>
                <w:i/>
                <w:sz w:val="22"/>
                <w:szCs w:val="22"/>
              </w:rPr>
              <w:t>[insert rate].</w:t>
            </w:r>
          </w:p>
        </w:tc>
      </w:tr>
      <w:tr w:rsidR="00BA52E4" w:rsidRPr="00A12811">
        <w:tc>
          <w:tcPr>
            <w:tcW w:w="1728" w:type="dxa"/>
          </w:tcPr>
          <w:p w:rsidR="00BA52E4" w:rsidRPr="00A12811" w:rsidRDefault="00BA52E4" w:rsidP="00896788">
            <w:pPr>
              <w:spacing w:after="142" w:line="240" w:lineRule="atLeast"/>
              <w:rPr>
                <w:b/>
                <w:sz w:val="22"/>
                <w:szCs w:val="22"/>
              </w:rPr>
            </w:pPr>
            <w:r w:rsidRPr="00A12811">
              <w:rPr>
                <w:b/>
                <w:sz w:val="22"/>
                <w:szCs w:val="22"/>
              </w:rPr>
              <w:t>GCC 17.3</w:t>
            </w:r>
          </w:p>
        </w:tc>
        <w:tc>
          <w:tcPr>
            <w:tcW w:w="7380" w:type="dxa"/>
          </w:tcPr>
          <w:p w:rsidR="00BA52E4" w:rsidRPr="00A12811" w:rsidRDefault="000558DA" w:rsidP="00896788">
            <w:pPr>
              <w:spacing w:after="142" w:line="240" w:lineRule="atLeast"/>
              <w:jc w:val="both"/>
              <w:rPr>
                <w:i/>
                <w:sz w:val="22"/>
                <w:szCs w:val="22"/>
              </w:rPr>
            </w:pPr>
            <w:r w:rsidRPr="00A12811">
              <w:rPr>
                <w:sz w:val="22"/>
                <w:szCs w:val="22"/>
              </w:rPr>
              <w:t>T</w:t>
            </w:r>
            <w:r w:rsidR="00BA52E4" w:rsidRPr="00A12811">
              <w:rPr>
                <w:sz w:val="22"/>
                <w:szCs w:val="22"/>
              </w:rPr>
              <w:t>he following taxes, duties and fees</w:t>
            </w:r>
            <w:r w:rsidRPr="00A12811">
              <w:rPr>
                <w:sz w:val="22"/>
                <w:szCs w:val="22"/>
              </w:rPr>
              <w:t xml:space="preserve"> exemptions apply to the Contract</w:t>
            </w:r>
            <w:r w:rsidR="00BA52E4" w:rsidRPr="00A12811">
              <w:rPr>
                <w:sz w:val="22"/>
                <w:szCs w:val="22"/>
              </w:rPr>
              <w:t xml:space="preserve">: </w:t>
            </w:r>
            <w:r w:rsidRPr="00A12811">
              <w:rPr>
                <w:i/>
                <w:sz w:val="22"/>
                <w:szCs w:val="22"/>
              </w:rPr>
              <w:t>[Insert list of tax exemptions for goods supplied from abroad, for goods supplied within the Purchaser’s country, and for related services</w:t>
            </w:r>
            <w:r w:rsidR="00BA52E4" w:rsidRPr="00A12811">
              <w:rPr>
                <w:i/>
                <w:sz w:val="22"/>
                <w:szCs w:val="22"/>
              </w:rPr>
              <w:t>]</w:t>
            </w:r>
          </w:p>
        </w:tc>
      </w:tr>
      <w:tr w:rsidR="00455149" w:rsidRPr="00A12811">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18</w:t>
            </w:r>
            <w:r w:rsidRPr="00A12811">
              <w:rPr>
                <w:b/>
                <w:sz w:val="22"/>
                <w:szCs w:val="22"/>
              </w:rPr>
              <w:t>.1</w:t>
            </w:r>
          </w:p>
        </w:tc>
        <w:tc>
          <w:tcPr>
            <w:tcW w:w="7380" w:type="dxa"/>
          </w:tcPr>
          <w:p w:rsidR="00455149" w:rsidRPr="00A12811" w:rsidRDefault="003C1534" w:rsidP="00896788">
            <w:pPr>
              <w:tabs>
                <w:tab w:val="right" w:pos="7164"/>
              </w:tabs>
              <w:spacing w:after="142" w:line="240" w:lineRule="atLeast"/>
              <w:jc w:val="both"/>
              <w:rPr>
                <w:i/>
                <w:iCs/>
                <w:sz w:val="22"/>
                <w:szCs w:val="22"/>
              </w:rPr>
            </w:pPr>
            <w:r w:rsidRPr="00A12811">
              <w:rPr>
                <w:sz w:val="22"/>
                <w:szCs w:val="22"/>
              </w:rPr>
              <w:t>T</w:t>
            </w:r>
            <w:r w:rsidR="00455149" w:rsidRPr="00A12811">
              <w:rPr>
                <w:iCs/>
                <w:sz w:val="22"/>
                <w:szCs w:val="22"/>
              </w:rPr>
              <w:t xml:space="preserve">he amount of the Performance Security shall be: </w:t>
            </w:r>
            <w:r w:rsidR="00455149" w:rsidRPr="00A12811">
              <w:rPr>
                <w:i/>
                <w:iCs/>
                <w:sz w:val="22"/>
                <w:szCs w:val="22"/>
              </w:rPr>
              <w:t xml:space="preserve">[insert amount] </w:t>
            </w:r>
          </w:p>
          <w:p w:rsidR="00455149" w:rsidRPr="00A12811" w:rsidRDefault="00455149" w:rsidP="00896788">
            <w:pPr>
              <w:tabs>
                <w:tab w:val="right" w:pos="7164"/>
              </w:tabs>
              <w:spacing w:after="142" w:line="240" w:lineRule="atLeast"/>
              <w:jc w:val="both"/>
              <w:rPr>
                <w:sz w:val="22"/>
                <w:szCs w:val="22"/>
                <w:u w:val="single"/>
              </w:rPr>
            </w:pPr>
            <w:r w:rsidRPr="00A12811">
              <w:rPr>
                <w:i/>
                <w:iCs/>
                <w:sz w:val="22"/>
                <w:szCs w:val="22"/>
              </w:rPr>
              <w:t xml:space="preserve">[The amount of the Performance Security is usually expressed as a percentage of the Contract Price. The percentage varies according to the Purchaser’s perceived risk and impact of </w:t>
            </w:r>
            <w:r w:rsidR="001E3D19" w:rsidRPr="00A12811">
              <w:rPr>
                <w:i/>
                <w:iCs/>
                <w:sz w:val="22"/>
                <w:szCs w:val="22"/>
              </w:rPr>
              <w:t>non-performance</w:t>
            </w:r>
            <w:r w:rsidRPr="00A12811">
              <w:rPr>
                <w:i/>
                <w:iCs/>
                <w:sz w:val="22"/>
                <w:szCs w:val="22"/>
              </w:rPr>
              <w:t xml:space="preserve"> by the Supplier. A 10% percentage is used under normal circumstances]</w:t>
            </w:r>
            <w:r w:rsidRPr="00A12811">
              <w:rPr>
                <w:sz w:val="22"/>
                <w:szCs w:val="22"/>
              </w:rPr>
              <w:t xml:space="preserve"> </w:t>
            </w:r>
          </w:p>
        </w:tc>
      </w:tr>
      <w:tr w:rsidR="00455149" w:rsidRPr="00A12811">
        <w:trPr>
          <w:cantSplit/>
          <w:trHeight w:val="876"/>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18</w:t>
            </w:r>
            <w:r w:rsidRPr="00A12811">
              <w:rPr>
                <w:b/>
                <w:sz w:val="22"/>
                <w:szCs w:val="22"/>
              </w:rPr>
              <w:t>.3</w:t>
            </w:r>
          </w:p>
        </w:tc>
        <w:tc>
          <w:tcPr>
            <w:tcW w:w="7380" w:type="dxa"/>
          </w:tcPr>
          <w:p w:rsidR="00455149" w:rsidRPr="00A12811" w:rsidRDefault="003C1534" w:rsidP="00896788">
            <w:pPr>
              <w:tabs>
                <w:tab w:val="right" w:pos="7164"/>
              </w:tabs>
              <w:spacing w:after="142" w:line="240" w:lineRule="atLeast"/>
              <w:jc w:val="both"/>
              <w:rPr>
                <w:sz w:val="22"/>
                <w:szCs w:val="22"/>
                <w:u w:val="single"/>
              </w:rPr>
            </w:pPr>
            <w:r w:rsidRPr="00A12811">
              <w:rPr>
                <w:sz w:val="22"/>
                <w:szCs w:val="22"/>
              </w:rPr>
              <w:t>T</w:t>
            </w:r>
            <w:r w:rsidR="00455149" w:rsidRPr="00A12811">
              <w:rPr>
                <w:sz w:val="22"/>
                <w:szCs w:val="22"/>
              </w:rPr>
              <w:t>he Performance Secu</w:t>
            </w:r>
            <w:r w:rsidR="0067033A" w:rsidRPr="00A12811">
              <w:rPr>
                <w:sz w:val="22"/>
                <w:szCs w:val="22"/>
              </w:rPr>
              <w:t xml:space="preserve">rity shall be in the form of: </w:t>
            </w:r>
            <w:r w:rsidR="00455149" w:rsidRPr="00A12811">
              <w:rPr>
                <w:i/>
                <w:iCs/>
                <w:sz w:val="22"/>
                <w:szCs w:val="22"/>
              </w:rPr>
              <w:t>[insert “a Bank Guarantee” or”</w:t>
            </w:r>
            <w:r w:rsidR="00C26302" w:rsidRPr="00A12811">
              <w:rPr>
                <w:i/>
                <w:iCs/>
                <w:sz w:val="22"/>
                <w:szCs w:val="22"/>
              </w:rPr>
              <w:t xml:space="preserve"> </w:t>
            </w:r>
            <w:r w:rsidR="00455149" w:rsidRPr="00A12811">
              <w:rPr>
                <w:i/>
                <w:iCs/>
                <w:sz w:val="22"/>
                <w:szCs w:val="22"/>
              </w:rPr>
              <w:t>a Performance Bond”]</w:t>
            </w:r>
          </w:p>
          <w:p w:rsidR="00455149" w:rsidRPr="00A12811" w:rsidRDefault="003C1534" w:rsidP="00896788">
            <w:pPr>
              <w:tabs>
                <w:tab w:val="right" w:pos="7164"/>
              </w:tabs>
              <w:spacing w:after="142" w:line="240" w:lineRule="atLeast"/>
              <w:jc w:val="both"/>
              <w:rPr>
                <w:sz w:val="22"/>
                <w:szCs w:val="22"/>
              </w:rPr>
            </w:pPr>
            <w:r w:rsidRPr="00A12811">
              <w:rPr>
                <w:sz w:val="22"/>
                <w:szCs w:val="22"/>
              </w:rPr>
              <w:t>T</w:t>
            </w:r>
            <w:r w:rsidR="00455149" w:rsidRPr="00A12811">
              <w:rPr>
                <w:sz w:val="22"/>
                <w:szCs w:val="22"/>
              </w:rPr>
              <w:t xml:space="preserve">he Performance security shall be denominated in </w:t>
            </w:r>
            <w:r w:rsidR="00455149" w:rsidRPr="00A12811">
              <w:rPr>
                <w:i/>
                <w:iCs/>
                <w:sz w:val="22"/>
                <w:szCs w:val="22"/>
              </w:rPr>
              <w:t xml:space="preserve">[insert </w:t>
            </w:r>
            <w:r w:rsidR="00896788" w:rsidRPr="00A12811">
              <w:rPr>
                <w:i/>
                <w:iCs/>
                <w:sz w:val="22"/>
                <w:szCs w:val="22"/>
              </w:rPr>
              <w:t>“</w:t>
            </w:r>
            <w:r w:rsidR="00455149" w:rsidRPr="00A12811">
              <w:rPr>
                <w:i/>
                <w:iCs/>
                <w:sz w:val="22"/>
                <w:szCs w:val="22"/>
              </w:rPr>
              <w:t>the currencies of payment of the Contract, in accordance with their portions of the Contract Price”]</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18</w:t>
            </w:r>
            <w:r w:rsidRPr="00A12811">
              <w:rPr>
                <w:b/>
                <w:sz w:val="22"/>
                <w:szCs w:val="22"/>
              </w:rPr>
              <w:t>.4</w:t>
            </w:r>
          </w:p>
        </w:tc>
        <w:tc>
          <w:tcPr>
            <w:tcW w:w="7380" w:type="dxa"/>
          </w:tcPr>
          <w:p w:rsidR="00455149" w:rsidRPr="00A12811" w:rsidRDefault="00455149" w:rsidP="00896788">
            <w:pPr>
              <w:tabs>
                <w:tab w:val="right" w:pos="7164"/>
              </w:tabs>
              <w:spacing w:after="142" w:line="240" w:lineRule="atLeast"/>
              <w:jc w:val="both"/>
              <w:rPr>
                <w:sz w:val="22"/>
                <w:szCs w:val="22"/>
                <w:u w:val="single"/>
              </w:rPr>
            </w:pPr>
            <w:r w:rsidRPr="00A12811">
              <w:rPr>
                <w:sz w:val="22"/>
                <w:szCs w:val="22"/>
              </w:rPr>
              <w:t xml:space="preserve">Discharge of the Performance Security shall take place: </w:t>
            </w:r>
            <w:r w:rsidR="00274165" w:rsidRPr="00A12811">
              <w:rPr>
                <w:i/>
                <w:iCs/>
                <w:sz w:val="22"/>
                <w:szCs w:val="22"/>
              </w:rPr>
              <w:t>[</w:t>
            </w:r>
            <w:r w:rsidRPr="00A12811">
              <w:rPr>
                <w:i/>
                <w:iCs/>
                <w:sz w:val="22"/>
                <w:szCs w:val="22"/>
              </w:rPr>
              <w:t xml:space="preserve">insert date if different from the one indicated in sub clause GCC </w:t>
            </w:r>
            <w:r w:rsidR="003253BB" w:rsidRPr="00A12811">
              <w:rPr>
                <w:i/>
                <w:iCs/>
                <w:sz w:val="22"/>
                <w:szCs w:val="22"/>
              </w:rPr>
              <w:t>18</w:t>
            </w:r>
            <w:r w:rsidRPr="00A12811">
              <w:rPr>
                <w:i/>
                <w:iCs/>
                <w:sz w:val="22"/>
                <w:szCs w:val="22"/>
              </w:rPr>
              <w:t>.4</w:t>
            </w:r>
            <w:r w:rsidR="00543A7D" w:rsidRPr="00A12811">
              <w:rPr>
                <w:i/>
                <w:iCs/>
                <w:sz w:val="22"/>
                <w:szCs w:val="22"/>
              </w:rPr>
              <w:t>; otherwise, delete clause</w:t>
            </w:r>
            <w:r w:rsidRPr="00A12811">
              <w:rPr>
                <w:i/>
                <w:iCs/>
                <w:sz w:val="22"/>
                <w:szCs w:val="22"/>
              </w:rPr>
              <w:t>]</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23</w:t>
            </w:r>
            <w:r w:rsidRPr="00A12811">
              <w:rPr>
                <w:b/>
                <w:sz w:val="22"/>
                <w:szCs w:val="22"/>
              </w:rPr>
              <w:t>.2</w:t>
            </w:r>
          </w:p>
        </w:tc>
        <w:tc>
          <w:tcPr>
            <w:tcW w:w="7380" w:type="dxa"/>
          </w:tcPr>
          <w:p w:rsidR="00455149" w:rsidRPr="00A12811" w:rsidRDefault="00455149" w:rsidP="00896788">
            <w:pPr>
              <w:tabs>
                <w:tab w:val="right" w:pos="7164"/>
              </w:tabs>
              <w:spacing w:after="142" w:line="240" w:lineRule="atLeast"/>
              <w:jc w:val="both"/>
              <w:rPr>
                <w:sz w:val="22"/>
                <w:szCs w:val="22"/>
                <w:u w:val="single"/>
              </w:rPr>
            </w:pPr>
            <w:r w:rsidRPr="00A12811">
              <w:rPr>
                <w:sz w:val="22"/>
                <w:szCs w:val="22"/>
              </w:rPr>
              <w:t xml:space="preserve">The packing, marking and documentation within and </w:t>
            </w:r>
            <w:r w:rsidR="0067033A" w:rsidRPr="00A12811">
              <w:rPr>
                <w:sz w:val="22"/>
                <w:szCs w:val="22"/>
              </w:rPr>
              <w:t xml:space="preserve">outside the packages shall be: </w:t>
            </w:r>
            <w:r w:rsidRPr="00A12811">
              <w:rPr>
                <w:i/>
                <w:iCs/>
                <w:sz w:val="22"/>
                <w:szCs w:val="22"/>
              </w:rPr>
              <w:t xml:space="preserve">[insert in detail the type of packing required, the markings in the packing and all documentation required] </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24</w:t>
            </w:r>
            <w:r w:rsidRPr="00A12811">
              <w:rPr>
                <w:b/>
                <w:sz w:val="22"/>
                <w:szCs w:val="22"/>
              </w:rPr>
              <w:t>.1</w:t>
            </w:r>
          </w:p>
        </w:tc>
        <w:tc>
          <w:tcPr>
            <w:tcW w:w="7380" w:type="dxa"/>
          </w:tcPr>
          <w:p w:rsidR="00455149" w:rsidRPr="00A12811" w:rsidRDefault="00455149" w:rsidP="00896788">
            <w:pPr>
              <w:tabs>
                <w:tab w:val="right" w:pos="7164"/>
              </w:tabs>
              <w:spacing w:after="142" w:line="240" w:lineRule="atLeast"/>
              <w:jc w:val="both"/>
              <w:rPr>
                <w:i/>
                <w:sz w:val="22"/>
                <w:szCs w:val="22"/>
              </w:rPr>
            </w:pPr>
            <w:r w:rsidRPr="00A12811">
              <w:rPr>
                <w:sz w:val="22"/>
                <w:szCs w:val="22"/>
              </w:rPr>
              <w:t>The insurance coverage shall be as specified in the Incoterms</w:t>
            </w:r>
            <w:r w:rsidRPr="00A12811">
              <w:rPr>
                <w:i/>
                <w:sz w:val="22"/>
                <w:szCs w:val="22"/>
              </w:rPr>
              <w:t>.</w:t>
            </w:r>
          </w:p>
          <w:p w:rsidR="00455149" w:rsidRPr="00A12811" w:rsidRDefault="00455149" w:rsidP="00896788">
            <w:pPr>
              <w:tabs>
                <w:tab w:val="right" w:pos="7164"/>
              </w:tabs>
              <w:spacing w:after="142" w:line="240" w:lineRule="atLeast"/>
              <w:jc w:val="both"/>
              <w:rPr>
                <w:sz w:val="22"/>
                <w:szCs w:val="22"/>
                <w:u w:val="single"/>
              </w:rPr>
            </w:pPr>
            <w:r w:rsidRPr="00A12811">
              <w:rPr>
                <w:sz w:val="22"/>
                <w:szCs w:val="22"/>
              </w:rPr>
              <w:t>If not in accordance with Incoterms, insurance shall be as follows:</w:t>
            </w:r>
          </w:p>
          <w:p w:rsidR="00455149" w:rsidRPr="00A12811" w:rsidRDefault="00455149" w:rsidP="00274165">
            <w:pPr>
              <w:tabs>
                <w:tab w:val="right" w:pos="7164"/>
              </w:tabs>
              <w:spacing w:after="142" w:line="240" w:lineRule="atLeast"/>
              <w:jc w:val="both"/>
              <w:rPr>
                <w:sz w:val="22"/>
                <w:szCs w:val="22"/>
              </w:rPr>
            </w:pPr>
            <w:r w:rsidRPr="00A12811">
              <w:rPr>
                <w:i/>
                <w:iCs/>
                <w:sz w:val="22"/>
                <w:szCs w:val="22"/>
              </w:rPr>
              <w:t>[</w:t>
            </w:r>
            <w:r w:rsidR="00274165" w:rsidRPr="00A12811">
              <w:rPr>
                <w:i/>
                <w:iCs/>
                <w:sz w:val="22"/>
                <w:szCs w:val="22"/>
              </w:rPr>
              <w:t>I</w:t>
            </w:r>
            <w:r w:rsidRPr="00A12811">
              <w:rPr>
                <w:i/>
                <w:iCs/>
                <w:sz w:val="22"/>
                <w:szCs w:val="22"/>
              </w:rPr>
              <w:t>nsert specific insurance provisions agreed upon, including coverage, currency an</w:t>
            </w:r>
            <w:r w:rsidR="00896788" w:rsidRPr="00A12811">
              <w:rPr>
                <w:i/>
                <w:iCs/>
                <w:sz w:val="22"/>
                <w:szCs w:val="22"/>
              </w:rPr>
              <w:t>d</w:t>
            </w:r>
            <w:r w:rsidRPr="00A12811">
              <w:rPr>
                <w:i/>
                <w:iCs/>
                <w:sz w:val="22"/>
                <w:szCs w:val="22"/>
              </w:rPr>
              <w:t xml:space="preserve"> amount]</w:t>
            </w:r>
          </w:p>
        </w:tc>
      </w:tr>
      <w:tr w:rsidR="00455149" w:rsidRPr="00A12811">
        <w:tc>
          <w:tcPr>
            <w:tcW w:w="1728" w:type="dxa"/>
          </w:tcPr>
          <w:p w:rsidR="00455149" w:rsidRPr="00A12811" w:rsidRDefault="00455149" w:rsidP="00565091">
            <w:pPr>
              <w:keepNext/>
              <w:spacing w:after="142" w:line="240" w:lineRule="atLeast"/>
              <w:rPr>
                <w:b/>
                <w:sz w:val="22"/>
                <w:szCs w:val="22"/>
              </w:rPr>
            </w:pPr>
            <w:r w:rsidRPr="00A12811">
              <w:rPr>
                <w:b/>
                <w:sz w:val="22"/>
                <w:szCs w:val="22"/>
              </w:rPr>
              <w:t xml:space="preserve">GCC </w:t>
            </w:r>
            <w:r w:rsidR="003253BB" w:rsidRPr="00A12811">
              <w:rPr>
                <w:b/>
                <w:sz w:val="22"/>
                <w:szCs w:val="22"/>
              </w:rPr>
              <w:t>25</w:t>
            </w:r>
            <w:r w:rsidRPr="00A12811">
              <w:rPr>
                <w:b/>
                <w:sz w:val="22"/>
                <w:szCs w:val="22"/>
              </w:rPr>
              <w:t>.1</w:t>
            </w:r>
          </w:p>
        </w:tc>
        <w:tc>
          <w:tcPr>
            <w:tcW w:w="7380" w:type="dxa"/>
          </w:tcPr>
          <w:p w:rsidR="00455149" w:rsidRPr="00A12811" w:rsidRDefault="00455149" w:rsidP="00565091">
            <w:pPr>
              <w:keepNext/>
              <w:tabs>
                <w:tab w:val="right" w:pos="7164"/>
              </w:tabs>
              <w:spacing w:after="142" w:line="240" w:lineRule="atLeast"/>
              <w:rPr>
                <w:sz w:val="22"/>
                <w:szCs w:val="22"/>
              </w:rPr>
            </w:pPr>
            <w:r w:rsidRPr="00A12811">
              <w:rPr>
                <w:sz w:val="22"/>
                <w:szCs w:val="22"/>
              </w:rPr>
              <w:t xml:space="preserve">Responsibility for transportation of the Goods shall be as specified in the Incoterms. </w:t>
            </w:r>
          </w:p>
          <w:p w:rsidR="00455149" w:rsidRPr="00A12811" w:rsidRDefault="00455149" w:rsidP="00274165">
            <w:pPr>
              <w:keepNext/>
              <w:tabs>
                <w:tab w:val="right" w:pos="7164"/>
              </w:tabs>
              <w:spacing w:after="142" w:line="240" w:lineRule="atLeast"/>
              <w:jc w:val="both"/>
              <w:rPr>
                <w:sz w:val="22"/>
                <w:szCs w:val="22"/>
                <w:u w:val="single"/>
              </w:rPr>
            </w:pPr>
            <w:r w:rsidRPr="00A12811">
              <w:rPr>
                <w:sz w:val="22"/>
                <w:szCs w:val="22"/>
              </w:rPr>
              <w:t xml:space="preserve">If not in accordance with Incoterms, responsibility for transportations shall be as follows: </w:t>
            </w:r>
            <w:r w:rsidRPr="00A12811">
              <w:rPr>
                <w:i/>
                <w:iCs/>
                <w:sz w:val="22"/>
                <w:szCs w:val="22"/>
              </w:rPr>
              <w:t xml:space="preserve">[insert “The Supplier is required under the Contract to transport the Goods to a specified </w:t>
            </w:r>
            <w:r w:rsidR="002814F0" w:rsidRPr="00A12811">
              <w:rPr>
                <w:i/>
                <w:iCs/>
                <w:sz w:val="22"/>
                <w:szCs w:val="22"/>
              </w:rPr>
              <w:t xml:space="preserve">named </w:t>
            </w:r>
            <w:r w:rsidRPr="00A12811">
              <w:rPr>
                <w:i/>
                <w:iCs/>
                <w:sz w:val="22"/>
                <w:szCs w:val="22"/>
              </w:rPr>
              <w:t>place of destination within the Purchaser’s country, defined as the Project Site</w:t>
            </w:r>
            <w:r w:rsidR="00492FF9" w:rsidRPr="00A12811">
              <w:rPr>
                <w:i/>
                <w:iCs/>
                <w:sz w:val="22"/>
                <w:szCs w:val="22"/>
              </w:rPr>
              <w:t>;</w:t>
            </w:r>
            <w:r w:rsidRPr="00A12811">
              <w:rPr>
                <w:i/>
                <w:iCs/>
                <w:sz w:val="22"/>
                <w:szCs w:val="22"/>
              </w:rPr>
              <w:t xml:space="preserve"> transport to such </w:t>
            </w:r>
            <w:r w:rsidR="002814F0" w:rsidRPr="00A12811">
              <w:rPr>
                <w:i/>
                <w:iCs/>
                <w:sz w:val="22"/>
                <w:szCs w:val="22"/>
              </w:rPr>
              <w:t xml:space="preserve">named </w:t>
            </w:r>
            <w:r w:rsidRPr="00A12811">
              <w:rPr>
                <w:i/>
                <w:iCs/>
                <w:sz w:val="22"/>
                <w:szCs w:val="22"/>
              </w:rPr>
              <w:t>place of destination in the Purchaser’s country, including insurance and storage, as shall be specified in the Contract, shall be arranged by the Supplier, and related costs shall be included in the C</w:t>
            </w:r>
            <w:r w:rsidR="0067033A" w:rsidRPr="00A12811">
              <w:rPr>
                <w:i/>
                <w:iCs/>
                <w:sz w:val="22"/>
                <w:szCs w:val="22"/>
              </w:rPr>
              <w:t xml:space="preserve">ontract Price”; or any other </w:t>
            </w:r>
            <w:r w:rsidRPr="00A12811">
              <w:rPr>
                <w:i/>
                <w:iCs/>
                <w:sz w:val="22"/>
                <w:szCs w:val="22"/>
              </w:rPr>
              <w:t>agreed upon trade terms (specify the respective responsibilities of the Purchaser and the Supplier)]</w:t>
            </w:r>
          </w:p>
        </w:tc>
      </w:tr>
      <w:tr w:rsidR="00543A7D" w:rsidRPr="00A12811" w:rsidTr="00543A7D">
        <w:tc>
          <w:tcPr>
            <w:tcW w:w="1728" w:type="dxa"/>
            <w:tcBorders>
              <w:top w:val="single" w:sz="6" w:space="0" w:color="auto"/>
              <w:left w:val="single" w:sz="12" w:space="0" w:color="auto"/>
              <w:bottom w:val="single" w:sz="6" w:space="0" w:color="auto"/>
              <w:right w:val="single" w:sz="6" w:space="0" w:color="auto"/>
            </w:tcBorders>
          </w:tcPr>
          <w:p w:rsidR="00543A7D" w:rsidRPr="00A12811" w:rsidRDefault="00543A7D" w:rsidP="00896788">
            <w:pPr>
              <w:spacing w:after="142" w:line="240" w:lineRule="atLeast"/>
              <w:rPr>
                <w:b/>
                <w:sz w:val="22"/>
                <w:szCs w:val="22"/>
              </w:rPr>
            </w:pPr>
            <w:r w:rsidRPr="00A12811">
              <w:rPr>
                <w:b/>
                <w:sz w:val="22"/>
                <w:szCs w:val="22"/>
              </w:rPr>
              <w:t>GCC 25.2</w:t>
            </w:r>
          </w:p>
        </w:tc>
        <w:tc>
          <w:tcPr>
            <w:tcW w:w="7380" w:type="dxa"/>
            <w:tcBorders>
              <w:top w:val="single" w:sz="6" w:space="0" w:color="auto"/>
              <w:left w:val="single" w:sz="6" w:space="0" w:color="auto"/>
              <w:bottom w:val="single" w:sz="6" w:space="0" w:color="auto"/>
              <w:right w:val="single" w:sz="12" w:space="0" w:color="auto"/>
            </w:tcBorders>
          </w:tcPr>
          <w:p w:rsidR="00543A7D" w:rsidRPr="00A12811" w:rsidRDefault="00543A7D" w:rsidP="00274165">
            <w:pPr>
              <w:tabs>
                <w:tab w:val="right" w:pos="7164"/>
              </w:tabs>
              <w:spacing w:after="142" w:line="240" w:lineRule="atLeast"/>
              <w:jc w:val="both"/>
              <w:rPr>
                <w:sz w:val="22"/>
                <w:szCs w:val="22"/>
              </w:rPr>
            </w:pPr>
            <w:r w:rsidRPr="00A12811">
              <w:rPr>
                <w:sz w:val="22"/>
                <w:szCs w:val="22"/>
              </w:rPr>
              <w:t>Incidental services to be provided are:</w:t>
            </w:r>
          </w:p>
          <w:p w:rsidR="00543A7D" w:rsidRPr="00A12811" w:rsidRDefault="00543A7D" w:rsidP="00274165">
            <w:pPr>
              <w:tabs>
                <w:tab w:val="right" w:pos="7164"/>
              </w:tabs>
              <w:spacing w:after="142" w:line="240" w:lineRule="atLeast"/>
              <w:jc w:val="both"/>
              <w:rPr>
                <w:i/>
                <w:sz w:val="22"/>
                <w:szCs w:val="22"/>
              </w:rPr>
            </w:pPr>
            <w:r w:rsidRPr="00A12811">
              <w:rPr>
                <w:i/>
                <w:sz w:val="22"/>
                <w:szCs w:val="22"/>
              </w:rPr>
              <w:t>[Selected services covered under GCC Clause 25.2 and/or other should be specif</w:t>
            </w:r>
            <w:r w:rsidR="0067033A" w:rsidRPr="00A12811">
              <w:rPr>
                <w:i/>
                <w:sz w:val="22"/>
                <w:szCs w:val="22"/>
              </w:rPr>
              <w:t xml:space="preserve">ied with the desired features. </w:t>
            </w:r>
            <w:r w:rsidRPr="00A12811">
              <w:rPr>
                <w:i/>
                <w:sz w:val="22"/>
                <w:szCs w:val="22"/>
              </w:rPr>
              <w:t>The price quoted in the bid price or agreed with the selected Supplier shall be included in the Contract Price.]</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26</w:t>
            </w:r>
            <w:r w:rsidRPr="00A12811">
              <w:rPr>
                <w:b/>
                <w:sz w:val="22"/>
                <w:szCs w:val="22"/>
              </w:rPr>
              <w:t>.1</w:t>
            </w:r>
          </w:p>
        </w:tc>
        <w:tc>
          <w:tcPr>
            <w:tcW w:w="7380" w:type="dxa"/>
          </w:tcPr>
          <w:p w:rsidR="00455149" w:rsidRPr="00A12811" w:rsidRDefault="00455149" w:rsidP="00274165">
            <w:pPr>
              <w:tabs>
                <w:tab w:val="right" w:pos="7164"/>
              </w:tabs>
              <w:spacing w:after="142" w:line="240" w:lineRule="atLeast"/>
              <w:jc w:val="both"/>
              <w:rPr>
                <w:sz w:val="22"/>
                <w:szCs w:val="22"/>
              </w:rPr>
            </w:pPr>
            <w:r w:rsidRPr="00A12811">
              <w:rPr>
                <w:sz w:val="22"/>
                <w:szCs w:val="22"/>
              </w:rPr>
              <w:t xml:space="preserve">The inspections and tests shall be: </w:t>
            </w:r>
            <w:r w:rsidRPr="00A12811">
              <w:rPr>
                <w:i/>
                <w:iCs/>
                <w:sz w:val="22"/>
                <w:szCs w:val="22"/>
              </w:rPr>
              <w:t>[insert nature, frequency, procedures for carrying out the inspections and tests</w:t>
            </w:r>
            <w:r w:rsidR="00543A7D" w:rsidRPr="00A12811">
              <w:rPr>
                <w:i/>
                <w:iCs/>
                <w:sz w:val="22"/>
                <w:szCs w:val="22"/>
              </w:rPr>
              <w:t>, or state “as specified in Section VII</w:t>
            </w:r>
            <w:r w:rsidR="003024D8" w:rsidRPr="00A12811">
              <w:rPr>
                <w:i/>
                <w:iCs/>
                <w:sz w:val="22"/>
                <w:szCs w:val="22"/>
              </w:rPr>
              <w:t xml:space="preserve"> -</w:t>
            </w:r>
            <w:r w:rsidR="00543A7D" w:rsidRPr="00A12811">
              <w:rPr>
                <w:i/>
                <w:iCs/>
                <w:sz w:val="22"/>
                <w:szCs w:val="22"/>
              </w:rPr>
              <w:t xml:space="preserve"> Schedule of Requirements”</w:t>
            </w:r>
            <w:r w:rsidRPr="00A12811">
              <w:rPr>
                <w:i/>
                <w:iCs/>
                <w:sz w:val="22"/>
                <w:szCs w:val="22"/>
              </w:rPr>
              <w:t>]</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26</w:t>
            </w:r>
            <w:r w:rsidRPr="00A12811">
              <w:rPr>
                <w:b/>
                <w:sz w:val="22"/>
                <w:szCs w:val="22"/>
              </w:rPr>
              <w:t>.2</w:t>
            </w:r>
          </w:p>
        </w:tc>
        <w:tc>
          <w:tcPr>
            <w:tcW w:w="7380" w:type="dxa"/>
          </w:tcPr>
          <w:p w:rsidR="00455149" w:rsidRPr="00A12811" w:rsidRDefault="00455149" w:rsidP="00274165">
            <w:pPr>
              <w:tabs>
                <w:tab w:val="right" w:pos="7164"/>
              </w:tabs>
              <w:spacing w:after="142" w:line="240" w:lineRule="atLeast"/>
              <w:jc w:val="both"/>
              <w:rPr>
                <w:sz w:val="22"/>
                <w:szCs w:val="22"/>
                <w:u w:val="single"/>
              </w:rPr>
            </w:pPr>
            <w:r w:rsidRPr="00A12811">
              <w:rPr>
                <w:sz w:val="22"/>
                <w:szCs w:val="22"/>
              </w:rPr>
              <w:t xml:space="preserve">The Inspections and tests shall be conducted at: </w:t>
            </w:r>
            <w:r w:rsidRPr="00A12811">
              <w:rPr>
                <w:i/>
                <w:iCs/>
                <w:sz w:val="22"/>
                <w:szCs w:val="22"/>
              </w:rPr>
              <w:t>[insert name(s) of location(s)]</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27</w:t>
            </w:r>
            <w:r w:rsidRPr="00A12811">
              <w:rPr>
                <w:b/>
                <w:sz w:val="22"/>
                <w:szCs w:val="22"/>
              </w:rPr>
              <w:t>.1</w:t>
            </w:r>
          </w:p>
        </w:tc>
        <w:tc>
          <w:tcPr>
            <w:tcW w:w="7380" w:type="dxa"/>
          </w:tcPr>
          <w:p w:rsidR="00455149" w:rsidRPr="00A12811" w:rsidRDefault="00455149" w:rsidP="00274165">
            <w:pPr>
              <w:tabs>
                <w:tab w:val="right" w:pos="7164"/>
              </w:tabs>
              <w:spacing w:after="142" w:line="240" w:lineRule="atLeast"/>
              <w:jc w:val="both"/>
              <w:rPr>
                <w:sz w:val="22"/>
                <w:szCs w:val="22"/>
                <w:u w:val="single"/>
              </w:rPr>
            </w:pPr>
            <w:r w:rsidRPr="00A12811">
              <w:rPr>
                <w:sz w:val="22"/>
                <w:szCs w:val="22"/>
              </w:rPr>
              <w:t xml:space="preserve">The liquidated damage shall be: </w:t>
            </w:r>
            <w:r w:rsidRPr="00A12811">
              <w:rPr>
                <w:i/>
                <w:sz w:val="22"/>
                <w:szCs w:val="22"/>
              </w:rPr>
              <w:t>[</w:t>
            </w:r>
            <w:r w:rsidRPr="00A12811">
              <w:rPr>
                <w:i/>
                <w:iCs/>
                <w:sz w:val="22"/>
                <w:szCs w:val="22"/>
              </w:rPr>
              <w:t>insert number</w:t>
            </w:r>
            <w:r w:rsidR="00543A7D" w:rsidRPr="00A12811">
              <w:rPr>
                <w:i/>
                <w:iCs/>
                <w:sz w:val="22"/>
                <w:szCs w:val="22"/>
              </w:rPr>
              <w:t>, usually 0.5%</w:t>
            </w:r>
            <w:r w:rsidRPr="00A12811">
              <w:rPr>
                <w:i/>
                <w:iCs/>
                <w:sz w:val="22"/>
                <w:szCs w:val="22"/>
              </w:rPr>
              <w:t>]</w:t>
            </w:r>
            <w:r w:rsidR="002814F0" w:rsidRPr="00A12811">
              <w:rPr>
                <w:i/>
                <w:iCs/>
                <w:sz w:val="22"/>
                <w:szCs w:val="22"/>
              </w:rPr>
              <w:t xml:space="preserve"> </w:t>
            </w:r>
            <w:r w:rsidRPr="00A12811">
              <w:rPr>
                <w:sz w:val="22"/>
                <w:szCs w:val="22"/>
              </w:rPr>
              <w:t>% per week</w:t>
            </w:r>
          </w:p>
        </w:tc>
      </w:tr>
      <w:tr w:rsidR="00455149" w:rsidRPr="00A12811">
        <w:trPr>
          <w:cantSplit/>
        </w:trPr>
        <w:tc>
          <w:tcPr>
            <w:tcW w:w="1728" w:type="dxa"/>
          </w:tcPr>
          <w:p w:rsidR="00455149" w:rsidRPr="00A12811" w:rsidRDefault="00455149" w:rsidP="00896788">
            <w:pPr>
              <w:spacing w:after="142" w:line="240" w:lineRule="atLeast"/>
              <w:rPr>
                <w:b/>
                <w:sz w:val="22"/>
                <w:szCs w:val="22"/>
              </w:rPr>
            </w:pPr>
            <w:r w:rsidRPr="00A12811">
              <w:rPr>
                <w:b/>
                <w:sz w:val="22"/>
                <w:szCs w:val="22"/>
              </w:rPr>
              <w:t xml:space="preserve">GCC </w:t>
            </w:r>
            <w:r w:rsidR="003253BB" w:rsidRPr="00A12811">
              <w:rPr>
                <w:b/>
                <w:sz w:val="22"/>
                <w:szCs w:val="22"/>
              </w:rPr>
              <w:t>27</w:t>
            </w:r>
            <w:r w:rsidRPr="00A12811">
              <w:rPr>
                <w:b/>
                <w:sz w:val="22"/>
                <w:szCs w:val="22"/>
              </w:rPr>
              <w:t>.1</w:t>
            </w:r>
          </w:p>
        </w:tc>
        <w:tc>
          <w:tcPr>
            <w:tcW w:w="7380" w:type="dxa"/>
          </w:tcPr>
          <w:p w:rsidR="00455149" w:rsidRPr="00A12811" w:rsidRDefault="00455149" w:rsidP="00274165">
            <w:pPr>
              <w:tabs>
                <w:tab w:val="right" w:pos="7164"/>
              </w:tabs>
              <w:spacing w:after="142" w:line="240" w:lineRule="atLeast"/>
              <w:jc w:val="both"/>
              <w:rPr>
                <w:sz w:val="22"/>
                <w:szCs w:val="22"/>
                <w:u w:val="single"/>
              </w:rPr>
            </w:pPr>
            <w:r w:rsidRPr="00A12811">
              <w:rPr>
                <w:sz w:val="22"/>
                <w:szCs w:val="22"/>
              </w:rPr>
              <w:t xml:space="preserve">The maximum amount of liquidated damages shall be: </w:t>
            </w:r>
            <w:r w:rsidRPr="00A12811">
              <w:rPr>
                <w:i/>
                <w:iCs/>
                <w:sz w:val="22"/>
                <w:szCs w:val="22"/>
              </w:rPr>
              <w:t>[insert number</w:t>
            </w:r>
            <w:r w:rsidR="00543A7D" w:rsidRPr="00A12811">
              <w:rPr>
                <w:i/>
                <w:iCs/>
                <w:sz w:val="22"/>
                <w:szCs w:val="22"/>
              </w:rPr>
              <w:t xml:space="preserve"> not exceeding 10%</w:t>
            </w:r>
            <w:r w:rsidRPr="00A12811">
              <w:rPr>
                <w:i/>
                <w:iCs/>
                <w:sz w:val="22"/>
                <w:szCs w:val="22"/>
              </w:rPr>
              <w:t>]</w:t>
            </w:r>
            <w:r w:rsidR="002814F0" w:rsidRPr="00A12811">
              <w:rPr>
                <w:i/>
                <w:iCs/>
                <w:sz w:val="22"/>
                <w:szCs w:val="22"/>
              </w:rPr>
              <w:t xml:space="preserve"> </w:t>
            </w:r>
            <w:r w:rsidRPr="00A12811">
              <w:rPr>
                <w:sz w:val="22"/>
                <w:szCs w:val="22"/>
              </w:rPr>
              <w:t>%</w:t>
            </w:r>
          </w:p>
        </w:tc>
      </w:tr>
      <w:tr w:rsidR="00077B36" w:rsidRPr="00A12811" w:rsidTr="00F744BF">
        <w:trPr>
          <w:cantSplit/>
          <w:trHeight w:val="5958"/>
        </w:trPr>
        <w:tc>
          <w:tcPr>
            <w:tcW w:w="1728" w:type="dxa"/>
          </w:tcPr>
          <w:p w:rsidR="00077B36" w:rsidRPr="00A12811" w:rsidRDefault="00077B36" w:rsidP="00896788">
            <w:pPr>
              <w:spacing w:after="142" w:line="240" w:lineRule="atLeast"/>
              <w:rPr>
                <w:b/>
                <w:sz w:val="22"/>
                <w:szCs w:val="22"/>
              </w:rPr>
            </w:pPr>
            <w:r w:rsidRPr="00A12811">
              <w:rPr>
                <w:b/>
                <w:sz w:val="22"/>
                <w:szCs w:val="22"/>
              </w:rPr>
              <w:t>GCC 28.3</w:t>
            </w:r>
          </w:p>
        </w:tc>
        <w:tc>
          <w:tcPr>
            <w:tcW w:w="7380" w:type="dxa"/>
          </w:tcPr>
          <w:p w:rsidR="00077B36" w:rsidRPr="00A12811" w:rsidRDefault="00077B36" w:rsidP="00274165">
            <w:pPr>
              <w:tabs>
                <w:tab w:val="right" w:pos="7164"/>
              </w:tabs>
              <w:spacing w:after="142" w:line="240" w:lineRule="atLeast"/>
              <w:jc w:val="both"/>
              <w:rPr>
                <w:sz w:val="22"/>
                <w:szCs w:val="22"/>
                <w:u w:val="single"/>
              </w:rPr>
            </w:pPr>
            <w:r w:rsidRPr="00A12811">
              <w:rPr>
                <w:sz w:val="22"/>
                <w:szCs w:val="22"/>
              </w:rPr>
              <w:t xml:space="preserve">The period of validity of the Warranty shall be: </w:t>
            </w:r>
            <w:r w:rsidRPr="00A12811">
              <w:rPr>
                <w:i/>
                <w:iCs/>
                <w:sz w:val="22"/>
                <w:szCs w:val="22"/>
              </w:rPr>
              <w:t>[insert number]</w:t>
            </w:r>
            <w:r w:rsidRPr="00A12811">
              <w:rPr>
                <w:sz w:val="22"/>
                <w:szCs w:val="22"/>
              </w:rPr>
              <w:t xml:space="preserve"> days </w:t>
            </w:r>
          </w:p>
          <w:p w:rsidR="00077B36" w:rsidRPr="00A12811" w:rsidRDefault="00077B36" w:rsidP="00274165">
            <w:pPr>
              <w:tabs>
                <w:tab w:val="right" w:pos="7164"/>
              </w:tabs>
              <w:spacing w:after="142" w:line="240" w:lineRule="atLeast"/>
              <w:jc w:val="both"/>
              <w:rPr>
                <w:sz w:val="22"/>
                <w:szCs w:val="22"/>
              </w:rPr>
            </w:pPr>
            <w:r w:rsidRPr="00A12811">
              <w:rPr>
                <w:sz w:val="22"/>
                <w:szCs w:val="22"/>
              </w:rPr>
              <w:t>For purposes of the Warranty, the named place(s) of destination(s) shall be:</w:t>
            </w:r>
          </w:p>
          <w:p w:rsidR="00077B36" w:rsidRPr="00A12811" w:rsidRDefault="00077B36" w:rsidP="00274165">
            <w:pPr>
              <w:tabs>
                <w:tab w:val="right" w:pos="7164"/>
              </w:tabs>
              <w:spacing w:after="142" w:line="240" w:lineRule="atLeast"/>
              <w:jc w:val="both"/>
              <w:rPr>
                <w:i/>
                <w:iCs/>
                <w:sz w:val="22"/>
                <w:szCs w:val="22"/>
              </w:rPr>
            </w:pPr>
            <w:r w:rsidRPr="00A12811">
              <w:rPr>
                <w:i/>
                <w:iCs/>
                <w:sz w:val="22"/>
                <w:szCs w:val="22"/>
              </w:rPr>
              <w:t>[insert name(s) of location(s)]</w:t>
            </w:r>
          </w:p>
          <w:p w:rsidR="00077B36" w:rsidRPr="00A12811" w:rsidRDefault="00077B36" w:rsidP="00274165">
            <w:pPr>
              <w:spacing w:after="142" w:line="240" w:lineRule="atLeast"/>
              <w:ind w:left="-27"/>
              <w:jc w:val="both"/>
              <w:rPr>
                <w:sz w:val="22"/>
                <w:szCs w:val="22"/>
              </w:rPr>
            </w:pPr>
            <w:r w:rsidRPr="00A12811">
              <w:rPr>
                <w:b/>
                <w:i/>
                <w:sz w:val="22"/>
                <w:szCs w:val="22"/>
              </w:rPr>
              <w:t>Sample provision</w:t>
            </w:r>
          </w:p>
          <w:p w:rsidR="00077B36" w:rsidRPr="00A12811" w:rsidRDefault="00077B36" w:rsidP="00274165">
            <w:pPr>
              <w:spacing w:after="142" w:line="240" w:lineRule="atLeast"/>
              <w:ind w:left="-27"/>
              <w:jc w:val="both"/>
              <w:rPr>
                <w:sz w:val="22"/>
                <w:szCs w:val="22"/>
              </w:rPr>
            </w:pPr>
            <w:r w:rsidRPr="00A12811">
              <w:rPr>
                <w:sz w:val="22"/>
                <w:szCs w:val="22"/>
              </w:rPr>
              <w:t>GCC 28.3—In partial modification of the provisions, the warranty period 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077B36" w:rsidRPr="00A12811" w:rsidRDefault="00077B36" w:rsidP="00542EAE">
            <w:pPr>
              <w:tabs>
                <w:tab w:val="left" w:pos="540"/>
              </w:tabs>
              <w:spacing w:after="142" w:line="240" w:lineRule="atLeast"/>
              <w:ind w:left="540" w:hanging="567"/>
              <w:jc w:val="both"/>
              <w:rPr>
                <w:sz w:val="22"/>
                <w:szCs w:val="22"/>
              </w:rPr>
            </w:pPr>
            <w:r w:rsidRPr="00A12811">
              <w:rPr>
                <w:sz w:val="22"/>
                <w:szCs w:val="22"/>
              </w:rPr>
              <w:t>(a)</w:t>
            </w:r>
            <w:r w:rsidRPr="00A12811">
              <w:rPr>
                <w:sz w:val="22"/>
                <w:szCs w:val="22"/>
              </w:rPr>
              <w:tab/>
              <w:t>Make such changes, modifications, and/or additions to the Goods or any part thereof as may be necessary in order to attain the contractual guarantees specified in the Contract at its own cost and expense and to carry out further performance tests in accordance with SCC 4;</w:t>
            </w:r>
          </w:p>
          <w:p w:rsidR="00077B36" w:rsidRPr="00A12811" w:rsidRDefault="00077B36" w:rsidP="00896788">
            <w:pPr>
              <w:tabs>
                <w:tab w:val="right" w:pos="7164"/>
              </w:tabs>
              <w:spacing w:after="142" w:line="240" w:lineRule="atLeast"/>
              <w:rPr>
                <w:b/>
                <w:sz w:val="22"/>
                <w:szCs w:val="22"/>
              </w:rPr>
            </w:pPr>
            <w:r w:rsidRPr="00A12811">
              <w:rPr>
                <w:b/>
                <w:sz w:val="22"/>
                <w:szCs w:val="22"/>
              </w:rPr>
              <w:t>OR</w:t>
            </w:r>
          </w:p>
          <w:p w:rsidR="00077B36" w:rsidRPr="00A12811" w:rsidRDefault="00077B36" w:rsidP="00E67B6B">
            <w:pPr>
              <w:tabs>
                <w:tab w:val="left" w:pos="540"/>
              </w:tabs>
              <w:spacing w:after="142" w:line="240" w:lineRule="atLeast"/>
              <w:ind w:left="540" w:hanging="567"/>
              <w:jc w:val="both"/>
              <w:rPr>
                <w:sz w:val="22"/>
                <w:szCs w:val="22"/>
              </w:rPr>
            </w:pPr>
            <w:r w:rsidRPr="00A12811">
              <w:rPr>
                <w:sz w:val="22"/>
                <w:szCs w:val="22"/>
              </w:rPr>
              <w:t>(b)</w:t>
            </w:r>
            <w:r w:rsidRPr="00A12811">
              <w:rPr>
                <w:sz w:val="22"/>
                <w:szCs w:val="22"/>
              </w:rPr>
              <w:tab/>
              <w:t>Pay liquidated damages to the Purchaser with respect to the failure to meet the contractual guarantees. The rate of these liquidated damages shall be (______).</w:t>
            </w:r>
          </w:p>
        </w:tc>
      </w:tr>
      <w:tr w:rsidR="00542EAE" w:rsidRPr="00A12811" w:rsidTr="006D2680">
        <w:trPr>
          <w:cantSplit/>
        </w:trPr>
        <w:tc>
          <w:tcPr>
            <w:tcW w:w="1728" w:type="dxa"/>
            <w:tcBorders>
              <w:top w:val="single" w:sz="6" w:space="0" w:color="auto"/>
            </w:tcBorders>
          </w:tcPr>
          <w:p w:rsidR="00542EAE" w:rsidRPr="00A12811" w:rsidRDefault="00542EAE" w:rsidP="00896788">
            <w:pPr>
              <w:spacing w:after="142" w:line="240" w:lineRule="atLeast"/>
              <w:rPr>
                <w:b/>
                <w:sz w:val="22"/>
                <w:szCs w:val="22"/>
              </w:rPr>
            </w:pPr>
            <w:r w:rsidRPr="00A12811">
              <w:rPr>
                <w:b/>
                <w:sz w:val="22"/>
                <w:szCs w:val="22"/>
              </w:rPr>
              <w:t>GCC 28.5</w:t>
            </w:r>
            <w:r w:rsidR="006B69F2" w:rsidRPr="00A12811">
              <w:rPr>
                <w:b/>
                <w:sz w:val="22"/>
                <w:szCs w:val="22"/>
              </w:rPr>
              <w:t xml:space="preserve"> and GCC 28.6</w:t>
            </w:r>
          </w:p>
        </w:tc>
        <w:tc>
          <w:tcPr>
            <w:tcW w:w="7380" w:type="dxa"/>
            <w:tcBorders>
              <w:top w:val="single" w:sz="6" w:space="0" w:color="auto"/>
            </w:tcBorders>
          </w:tcPr>
          <w:p w:rsidR="00542EAE" w:rsidRPr="00A12811" w:rsidRDefault="00542EAE" w:rsidP="00896788">
            <w:pPr>
              <w:tabs>
                <w:tab w:val="right" w:pos="7164"/>
              </w:tabs>
              <w:spacing w:after="142" w:line="240" w:lineRule="atLeast"/>
              <w:rPr>
                <w:sz w:val="22"/>
                <w:szCs w:val="22"/>
                <w:u w:val="single"/>
              </w:rPr>
            </w:pPr>
            <w:r w:rsidRPr="00A12811">
              <w:rPr>
                <w:sz w:val="22"/>
                <w:szCs w:val="22"/>
              </w:rPr>
              <w:t xml:space="preserve">The period for repair or replacement shall be: </w:t>
            </w:r>
            <w:r w:rsidRPr="00A12811">
              <w:rPr>
                <w:i/>
                <w:iCs/>
                <w:sz w:val="22"/>
                <w:szCs w:val="22"/>
              </w:rPr>
              <w:t>[insert number(s)]</w:t>
            </w:r>
            <w:r w:rsidRPr="00A12811">
              <w:rPr>
                <w:sz w:val="22"/>
                <w:szCs w:val="22"/>
              </w:rPr>
              <w:t xml:space="preserve"> days.</w:t>
            </w:r>
          </w:p>
        </w:tc>
      </w:tr>
    </w:tbl>
    <w:p w:rsidR="00455149" w:rsidRPr="00A12811" w:rsidRDefault="00455149">
      <w:pPr>
        <w:rPr>
          <w:sz w:val="22"/>
          <w:szCs w:val="22"/>
        </w:rPr>
      </w:pPr>
    </w:p>
    <w:p w:rsidR="000473F3" w:rsidRDefault="004C70FA" w:rsidP="00186442">
      <w:pPr>
        <w:jc w:val="center"/>
        <w:rPr>
          <w:b/>
          <w:sz w:val="28"/>
        </w:rPr>
      </w:pPr>
      <w:r>
        <w:br w:type="page"/>
      </w:r>
      <w:r w:rsidRPr="00A04F05">
        <w:rPr>
          <w:b/>
          <w:sz w:val="28"/>
        </w:rPr>
        <w:t xml:space="preserve">Appendix 1 to Special Conditions of Contract </w:t>
      </w:r>
      <w:r w:rsidR="000473F3">
        <w:rPr>
          <w:b/>
          <w:sz w:val="28"/>
        </w:rPr>
        <w:t>:</w:t>
      </w:r>
    </w:p>
    <w:p w:rsidR="004C70FA" w:rsidRPr="004C70FA" w:rsidRDefault="004C70FA" w:rsidP="00186442">
      <w:pPr>
        <w:jc w:val="center"/>
        <w:rPr>
          <w:b/>
          <w:sz w:val="28"/>
        </w:rPr>
      </w:pPr>
      <w:r w:rsidRPr="00A04F05">
        <w:rPr>
          <w:b/>
          <w:sz w:val="28"/>
        </w:rPr>
        <w:t xml:space="preserve"> </w:t>
      </w:r>
      <w:r w:rsidR="00FB0AE2">
        <w:rPr>
          <w:b/>
          <w:sz w:val="28"/>
        </w:rPr>
        <w:t>Prohibited</w:t>
      </w:r>
      <w:r w:rsidRPr="00A04F05">
        <w:rPr>
          <w:b/>
          <w:sz w:val="28"/>
        </w:rPr>
        <w:t xml:space="preserve"> Practices Policy</w:t>
      </w:r>
      <w:r w:rsidR="00B41EFB" w:rsidRPr="00A04F05">
        <w:rPr>
          <w:b/>
          <w:sz w:val="28"/>
        </w:rPr>
        <w:t xml:space="preserve"> and </w:t>
      </w:r>
      <w:r w:rsidR="00FB0AE2">
        <w:rPr>
          <w:b/>
          <w:sz w:val="28"/>
        </w:rPr>
        <w:t>e</w:t>
      </w:r>
      <w:r w:rsidR="00B41EFB" w:rsidRPr="00A04F05">
        <w:rPr>
          <w:b/>
          <w:sz w:val="28"/>
        </w:rPr>
        <w:t xml:space="preserve">nvironmental </w:t>
      </w:r>
      <w:r w:rsidR="00FB0AE2">
        <w:rPr>
          <w:b/>
          <w:sz w:val="28"/>
        </w:rPr>
        <w:t>and social r</w:t>
      </w:r>
      <w:r w:rsidR="00B41EFB" w:rsidRPr="00A04F05">
        <w:rPr>
          <w:b/>
          <w:sz w:val="28"/>
        </w:rPr>
        <w:t>esponsibility</w:t>
      </w:r>
    </w:p>
    <w:p w:rsidR="004C70FA" w:rsidRDefault="004C70FA" w:rsidP="004C70FA">
      <w:pPr>
        <w:jc w:val="center"/>
        <w:rPr>
          <w:b/>
          <w:iCs/>
          <w:sz w:val="32"/>
          <w:szCs w:val="32"/>
        </w:rPr>
      </w:pPr>
    </w:p>
    <w:p w:rsidR="000473F3" w:rsidRPr="0078749F" w:rsidRDefault="000473F3" w:rsidP="000473F3">
      <w:pPr>
        <w:spacing w:line="276" w:lineRule="auto"/>
        <w:rPr>
          <w:i/>
          <w:noProof/>
          <w:sz w:val="22"/>
        </w:rPr>
      </w:pPr>
      <w:r w:rsidRPr="0078749F">
        <w:rPr>
          <w:i/>
          <w:noProof/>
          <w:sz w:val="22"/>
          <w:highlight w:val="yellow"/>
        </w:rPr>
        <w:t xml:space="preserve">[The content of this </w:t>
      </w:r>
      <w:r>
        <w:rPr>
          <w:i/>
          <w:noProof/>
          <w:sz w:val="22"/>
          <w:highlight w:val="yellow"/>
        </w:rPr>
        <w:t xml:space="preserve">Appendix 1 </w:t>
      </w:r>
      <w:r w:rsidRPr="0078749F">
        <w:rPr>
          <w:i/>
          <w:noProof/>
          <w:sz w:val="22"/>
          <w:highlight w:val="yellow"/>
        </w:rPr>
        <w:t>depends on the signing date of the AFD Financing Agreement that covers all or part of the financing of this Contract.</w:t>
      </w:r>
      <w:r w:rsidRPr="0078749F">
        <w:rPr>
          <w:i/>
          <w:noProof/>
          <w:sz w:val="22"/>
        </w:rPr>
        <w:t xml:space="preserve"> </w:t>
      </w:r>
    </w:p>
    <w:p w:rsidR="000473F3" w:rsidRPr="0078749F" w:rsidRDefault="000473F3" w:rsidP="000473F3">
      <w:pPr>
        <w:pStyle w:val="Paragraphedeliste"/>
        <w:numPr>
          <w:ilvl w:val="0"/>
          <w:numId w:val="109"/>
        </w:numPr>
        <w:spacing w:before="142" w:line="240" w:lineRule="atLeast"/>
        <w:jc w:val="both"/>
        <w:rPr>
          <w:i/>
          <w:noProof/>
          <w:sz w:val="22"/>
          <w:highlight w:val="yellow"/>
        </w:rPr>
      </w:pPr>
      <w:r w:rsidRPr="0078749F">
        <w:rPr>
          <w:i/>
          <w:noProof/>
          <w:sz w:val="22"/>
          <w:highlight w:val="yellow"/>
        </w:rPr>
        <w:t>For all contracts financed by AFD through a Financing Agreement signed before the 1</w:t>
      </w:r>
      <w:r w:rsidRPr="0078749F">
        <w:rPr>
          <w:i/>
          <w:noProof/>
          <w:sz w:val="22"/>
          <w:highlight w:val="yellow"/>
          <w:vertAlign w:val="superscript"/>
        </w:rPr>
        <w:t>st</w:t>
      </w:r>
      <w:r w:rsidRPr="0078749F">
        <w:rPr>
          <w:i/>
          <w:noProof/>
          <w:sz w:val="22"/>
          <w:highlight w:val="yellow"/>
        </w:rPr>
        <w:t xml:space="preserve"> of February 2024, the Contracting Authority will select the content of OPTION A and remove the OPTION B; </w:t>
      </w:r>
    </w:p>
    <w:p w:rsidR="000473F3" w:rsidRPr="0078749F" w:rsidRDefault="000473F3" w:rsidP="000473F3">
      <w:pPr>
        <w:pStyle w:val="Paragraphedeliste"/>
        <w:numPr>
          <w:ilvl w:val="0"/>
          <w:numId w:val="109"/>
        </w:numPr>
        <w:spacing w:before="142" w:line="240" w:lineRule="atLeast"/>
        <w:jc w:val="both"/>
        <w:rPr>
          <w:i/>
          <w:noProof/>
          <w:sz w:val="22"/>
          <w:highlight w:val="yellow"/>
        </w:rPr>
      </w:pPr>
      <w:r w:rsidRPr="0078749F">
        <w:rPr>
          <w:i/>
          <w:noProof/>
          <w:sz w:val="22"/>
          <w:highlight w:val="yellow"/>
        </w:rPr>
        <w:t>For all contracts financed by AFD through a Financing Agreement signed on or after the 1</w:t>
      </w:r>
      <w:r w:rsidRPr="0078749F">
        <w:rPr>
          <w:i/>
          <w:noProof/>
          <w:sz w:val="22"/>
          <w:highlight w:val="yellow"/>
          <w:vertAlign w:val="superscript"/>
        </w:rPr>
        <w:t>st</w:t>
      </w:r>
      <w:r w:rsidRPr="0078749F">
        <w:rPr>
          <w:i/>
          <w:noProof/>
          <w:sz w:val="22"/>
          <w:highlight w:val="yellow"/>
        </w:rPr>
        <w:t xml:space="preserve"> of February 2024, the Contracting Authority will select the content of OPTION B and remove the OPTION A. ]</w:t>
      </w:r>
    </w:p>
    <w:p w:rsidR="000473F3" w:rsidRPr="0078749F" w:rsidRDefault="000473F3" w:rsidP="000473F3">
      <w:pPr>
        <w:spacing w:before="142"/>
        <w:rPr>
          <w:i/>
          <w:noProof/>
          <w:sz w:val="22"/>
          <w:highlight w:val="yellow"/>
        </w:rPr>
      </w:pPr>
      <w:r w:rsidRPr="0078749F">
        <w:rPr>
          <w:i/>
          <w:noProof/>
          <w:sz w:val="22"/>
          <w:highlight w:val="yellow"/>
        </w:rPr>
        <w:t>[</w:t>
      </w:r>
      <w:r w:rsidRPr="0078749F">
        <w:rPr>
          <w:b/>
          <w:i/>
          <w:noProof/>
          <w:sz w:val="22"/>
          <w:highlight w:val="yellow"/>
        </w:rPr>
        <w:t xml:space="preserve">OPTION A – Version to be maintained for any Contract financed with an AFD Financing Agreement signed </w:t>
      </w:r>
      <w:r w:rsidRPr="0078749F">
        <w:rPr>
          <w:b/>
          <w:i/>
          <w:noProof/>
          <w:sz w:val="22"/>
          <w:highlight w:val="yellow"/>
          <w:u w:val="single"/>
        </w:rPr>
        <w:t>before</w:t>
      </w:r>
      <w:r w:rsidRPr="0078749F">
        <w:rPr>
          <w:b/>
          <w:i/>
          <w:noProof/>
          <w:sz w:val="22"/>
          <w:highlight w:val="yellow"/>
        </w:rPr>
        <w:t xml:space="preserve"> the 1</w:t>
      </w:r>
      <w:r w:rsidRPr="0078749F">
        <w:rPr>
          <w:b/>
          <w:i/>
          <w:noProof/>
          <w:sz w:val="22"/>
          <w:highlight w:val="yellow"/>
          <w:vertAlign w:val="superscript"/>
        </w:rPr>
        <w:t>st</w:t>
      </w:r>
      <w:r w:rsidRPr="0078749F">
        <w:rPr>
          <w:b/>
          <w:i/>
          <w:noProof/>
          <w:sz w:val="22"/>
          <w:highlight w:val="yellow"/>
        </w:rPr>
        <w:t xml:space="preserve"> of February 2024.</w:t>
      </w:r>
      <w:r w:rsidRPr="0078749F">
        <w:rPr>
          <w:i/>
          <w:noProof/>
          <w:sz w:val="22"/>
          <w:highlight w:val="yellow"/>
        </w:rPr>
        <w:t xml:space="preserve"> </w:t>
      </w:r>
    </w:p>
    <w:p w:rsidR="000473F3" w:rsidRPr="0078749F" w:rsidRDefault="000473F3" w:rsidP="000473F3">
      <w:pPr>
        <w:spacing w:before="142"/>
        <w:jc w:val="center"/>
        <w:rPr>
          <w:i/>
          <w:noProof/>
          <w:sz w:val="22"/>
          <w:highlight w:val="yellow"/>
        </w:rPr>
      </w:pPr>
      <w:r w:rsidRPr="0078749F">
        <w:rPr>
          <w:i/>
          <w:noProof/>
          <w:sz w:val="22"/>
          <w:highlight w:val="yellow"/>
        </w:rPr>
        <w:t>(Otherwise, delete this section and only keep the OPTION B below)</w:t>
      </w:r>
    </w:p>
    <w:p w:rsidR="000473F3" w:rsidRPr="00A04F05" w:rsidRDefault="000473F3" w:rsidP="00186442">
      <w:pPr>
        <w:numPr>
          <w:ilvl w:val="0"/>
          <w:numId w:val="126"/>
        </w:numPr>
        <w:tabs>
          <w:tab w:val="left" w:pos="567"/>
        </w:tabs>
        <w:spacing w:before="120" w:after="120"/>
        <w:ind w:hanging="720"/>
        <w:jc w:val="both"/>
        <w:rPr>
          <w:b/>
          <w:sz w:val="22"/>
          <w:szCs w:val="22"/>
          <w:u w:val="single"/>
          <w:lang w:eastAsia="fr-FR"/>
        </w:rPr>
      </w:pPr>
      <w:r w:rsidRPr="00A04F05">
        <w:rPr>
          <w:b/>
          <w:sz w:val="22"/>
          <w:szCs w:val="22"/>
          <w:u w:val="single"/>
          <w:lang w:eastAsia="fr-FR"/>
        </w:rPr>
        <w:t>Corrupt and Fraudulent Practices</w:t>
      </w:r>
    </w:p>
    <w:p w:rsidR="000473F3" w:rsidRPr="00A04F05" w:rsidRDefault="000473F3" w:rsidP="000473F3">
      <w:pPr>
        <w:spacing w:before="120" w:after="120"/>
        <w:jc w:val="both"/>
        <w:rPr>
          <w:sz w:val="22"/>
          <w:szCs w:val="22"/>
          <w:lang w:eastAsia="fr-FR"/>
        </w:rPr>
      </w:pPr>
      <w:r w:rsidRPr="00A04F05">
        <w:rPr>
          <w:sz w:val="22"/>
          <w:szCs w:val="22"/>
          <w:lang w:eastAsia="fr-FR"/>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rsidR="000473F3" w:rsidRPr="00A04F05" w:rsidRDefault="000473F3" w:rsidP="000473F3">
      <w:pPr>
        <w:spacing w:before="120" w:after="120"/>
        <w:jc w:val="both"/>
        <w:rPr>
          <w:sz w:val="22"/>
          <w:szCs w:val="22"/>
          <w:lang w:eastAsia="fr-FR"/>
        </w:rPr>
      </w:pPr>
      <w:r w:rsidRPr="00A04F05">
        <w:rPr>
          <w:sz w:val="22"/>
          <w:szCs w:val="22"/>
          <w:lang w:eastAsia="fr-FR"/>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rsidR="000473F3" w:rsidRPr="00A04F05" w:rsidRDefault="000473F3" w:rsidP="000473F3">
      <w:pPr>
        <w:spacing w:before="120" w:after="120"/>
        <w:jc w:val="both"/>
        <w:rPr>
          <w:sz w:val="22"/>
          <w:szCs w:val="22"/>
          <w:lang w:eastAsia="fr-FR"/>
        </w:rPr>
      </w:pPr>
      <w:r w:rsidRPr="00A04F05">
        <w:rPr>
          <w:sz w:val="22"/>
          <w:szCs w:val="22"/>
          <w:lang w:eastAsia="fr-FR"/>
        </w:rPr>
        <w:t xml:space="preserve">Moreover, the AFD requires including in the Procurement Documents and AFD-financed contracts a provision requiring that suppliers, contractors, subcontractors, consultants or subconsultants will permit the AFD to inspect their accounts and records relating to the procurement process and performance of the AFD-financed contract, and to have them audited by auditors appointed by the AFD. </w:t>
      </w:r>
    </w:p>
    <w:p w:rsidR="000473F3" w:rsidRPr="00A04F05" w:rsidRDefault="000473F3" w:rsidP="000473F3">
      <w:pPr>
        <w:spacing w:before="120" w:after="120"/>
        <w:jc w:val="both"/>
        <w:rPr>
          <w:sz w:val="22"/>
          <w:szCs w:val="22"/>
          <w:lang w:eastAsia="fr-FR"/>
        </w:rPr>
      </w:pPr>
      <w:r w:rsidRPr="00A04F05">
        <w:rPr>
          <w:sz w:val="22"/>
          <w:szCs w:val="22"/>
          <w:lang w:eastAsia="fr-FR"/>
        </w:rPr>
        <w:t xml:space="preserve">The AFD reserves the right to take any action it deems appropriate to check that these ethics rules are observed and reserves, in particular, the rights to: </w:t>
      </w:r>
    </w:p>
    <w:p w:rsidR="000473F3" w:rsidRPr="00A04F05" w:rsidRDefault="000473F3" w:rsidP="00186442">
      <w:pPr>
        <w:widowControl w:val="0"/>
        <w:numPr>
          <w:ilvl w:val="0"/>
          <w:numId w:val="121"/>
        </w:numPr>
        <w:tabs>
          <w:tab w:val="clear" w:pos="1080"/>
          <w:tab w:val="num" w:pos="567"/>
        </w:tabs>
        <w:spacing w:before="200"/>
        <w:ind w:left="567" w:hanging="567"/>
        <w:jc w:val="both"/>
        <w:rPr>
          <w:sz w:val="22"/>
          <w:szCs w:val="22"/>
        </w:rPr>
      </w:pPr>
      <w:r w:rsidRPr="00A04F05">
        <w:rPr>
          <w:bCs/>
          <w:sz w:val="22"/>
          <w:szCs w:val="22"/>
        </w:rPr>
        <w:t>Reject</w:t>
      </w:r>
      <w:r w:rsidRPr="00A04F05">
        <w:rPr>
          <w:sz w:val="22"/>
          <w:szCs w:val="22"/>
        </w:rPr>
        <w:t xml:space="preserve"> a proposal for a contract award if it is established that during the selection process the bidder </w:t>
      </w:r>
      <w:r w:rsidRPr="00A04F05">
        <w:rPr>
          <w:bCs/>
          <w:sz w:val="22"/>
          <w:szCs w:val="22"/>
        </w:rPr>
        <w:t xml:space="preserve">or consultant </w:t>
      </w:r>
      <w:r w:rsidRPr="00A04F05">
        <w:rPr>
          <w:sz w:val="22"/>
          <w:szCs w:val="22"/>
        </w:rPr>
        <w:t>that is recommended for the award has been convicted of corruption, directly or by means of an agent, or has engaged in fraud or anti-competitive practices in view of being awarded the Contract;</w:t>
      </w:r>
    </w:p>
    <w:p w:rsidR="000473F3" w:rsidRPr="00A04F05" w:rsidRDefault="000473F3" w:rsidP="00186442">
      <w:pPr>
        <w:widowControl w:val="0"/>
        <w:numPr>
          <w:ilvl w:val="0"/>
          <w:numId w:val="121"/>
        </w:numPr>
        <w:tabs>
          <w:tab w:val="clear" w:pos="1080"/>
          <w:tab w:val="num" w:pos="567"/>
        </w:tabs>
        <w:spacing w:before="200"/>
        <w:ind w:left="567" w:hanging="567"/>
        <w:jc w:val="both"/>
        <w:rPr>
          <w:sz w:val="22"/>
          <w:szCs w:val="22"/>
        </w:rPr>
      </w:pPr>
      <w:r w:rsidRPr="00A04F05">
        <w:rPr>
          <w:bCs/>
          <w:sz w:val="22"/>
          <w:szCs w:val="22"/>
        </w:rPr>
        <w:t>Declare</w:t>
      </w:r>
      <w:r w:rsidRPr="00A04F05">
        <w:rPr>
          <w:sz w:val="22"/>
          <w:szCs w:val="22"/>
        </w:rPr>
        <w:t xml:space="preserve"> misprocurement when it is established that, at any time, the </w:t>
      </w:r>
      <w:r w:rsidRPr="00A04F05">
        <w:rPr>
          <w:bCs/>
          <w:sz w:val="22"/>
          <w:szCs w:val="22"/>
        </w:rPr>
        <w:t>Contracting Authority</w:t>
      </w:r>
      <w:r w:rsidRPr="00A04F05">
        <w:rPr>
          <w:sz w:val="22"/>
          <w:szCs w:val="22"/>
        </w:rPr>
        <w:t>, the suppliers, contractors, subcontractors, consultants or subconsultants</w:t>
      </w:r>
      <w:r w:rsidRPr="00A04F05">
        <w:rPr>
          <w:bCs/>
          <w:sz w:val="22"/>
          <w:szCs w:val="22"/>
        </w:rPr>
        <w:t xml:space="preserve"> their</w:t>
      </w:r>
      <w:r w:rsidRPr="00A04F05">
        <w:rPr>
          <w:sz w:val="22"/>
          <w:szCs w:val="22"/>
        </w:rPr>
        <w:t xml:space="preserve"> representatives have engaged in acts of corruption, fraud or anti-competitive practices during the procurement </w:t>
      </w:r>
      <w:r w:rsidRPr="00A04F05">
        <w:rPr>
          <w:bCs/>
          <w:sz w:val="22"/>
          <w:szCs w:val="22"/>
        </w:rPr>
        <w:t xml:space="preserve">process </w:t>
      </w:r>
      <w:r w:rsidRPr="00A04F05">
        <w:rPr>
          <w:sz w:val="22"/>
          <w:szCs w:val="22"/>
        </w:rPr>
        <w:t xml:space="preserve">or performance </w:t>
      </w:r>
      <w:r w:rsidRPr="00A04F05">
        <w:rPr>
          <w:bCs/>
          <w:sz w:val="22"/>
          <w:szCs w:val="22"/>
        </w:rPr>
        <w:t xml:space="preserve">of the contract </w:t>
      </w:r>
      <w:r w:rsidRPr="00A04F05">
        <w:rPr>
          <w:sz w:val="22"/>
          <w:szCs w:val="22"/>
        </w:rPr>
        <w:t xml:space="preserve">without the </w:t>
      </w:r>
      <w:r w:rsidRPr="00A04F05">
        <w:rPr>
          <w:bCs/>
          <w:sz w:val="22"/>
          <w:szCs w:val="22"/>
        </w:rPr>
        <w:t>Contracting Authority</w:t>
      </w:r>
      <w:r w:rsidRPr="00A04F05">
        <w:rPr>
          <w:sz w:val="22"/>
          <w:szCs w:val="22"/>
        </w:rPr>
        <w:t xml:space="preserve"> having taken appropriate action in due time satisfactory to the </w:t>
      </w:r>
      <w:r w:rsidRPr="00A04F05">
        <w:rPr>
          <w:bCs/>
          <w:sz w:val="22"/>
          <w:szCs w:val="22"/>
        </w:rPr>
        <w:t>AFD</w:t>
      </w:r>
      <w:r w:rsidRPr="00A04F05">
        <w:rPr>
          <w:sz w:val="22"/>
          <w:szCs w:val="22"/>
        </w:rPr>
        <w:t xml:space="preserve"> to remedy the situation, including by failing to inform the </w:t>
      </w:r>
      <w:r w:rsidRPr="00A04F05">
        <w:rPr>
          <w:bCs/>
          <w:sz w:val="22"/>
          <w:szCs w:val="22"/>
        </w:rPr>
        <w:t>AFD</w:t>
      </w:r>
      <w:r w:rsidRPr="00A04F05">
        <w:rPr>
          <w:sz w:val="22"/>
          <w:szCs w:val="22"/>
        </w:rPr>
        <w:t xml:space="preserve"> at the time they knew of such practices. </w:t>
      </w:r>
    </w:p>
    <w:p w:rsidR="000473F3" w:rsidRPr="00A04F05" w:rsidRDefault="000473F3" w:rsidP="000473F3">
      <w:pPr>
        <w:spacing w:before="120" w:after="120"/>
        <w:jc w:val="both"/>
        <w:rPr>
          <w:sz w:val="22"/>
          <w:szCs w:val="22"/>
          <w:lang w:eastAsia="fr-FR"/>
        </w:rPr>
      </w:pPr>
      <w:r w:rsidRPr="00A04F05">
        <w:rPr>
          <w:sz w:val="22"/>
          <w:szCs w:val="22"/>
          <w:lang w:eastAsia="fr-FR"/>
        </w:rPr>
        <w:t xml:space="preserve">The AFD defines, for the purposes of this provision, the terms set forth below as follows: </w:t>
      </w:r>
    </w:p>
    <w:p w:rsidR="000473F3" w:rsidRPr="00A04F05" w:rsidRDefault="000473F3" w:rsidP="00B678FB">
      <w:pPr>
        <w:widowControl w:val="0"/>
        <w:numPr>
          <w:ilvl w:val="0"/>
          <w:numId w:val="131"/>
        </w:numPr>
        <w:spacing w:before="200"/>
        <w:contextualSpacing/>
        <w:jc w:val="both"/>
        <w:rPr>
          <w:sz w:val="22"/>
          <w:szCs w:val="22"/>
        </w:rPr>
      </w:pPr>
      <w:r w:rsidRPr="00A04F05">
        <w:rPr>
          <w:bCs/>
          <w:sz w:val="22"/>
          <w:szCs w:val="22"/>
        </w:rPr>
        <w:t xml:space="preserve">   </w:t>
      </w:r>
      <w:r w:rsidRPr="00A04F05">
        <w:rPr>
          <w:sz w:val="22"/>
          <w:szCs w:val="22"/>
        </w:rPr>
        <w:t xml:space="preserve">Corruption of a </w:t>
      </w:r>
      <w:r w:rsidRPr="00A04F05">
        <w:rPr>
          <w:bCs/>
          <w:sz w:val="22"/>
          <w:szCs w:val="22"/>
        </w:rPr>
        <w:t>Public Officer</w:t>
      </w:r>
      <w:r w:rsidRPr="00A04F05">
        <w:rPr>
          <w:sz w:val="22"/>
          <w:szCs w:val="22"/>
        </w:rPr>
        <w:t xml:space="preserve"> means: </w:t>
      </w:r>
    </w:p>
    <w:p w:rsidR="000473F3" w:rsidRPr="00A04F05" w:rsidRDefault="000473F3" w:rsidP="00186442">
      <w:pPr>
        <w:widowControl w:val="0"/>
        <w:numPr>
          <w:ilvl w:val="0"/>
          <w:numId w:val="122"/>
        </w:numPr>
        <w:spacing w:before="200"/>
        <w:jc w:val="both"/>
        <w:rPr>
          <w:sz w:val="22"/>
          <w:szCs w:val="22"/>
        </w:rPr>
      </w:pPr>
      <w:r w:rsidRPr="00A04F05">
        <w:rPr>
          <w:sz w:val="22"/>
          <w:szCs w:val="22"/>
        </w:rPr>
        <w:t>The act of promising, offering or giving to a Public Officer, directly or indirectly, an undue advantage of any kind for himself or for another person or entity, for such Public Officer to act or refrain from acting in his official capacity; or</w:t>
      </w:r>
    </w:p>
    <w:p w:rsidR="000473F3" w:rsidRDefault="000473F3" w:rsidP="00186442">
      <w:pPr>
        <w:widowControl w:val="0"/>
        <w:numPr>
          <w:ilvl w:val="0"/>
          <w:numId w:val="122"/>
        </w:numPr>
        <w:spacing w:before="200"/>
        <w:jc w:val="both"/>
        <w:rPr>
          <w:sz w:val="22"/>
          <w:szCs w:val="22"/>
        </w:rPr>
      </w:pPr>
      <w:r w:rsidRPr="00A04F05">
        <w:rPr>
          <w:sz w:val="22"/>
          <w:szCs w:val="22"/>
        </w:rPr>
        <w:t>The act by which a Public Officer solicits or accepts, directly or indirectly, an undue advantage of any kind for himself or for another person or entity, for such Public Officer to act or refrain from acting in his official capacity.</w:t>
      </w:r>
    </w:p>
    <w:p w:rsidR="000473F3" w:rsidRPr="00186442" w:rsidRDefault="000473F3" w:rsidP="00186442">
      <w:pPr>
        <w:widowControl w:val="0"/>
        <w:spacing w:before="200"/>
        <w:ind w:left="720"/>
        <w:jc w:val="both"/>
        <w:rPr>
          <w:sz w:val="22"/>
          <w:szCs w:val="22"/>
        </w:rPr>
      </w:pPr>
    </w:p>
    <w:p w:rsidR="000473F3" w:rsidRPr="00A04F05" w:rsidRDefault="000473F3" w:rsidP="00B678FB">
      <w:pPr>
        <w:widowControl w:val="0"/>
        <w:numPr>
          <w:ilvl w:val="0"/>
          <w:numId w:val="131"/>
        </w:numPr>
        <w:spacing w:before="200"/>
        <w:contextualSpacing/>
        <w:jc w:val="both"/>
        <w:rPr>
          <w:sz w:val="22"/>
          <w:szCs w:val="22"/>
        </w:rPr>
      </w:pPr>
      <w:r w:rsidRPr="00A04F05">
        <w:rPr>
          <w:sz w:val="22"/>
          <w:szCs w:val="22"/>
        </w:rPr>
        <w:t xml:space="preserve">A </w:t>
      </w:r>
      <w:r w:rsidRPr="00A04F05">
        <w:rPr>
          <w:bCs/>
          <w:sz w:val="22"/>
          <w:szCs w:val="22"/>
        </w:rPr>
        <w:t>Public Officer</w:t>
      </w:r>
      <w:r w:rsidRPr="00A04F05">
        <w:rPr>
          <w:sz w:val="22"/>
          <w:szCs w:val="22"/>
        </w:rPr>
        <w:t xml:space="preserve"> shall be construed as meaning:</w:t>
      </w:r>
    </w:p>
    <w:p w:rsidR="000473F3" w:rsidRPr="00A04F05" w:rsidRDefault="000473F3" w:rsidP="00186442">
      <w:pPr>
        <w:widowControl w:val="0"/>
        <w:numPr>
          <w:ilvl w:val="0"/>
          <w:numId w:val="123"/>
        </w:numPr>
        <w:spacing w:before="200"/>
        <w:jc w:val="both"/>
        <w:rPr>
          <w:sz w:val="22"/>
          <w:szCs w:val="22"/>
        </w:rPr>
      </w:pPr>
      <w:r w:rsidRPr="00A04F05">
        <w:rPr>
          <w:sz w:val="22"/>
          <w:szCs w:val="22"/>
        </w:rPr>
        <w:t>Any person who holds a legislative, executive, administrative or judicial mandate (within the country of the Contracting Authority) regardless of whether that person was nominated or elected, regardless of the permanent or temporary, paid or unpaid nature of the position and regardless of the hierarchical level the person occupies;</w:t>
      </w:r>
    </w:p>
    <w:p w:rsidR="000473F3" w:rsidRPr="00A04F05" w:rsidRDefault="000473F3" w:rsidP="00186442">
      <w:pPr>
        <w:widowControl w:val="0"/>
        <w:numPr>
          <w:ilvl w:val="0"/>
          <w:numId w:val="123"/>
        </w:numPr>
        <w:spacing w:before="200"/>
        <w:jc w:val="both"/>
        <w:rPr>
          <w:sz w:val="22"/>
          <w:szCs w:val="22"/>
        </w:rPr>
      </w:pPr>
      <w:r w:rsidRPr="00A04F05">
        <w:rPr>
          <w:sz w:val="22"/>
          <w:szCs w:val="22"/>
        </w:rPr>
        <w:t xml:space="preserve">Any other person who performs a public function, including for a State institution or a State-owned company, or who provides a public service; </w:t>
      </w:r>
    </w:p>
    <w:p w:rsidR="000473F3" w:rsidRPr="00A04F05" w:rsidRDefault="000473F3" w:rsidP="00186442">
      <w:pPr>
        <w:widowControl w:val="0"/>
        <w:numPr>
          <w:ilvl w:val="0"/>
          <w:numId w:val="123"/>
        </w:numPr>
        <w:spacing w:before="200"/>
        <w:jc w:val="both"/>
        <w:rPr>
          <w:sz w:val="22"/>
          <w:szCs w:val="22"/>
        </w:rPr>
      </w:pPr>
      <w:r w:rsidRPr="00A04F05">
        <w:rPr>
          <w:sz w:val="22"/>
          <w:szCs w:val="22"/>
        </w:rPr>
        <w:t>Any other person defined as a Public Officer by the national laws of the country of the Contracting Authority.</w:t>
      </w:r>
    </w:p>
    <w:p w:rsidR="000473F3" w:rsidRPr="00A04F05" w:rsidRDefault="000473F3" w:rsidP="00B678FB">
      <w:pPr>
        <w:widowControl w:val="0"/>
        <w:numPr>
          <w:ilvl w:val="0"/>
          <w:numId w:val="131"/>
        </w:numPr>
        <w:spacing w:before="200"/>
        <w:contextualSpacing/>
        <w:jc w:val="both"/>
        <w:rPr>
          <w:sz w:val="22"/>
          <w:szCs w:val="22"/>
        </w:rPr>
      </w:pPr>
      <w:r w:rsidRPr="00A04F05">
        <w:rPr>
          <w:sz w:val="22"/>
          <w:szCs w:val="22"/>
        </w:rPr>
        <w:t xml:space="preserve">Corruption of a private person means: </w:t>
      </w:r>
    </w:p>
    <w:p w:rsidR="000473F3" w:rsidRPr="00A04F05" w:rsidRDefault="000473F3" w:rsidP="00186442">
      <w:pPr>
        <w:widowControl w:val="0"/>
        <w:numPr>
          <w:ilvl w:val="0"/>
          <w:numId w:val="124"/>
        </w:numPr>
        <w:spacing w:before="200"/>
        <w:jc w:val="both"/>
        <w:rPr>
          <w:sz w:val="22"/>
          <w:szCs w:val="22"/>
        </w:rPr>
      </w:pPr>
      <w:r w:rsidRPr="00A04F05">
        <w:rPr>
          <w:sz w:val="22"/>
          <w:szCs w:val="22"/>
        </w:rPr>
        <w:t>The act of promising, offering or giving to any person other than a Public Officer, directly or indirectly, an undue advantage of any kind for himself or for another person or entity, for such person to perform or refrain from performing any act in breach of its legal, contractual or professional obligations; or</w:t>
      </w:r>
    </w:p>
    <w:p w:rsidR="000473F3" w:rsidRPr="00A04F05" w:rsidRDefault="000473F3" w:rsidP="00186442">
      <w:pPr>
        <w:widowControl w:val="0"/>
        <w:numPr>
          <w:ilvl w:val="0"/>
          <w:numId w:val="124"/>
        </w:numPr>
        <w:spacing w:before="200"/>
        <w:jc w:val="both"/>
        <w:rPr>
          <w:sz w:val="22"/>
          <w:szCs w:val="22"/>
        </w:rPr>
      </w:pPr>
      <w:r w:rsidRPr="00A04F05">
        <w:rPr>
          <w:sz w:val="22"/>
          <w:szCs w:val="22"/>
        </w:rPr>
        <w:t>The act by which any person other than a Public Officer solicits or accepts, directly or indirectly, an undue advantage of any kind for himself or for another person or entity, for such person to perform or refrain from performing any act in breach of its legal, contractual or professional obligations;</w:t>
      </w:r>
    </w:p>
    <w:p w:rsidR="000473F3" w:rsidRPr="00A04F05" w:rsidRDefault="000473F3" w:rsidP="00B678FB">
      <w:pPr>
        <w:widowControl w:val="0"/>
        <w:numPr>
          <w:ilvl w:val="0"/>
          <w:numId w:val="131"/>
        </w:numPr>
        <w:spacing w:before="200"/>
        <w:contextualSpacing/>
        <w:jc w:val="both"/>
        <w:rPr>
          <w:sz w:val="22"/>
          <w:szCs w:val="22"/>
        </w:rPr>
      </w:pPr>
      <w:r w:rsidRPr="00A04F05">
        <w:rPr>
          <w:sz w:val="22"/>
          <w:szCs w:val="22"/>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rsidR="000473F3" w:rsidRPr="00A04F05" w:rsidRDefault="000473F3" w:rsidP="000473F3">
      <w:pPr>
        <w:widowControl w:val="0"/>
        <w:spacing w:before="200"/>
        <w:ind w:left="360"/>
        <w:contextualSpacing/>
        <w:jc w:val="both"/>
        <w:rPr>
          <w:bCs/>
          <w:sz w:val="22"/>
          <w:szCs w:val="22"/>
        </w:rPr>
      </w:pPr>
    </w:p>
    <w:p w:rsidR="000473F3" w:rsidRPr="00A04F05" w:rsidRDefault="000473F3" w:rsidP="00B678FB">
      <w:pPr>
        <w:widowControl w:val="0"/>
        <w:numPr>
          <w:ilvl w:val="0"/>
          <w:numId w:val="131"/>
        </w:numPr>
        <w:spacing w:before="200"/>
        <w:contextualSpacing/>
        <w:jc w:val="both"/>
        <w:rPr>
          <w:sz w:val="22"/>
          <w:szCs w:val="22"/>
        </w:rPr>
      </w:pPr>
      <w:r w:rsidRPr="00A04F05">
        <w:rPr>
          <w:sz w:val="22"/>
          <w:szCs w:val="22"/>
        </w:rPr>
        <w:t xml:space="preserve">Anti-competitive practices </w:t>
      </w:r>
      <w:r w:rsidRPr="00A04F05">
        <w:rPr>
          <w:bCs/>
          <w:sz w:val="22"/>
          <w:szCs w:val="22"/>
        </w:rPr>
        <w:t>mean</w:t>
      </w:r>
      <w:r w:rsidRPr="00A04F05">
        <w:rPr>
          <w:sz w:val="22"/>
          <w:szCs w:val="22"/>
        </w:rPr>
        <w:t>:</w:t>
      </w:r>
    </w:p>
    <w:p w:rsidR="000473F3" w:rsidRPr="00A04F05" w:rsidRDefault="000473F3" w:rsidP="00186442">
      <w:pPr>
        <w:widowControl w:val="0"/>
        <w:numPr>
          <w:ilvl w:val="0"/>
          <w:numId w:val="125"/>
        </w:numPr>
        <w:spacing w:before="200"/>
        <w:jc w:val="both"/>
        <w:rPr>
          <w:sz w:val="22"/>
          <w:szCs w:val="22"/>
        </w:rPr>
      </w:pPr>
      <w:r w:rsidRPr="00A04F05">
        <w:rPr>
          <w:sz w:val="22"/>
          <w:szCs w:val="22"/>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rsidR="000473F3" w:rsidRPr="00A04F05" w:rsidRDefault="000473F3" w:rsidP="00186442">
      <w:pPr>
        <w:widowControl w:val="0"/>
        <w:numPr>
          <w:ilvl w:val="0"/>
          <w:numId w:val="125"/>
        </w:numPr>
        <w:spacing w:before="200"/>
        <w:jc w:val="both"/>
        <w:rPr>
          <w:sz w:val="22"/>
          <w:szCs w:val="22"/>
        </w:rPr>
      </w:pPr>
      <w:r w:rsidRPr="00A04F05">
        <w:rPr>
          <w:sz w:val="22"/>
          <w:szCs w:val="22"/>
        </w:rPr>
        <w:t xml:space="preserve">Any abuse by one undertaking or a group of undertakings which hold a dominant position on an internal market or on a substantial part of it; </w:t>
      </w:r>
    </w:p>
    <w:p w:rsidR="000473F3" w:rsidRPr="00A04F05" w:rsidRDefault="000473F3" w:rsidP="00186442">
      <w:pPr>
        <w:widowControl w:val="0"/>
        <w:numPr>
          <w:ilvl w:val="0"/>
          <w:numId w:val="125"/>
        </w:numPr>
        <w:spacing w:before="200"/>
        <w:jc w:val="both"/>
        <w:rPr>
          <w:sz w:val="22"/>
          <w:szCs w:val="22"/>
        </w:rPr>
      </w:pPr>
      <w:r w:rsidRPr="00A04F05">
        <w:rPr>
          <w:sz w:val="22"/>
          <w:szCs w:val="22"/>
        </w:rPr>
        <w:t>Any practice whereby prices are quoted or set unreasonably low, the object of which is to eliminate an undertaking or any of its products from a market or to prevent it from entering the market.</w:t>
      </w:r>
    </w:p>
    <w:p w:rsidR="000473F3" w:rsidRPr="00A04F05" w:rsidRDefault="000473F3" w:rsidP="000473F3">
      <w:pPr>
        <w:jc w:val="both"/>
        <w:rPr>
          <w:sz w:val="22"/>
          <w:szCs w:val="22"/>
        </w:rPr>
      </w:pPr>
    </w:p>
    <w:p w:rsidR="000473F3" w:rsidRPr="00A04F05" w:rsidRDefault="000473F3" w:rsidP="00186442">
      <w:pPr>
        <w:numPr>
          <w:ilvl w:val="0"/>
          <w:numId w:val="126"/>
        </w:numPr>
        <w:tabs>
          <w:tab w:val="left" w:pos="567"/>
        </w:tabs>
        <w:spacing w:before="120" w:after="120"/>
        <w:ind w:left="567" w:hanging="567"/>
        <w:jc w:val="both"/>
        <w:rPr>
          <w:rFonts w:ascii="Century Gothic" w:hAnsi="Century Gothic"/>
          <w:b/>
          <w:sz w:val="22"/>
          <w:szCs w:val="22"/>
          <w:u w:val="single"/>
          <w:lang w:eastAsia="fr-FR"/>
        </w:rPr>
      </w:pPr>
      <w:r w:rsidRPr="00A04F05">
        <w:rPr>
          <w:b/>
          <w:sz w:val="22"/>
          <w:szCs w:val="22"/>
          <w:u w:val="single"/>
          <w:lang w:eastAsia="fr-FR"/>
        </w:rPr>
        <w:t xml:space="preserve">Environmental </w:t>
      </w:r>
      <w:r>
        <w:rPr>
          <w:b/>
          <w:sz w:val="22"/>
          <w:szCs w:val="22"/>
          <w:u w:val="single"/>
          <w:lang w:eastAsia="fr-FR"/>
        </w:rPr>
        <w:t>and social r</w:t>
      </w:r>
      <w:r w:rsidRPr="00A04F05">
        <w:rPr>
          <w:b/>
          <w:sz w:val="22"/>
          <w:szCs w:val="22"/>
          <w:u w:val="single"/>
          <w:lang w:eastAsia="fr-FR"/>
        </w:rPr>
        <w:t>esponsibility</w:t>
      </w:r>
    </w:p>
    <w:p w:rsidR="000473F3" w:rsidRPr="00A04F05" w:rsidRDefault="000473F3" w:rsidP="000473F3">
      <w:pPr>
        <w:jc w:val="both"/>
        <w:rPr>
          <w:sz w:val="22"/>
          <w:szCs w:val="22"/>
        </w:rPr>
      </w:pPr>
      <w:r w:rsidRPr="00A04F05">
        <w:rPr>
          <w:sz w:val="22"/>
          <w:szCs w:val="22"/>
        </w:rPr>
        <w:t>In order to promote sustainable development, the AFD seeks to ensure that internationally recognised environmental and social standards are complied with. Candidates for AFD-financed contracts shall consequently undertake in the Statement of Integrity to:</w:t>
      </w:r>
    </w:p>
    <w:p w:rsidR="000473F3" w:rsidRPr="00A04F05" w:rsidRDefault="000473F3" w:rsidP="00B678FB">
      <w:pPr>
        <w:widowControl w:val="0"/>
        <w:numPr>
          <w:ilvl w:val="0"/>
          <w:numId w:val="132"/>
        </w:numPr>
        <w:spacing w:before="200"/>
        <w:jc w:val="both"/>
        <w:rPr>
          <w:sz w:val="22"/>
          <w:szCs w:val="22"/>
        </w:rPr>
      </w:pPr>
      <w:r w:rsidRPr="00A04F05">
        <w:rPr>
          <w:sz w:val="22"/>
          <w:szCs w:val="22"/>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rsidR="000473F3" w:rsidRPr="00A04F05" w:rsidRDefault="000473F3" w:rsidP="00B678FB">
      <w:pPr>
        <w:widowControl w:val="0"/>
        <w:numPr>
          <w:ilvl w:val="0"/>
          <w:numId w:val="132"/>
        </w:numPr>
        <w:spacing w:before="200"/>
        <w:jc w:val="both"/>
        <w:rPr>
          <w:sz w:val="22"/>
          <w:szCs w:val="22"/>
        </w:rPr>
      </w:pPr>
      <w:r w:rsidRPr="00A04F05">
        <w:rPr>
          <w:sz w:val="22"/>
          <w:szCs w:val="22"/>
        </w:rPr>
        <w:t>Implement environmental and social risks mitigation measures when specified in the environmental and social management plan (ESMP) provided by the Contracting Authority.</w:t>
      </w:r>
    </w:p>
    <w:p w:rsidR="000473F3" w:rsidRPr="0078749F" w:rsidRDefault="000473F3" w:rsidP="000473F3">
      <w:pPr>
        <w:widowControl w:val="0"/>
        <w:spacing w:before="200"/>
        <w:jc w:val="both"/>
        <w:rPr>
          <w:sz w:val="22"/>
          <w:szCs w:val="22"/>
        </w:rPr>
      </w:pPr>
    </w:p>
    <w:p w:rsidR="000473F3" w:rsidRPr="0078749F" w:rsidRDefault="000473F3" w:rsidP="000473F3">
      <w:pPr>
        <w:jc w:val="both"/>
        <w:rPr>
          <w:i/>
          <w:noProof/>
          <w:sz w:val="22"/>
          <w:szCs w:val="22"/>
        </w:rPr>
      </w:pPr>
      <w:r w:rsidRPr="0078749F">
        <w:rPr>
          <w:i/>
          <w:noProof/>
          <w:sz w:val="22"/>
          <w:szCs w:val="22"/>
          <w:highlight w:val="yellow"/>
        </w:rPr>
        <w:t>End of OPTION A]</w:t>
      </w:r>
    </w:p>
    <w:p w:rsidR="000473F3" w:rsidRPr="0078749F" w:rsidRDefault="000473F3" w:rsidP="000473F3">
      <w:pPr>
        <w:spacing w:before="142"/>
        <w:jc w:val="both"/>
        <w:rPr>
          <w:i/>
          <w:noProof/>
          <w:sz w:val="22"/>
          <w:szCs w:val="22"/>
          <w:highlight w:val="yellow"/>
        </w:rPr>
      </w:pPr>
    </w:p>
    <w:p w:rsidR="000473F3" w:rsidRPr="0078749F" w:rsidRDefault="000473F3" w:rsidP="000473F3">
      <w:pPr>
        <w:spacing w:before="142"/>
        <w:jc w:val="both"/>
        <w:rPr>
          <w:i/>
          <w:noProof/>
          <w:sz w:val="22"/>
          <w:szCs w:val="22"/>
          <w:highlight w:val="yellow"/>
        </w:rPr>
      </w:pPr>
      <w:r w:rsidRPr="0078749F">
        <w:rPr>
          <w:i/>
          <w:noProof/>
          <w:sz w:val="22"/>
          <w:szCs w:val="22"/>
          <w:highlight w:val="yellow"/>
        </w:rPr>
        <w:t>[</w:t>
      </w:r>
      <w:r w:rsidRPr="0078749F">
        <w:rPr>
          <w:b/>
          <w:i/>
          <w:noProof/>
          <w:sz w:val="22"/>
          <w:szCs w:val="22"/>
          <w:highlight w:val="yellow"/>
        </w:rPr>
        <w:t xml:space="preserve">OPTION B – Version to be maintained for any Contract financed with an AFD Financing Agreement signed </w:t>
      </w:r>
      <w:r w:rsidRPr="0078749F">
        <w:rPr>
          <w:b/>
          <w:i/>
          <w:noProof/>
          <w:sz w:val="22"/>
          <w:szCs w:val="22"/>
          <w:highlight w:val="yellow"/>
          <w:u w:val="single"/>
        </w:rPr>
        <w:t>on or after</w:t>
      </w:r>
      <w:r w:rsidRPr="0078749F">
        <w:rPr>
          <w:b/>
          <w:i/>
          <w:noProof/>
          <w:sz w:val="22"/>
          <w:szCs w:val="22"/>
          <w:highlight w:val="yellow"/>
        </w:rPr>
        <w:t xml:space="preserve"> the 1</w:t>
      </w:r>
      <w:r w:rsidRPr="0078749F">
        <w:rPr>
          <w:b/>
          <w:i/>
          <w:noProof/>
          <w:sz w:val="22"/>
          <w:szCs w:val="22"/>
          <w:highlight w:val="yellow"/>
          <w:vertAlign w:val="superscript"/>
        </w:rPr>
        <w:t>st</w:t>
      </w:r>
      <w:r w:rsidRPr="0078749F">
        <w:rPr>
          <w:b/>
          <w:i/>
          <w:noProof/>
          <w:sz w:val="22"/>
          <w:szCs w:val="22"/>
          <w:highlight w:val="yellow"/>
        </w:rPr>
        <w:t xml:space="preserve"> of February 2024.</w:t>
      </w:r>
      <w:r w:rsidRPr="0078749F">
        <w:rPr>
          <w:i/>
          <w:noProof/>
          <w:sz w:val="22"/>
          <w:szCs w:val="22"/>
          <w:highlight w:val="yellow"/>
        </w:rPr>
        <w:t xml:space="preserve"> </w:t>
      </w:r>
    </w:p>
    <w:p w:rsidR="000473F3" w:rsidRPr="0078749F" w:rsidRDefault="000473F3" w:rsidP="000473F3">
      <w:pPr>
        <w:spacing w:before="142"/>
        <w:jc w:val="both"/>
        <w:rPr>
          <w:i/>
          <w:noProof/>
          <w:sz w:val="22"/>
          <w:szCs w:val="22"/>
          <w:highlight w:val="yellow"/>
        </w:rPr>
      </w:pPr>
      <w:r w:rsidRPr="0078749F">
        <w:rPr>
          <w:i/>
          <w:noProof/>
          <w:sz w:val="22"/>
          <w:szCs w:val="22"/>
          <w:highlight w:val="yellow"/>
        </w:rPr>
        <w:t>(Otherwise, delete this section and only keep the OPTION A above)</w:t>
      </w:r>
    </w:p>
    <w:p w:rsidR="000473F3" w:rsidRPr="0078749F" w:rsidRDefault="000473F3" w:rsidP="000473F3">
      <w:pPr>
        <w:jc w:val="both"/>
        <w:rPr>
          <w:i/>
          <w:noProof/>
          <w:sz w:val="22"/>
          <w:szCs w:val="22"/>
        </w:rPr>
      </w:pPr>
    </w:p>
    <w:p w:rsidR="000473F3" w:rsidRPr="0078749F" w:rsidRDefault="000473F3" w:rsidP="00186442">
      <w:pPr>
        <w:pStyle w:val="Paragraphedeliste"/>
        <w:numPr>
          <w:ilvl w:val="0"/>
          <w:numId w:val="127"/>
        </w:numPr>
        <w:suppressAutoHyphens/>
        <w:overflowPunct w:val="0"/>
        <w:autoSpaceDE w:val="0"/>
        <w:autoSpaceDN w:val="0"/>
        <w:adjustRightInd w:val="0"/>
        <w:spacing w:after="142" w:line="240" w:lineRule="atLeast"/>
        <w:ind w:left="709" w:hanging="709"/>
        <w:jc w:val="both"/>
        <w:textAlignment w:val="baseline"/>
        <w:rPr>
          <w:b/>
          <w:noProof/>
          <w:sz w:val="22"/>
          <w:szCs w:val="22"/>
          <w:u w:val="single"/>
        </w:rPr>
      </w:pPr>
      <w:r w:rsidRPr="0078749F">
        <w:rPr>
          <w:b/>
          <w:noProof/>
          <w:sz w:val="22"/>
          <w:szCs w:val="22"/>
          <w:u w:val="single"/>
        </w:rPr>
        <w:t>Prohibited Practices</w:t>
      </w:r>
    </w:p>
    <w:p w:rsidR="000473F3" w:rsidRPr="0078749F" w:rsidRDefault="000473F3" w:rsidP="000473F3">
      <w:pPr>
        <w:spacing w:after="100"/>
        <w:jc w:val="both"/>
        <w:rPr>
          <w:rFonts w:cs="Arial"/>
          <w:sz w:val="22"/>
          <w:szCs w:val="22"/>
        </w:rPr>
      </w:pPr>
      <w:r w:rsidRPr="0078749F">
        <w:rPr>
          <w:noProof/>
          <w:sz w:val="22"/>
          <w:szCs w:val="22"/>
        </w:rPr>
        <w:t xml:space="preserve">The Contracting Authority and the suppliers, contractors, subcontractors, consultants or subconsultants </w:t>
      </w:r>
      <w:r w:rsidRPr="0078749F">
        <w:rPr>
          <w:rFonts w:cs="Arial"/>
          <w:sz w:val="22"/>
          <w:szCs w:val="22"/>
        </w:rPr>
        <w:t>shall respect the highest ethical principles during the procurement and performance of Contracts.</w:t>
      </w:r>
      <w:r w:rsidRPr="000473F3">
        <w:rPr>
          <w:sz w:val="22"/>
          <w:szCs w:val="22"/>
          <w:lang w:eastAsia="fr-FR"/>
        </w:rPr>
        <w:t xml:space="preserve"> </w:t>
      </w:r>
      <w:r w:rsidRPr="00A04F05">
        <w:rPr>
          <w:sz w:val="22"/>
          <w:szCs w:val="22"/>
          <w:lang w:eastAsia="fr-FR"/>
        </w:rPr>
        <w:t>The Contracting Authority means the Purchaser, the Employer, the Client, as the case may be, for the procurement of goods, works, plants, consulting services or non-consulting services.</w:t>
      </w:r>
    </w:p>
    <w:p w:rsidR="000473F3" w:rsidRPr="0078749F" w:rsidRDefault="000473F3" w:rsidP="000473F3">
      <w:pPr>
        <w:jc w:val="both"/>
        <w:rPr>
          <w:rFonts w:cs="Arial"/>
          <w:sz w:val="22"/>
          <w:szCs w:val="22"/>
        </w:rPr>
      </w:pPr>
      <w:r w:rsidRPr="0078749F">
        <w:rPr>
          <w:noProof/>
          <w:sz w:val="22"/>
          <w:szCs w:val="22"/>
        </w:rPr>
        <w:t xml:space="preserve">For the purpose of this provision, AFD introduces the concept of Prohibited Practices, reffering to acts as defined </w:t>
      </w:r>
      <w:r w:rsidRPr="0078749F">
        <w:rPr>
          <w:rFonts w:cs="Arial"/>
          <w:sz w:val="22"/>
          <w:szCs w:val="22"/>
        </w:rPr>
        <w:t>in the “</w:t>
      </w:r>
      <w:r w:rsidRPr="0078749F">
        <w:rPr>
          <w:sz w:val="22"/>
          <w:szCs w:val="22"/>
        </w:rPr>
        <w:t>General Policy to Prevent and Combat Prohibited Practices”</w:t>
      </w:r>
      <w:r w:rsidRPr="0078749F">
        <w:rPr>
          <w:rStyle w:val="Appelnotedebasdep"/>
          <w:sz w:val="22"/>
          <w:szCs w:val="22"/>
        </w:rPr>
        <w:footnoteReference w:id="31"/>
      </w:r>
      <w:r w:rsidRPr="0078749F">
        <w:rPr>
          <w:sz w:val="22"/>
          <w:szCs w:val="22"/>
        </w:rPr>
        <w:t xml:space="preserve"> available on the AFD website and in the document titled “Procurement Guidelines for AFD-Financed Contracts in Foreign Countries”</w:t>
      </w:r>
      <w:r w:rsidRPr="0078749F">
        <w:rPr>
          <w:rStyle w:val="Appelnotedebasdep"/>
          <w:sz w:val="22"/>
          <w:szCs w:val="22"/>
        </w:rPr>
        <w:footnoteReference w:id="32"/>
      </w:r>
      <w:r w:rsidRPr="0078749F">
        <w:rPr>
          <w:rFonts w:cs="Arial"/>
          <w:sz w:val="22"/>
          <w:szCs w:val="22"/>
        </w:rPr>
        <w:t>.</w:t>
      </w:r>
    </w:p>
    <w:p w:rsidR="000473F3" w:rsidRDefault="000473F3" w:rsidP="000473F3">
      <w:pPr>
        <w:jc w:val="both"/>
        <w:rPr>
          <w:noProof/>
          <w:sz w:val="22"/>
          <w:szCs w:val="22"/>
        </w:rPr>
      </w:pPr>
    </w:p>
    <w:p w:rsidR="000473F3" w:rsidRPr="0078749F" w:rsidRDefault="000473F3" w:rsidP="000473F3">
      <w:pPr>
        <w:jc w:val="both"/>
        <w:rPr>
          <w:noProof/>
          <w:sz w:val="22"/>
          <w:szCs w:val="22"/>
        </w:rPr>
      </w:pPr>
      <w:r w:rsidRPr="0078749F">
        <w:rPr>
          <w:noProof/>
          <w:sz w:val="22"/>
          <w:szCs w:val="22"/>
        </w:rPr>
        <w:t xml:space="preserve">By signing the Statement of Integrity the suppliers, contractors, subcontractors, consultants or subconsultants declare that they have not engaged, nor will they engage, in any Prohibited Practices during the procurement and execution of the Contract. </w:t>
      </w:r>
    </w:p>
    <w:p w:rsidR="000473F3" w:rsidRDefault="000473F3" w:rsidP="000473F3">
      <w:pPr>
        <w:spacing w:after="100"/>
        <w:jc w:val="both"/>
        <w:rPr>
          <w:rFonts w:cs="Arial"/>
          <w:sz w:val="22"/>
          <w:szCs w:val="22"/>
        </w:rPr>
      </w:pPr>
    </w:p>
    <w:p w:rsidR="000473F3" w:rsidRPr="0078749F" w:rsidRDefault="000473F3" w:rsidP="000473F3">
      <w:pPr>
        <w:spacing w:after="100"/>
        <w:jc w:val="both"/>
        <w:rPr>
          <w:rFonts w:cs="Arial"/>
          <w:sz w:val="22"/>
          <w:szCs w:val="22"/>
        </w:rPr>
      </w:pPr>
      <w:r w:rsidRPr="0078749F">
        <w:rPr>
          <w:rFonts w:cs="Arial"/>
          <w:sz w:val="22"/>
          <w:szCs w:val="22"/>
        </w:rPr>
        <w:t>A Person</w:t>
      </w:r>
      <w:r w:rsidRPr="0078749F">
        <w:rPr>
          <w:rStyle w:val="Appelnotedebasdep"/>
          <w:rFonts w:cs="Arial"/>
          <w:sz w:val="22"/>
          <w:szCs w:val="22"/>
        </w:rPr>
        <w:footnoteReference w:id="33"/>
      </w:r>
      <w:r w:rsidRPr="0078749F">
        <w:rPr>
          <w:rFonts w:cs="Arial"/>
          <w:sz w:val="22"/>
          <w:szCs w:val="22"/>
        </w:rPr>
        <w:t xml:space="preserve"> or any of its subcontractors, Directors</w:t>
      </w:r>
      <w:r w:rsidRPr="0078749F">
        <w:rPr>
          <w:rStyle w:val="Appelnotedebasdep"/>
          <w:rFonts w:cs="Arial"/>
          <w:sz w:val="22"/>
          <w:szCs w:val="22"/>
        </w:rPr>
        <w:footnoteReference w:id="34"/>
      </w:r>
      <w:r w:rsidRPr="0078749F">
        <w:rPr>
          <w:rFonts w:cs="Arial"/>
          <w:sz w:val="22"/>
          <w:szCs w:val="22"/>
        </w:rPr>
        <w:t>, employees or agents (be it declared or not), may not be awarded an AFD</w:t>
      </w:r>
      <w:r w:rsidRPr="0078749F">
        <w:rPr>
          <w:rFonts w:cs="Arial"/>
          <w:sz w:val="22"/>
          <w:szCs w:val="22"/>
        </w:rPr>
        <w:noBreakHyphen/>
        <w:t>financed Contract if on the date of submission of its Application, Bid, Proposal or Quotation, or at any time between this date and that of the corresponding Contract award, it has engaged in a Prohibited Practice, directly or by means of an agent (be it declared or not), for the purpose of being awarded this Contract.</w:t>
      </w:r>
    </w:p>
    <w:p w:rsidR="000473F3" w:rsidRPr="0078749F" w:rsidRDefault="000473F3" w:rsidP="000473F3">
      <w:pPr>
        <w:spacing w:after="142"/>
        <w:jc w:val="both"/>
        <w:rPr>
          <w:noProof/>
          <w:sz w:val="22"/>
          <w:szCs w:val="22"/>
        </w:rPr>
      </w:pPr>
      <w:r w:rsidRPr="0078749F">
        <w:rPr>
          <w:noProof/>
          <w:sz w:val="22"/>
          <w:szCs w:val="22"/>
        </w:rPr>
        <w:t>Moreover, AFD requires including in the procurement documents and AFD</w:t>
      </w:r>
      <w:r w:rsidRPr="0078749F">
        <w:rPr>
          <w:noProof/>
          <w:sz w:val="22"/>
          <w:szCs w:val="22"/>
        </w:rPr>
        <w:noBreakHyphen/>
        <w:t>financed contracts a provision requiring that applicants, bidders, suppliers, contractors, subcontractors, consultants or subconsultants will permit AFD to investigate, innncluding the inspection of their accounts and records relating to the procurement process and performance of the AFD</w:t>
      </w:r>
      <w:r w:rsidRPr="0078749F">
        <w:rPr>
          <w:noProof/>
          <w:sz w:val="22"/>
          <w:szCs w:val="22"/>
        </w:rPr>
        <w:noBreakHyphen/>
        <w:t xml:space="preserve">financed contract, and to have them audited by auditors appointed by AFD. </w:t>
      </w:r>
    </w:p>
    <w:p w:rsidR="000473F3" w:rsidRPr="0078749F" w:rsidRDefault="000473F3" w:rsidP="000473F3">
      <w:pPr>
        <w:spacing w:after="100"/>
        <w:jc w:val="both"/>
        <w:rPr>
          <w:rFonts w:cs="Arial"/>
          <w:sz w:val="22"/>
          <w:szCs w:val="22"/>
        </w:rPr>
      </w:pPr>
      <w:r w:rsidRPr="0078749F">
        <w:rPr>
          <w:rFonts w:cs="Arial"/>
          <w:sz w:val="22"/>
          <w:szCs w:val="22"/>
        </w:rPr>
        <w:t xml:space="preserve">For the purpose of detecting and effectively combating Prohibited Practices, </w:t>
      </w:r>
      <w:r w:rsidRPr="0078749F">
        <w:rPr>
          <w:sz w:val="22"/>
          <w:szCs w:val="22"/>
        </w:rPr>
        <w:t>AFD has established a whistleblowing mechanism open to third parties: anyone can thereby directly report an allegation of a Prohibited Practice to AFD’s Investigations Function, either</w:t>
      </w:r>
      <w:r w:rsidRPr="0078749F">
        <w:rPr>
          <w:rFonts w:cs="Arial"/>
          <w:sz w:val="22"/>
          <w:szCs w:val="22"/>
        </w:rPr>
        <w:t>:</w:t>
      </w:r>
    </w:p>
    <w:p w:rsidR="000473F3" w:rsidRPr="0078749F" w:rsidRDefault="000473F3" w:rsidP="000473F3">
      <w:pPr>
        <w:pStyle w:val="Paragraphedeliste"/>
        <w:numPr>
          <w:ilvl w:val="0"/>
          <w:numId w:val="119"/>
        </w:numPr>
        <w:suppressAutoHyphens/>
        <w:overflowPunct w:val="0"/>
        <w:autoSpaceDE w:val="0"/>
        <w:autoSpaceDN w:val="0"/>
        <w:adjustRightInd w:val="0"/>
        <w:spacing w:after="100" w:line="240" w:lineRule="atLeast"/>
        <w:ind w:left="426" w:hanging="219"/>
        <w:jc w:val="both"/>
        <w:textAlignment w:val="baseline"/>
        <w:rPr>
          <w:rFonts w:cs="Arial"/>
          <w:sz w:val="22"/>
          <w:szCs w:val="22"/>
        </w:rPr>
      </w:pPr>
      <w:r w:rsidRPr="0078749F">
        <w:rPr>
          <w:rFonts w:cs="Arial"/>
          <w:sz w:val="22"/>
          <w:szCs w:val="22"/>
        </w:rPr>
        <w:t xml:space="preserve">By e-mail, to the address </w:t>
      </w:r>
      <w:hyperlink r:id="rId92" w:history="1">
        <w:r w:rsidRPr="0078749F">
          <w:rPr>
            <w:rStyle w:val="Lienhypertexte"/>
            <w:rFonts w:cs="Arial"/>
            <w:sz w:val="22"/>
            <w:szCs w:val="22"/>
          </w:rPr>
          <w:t>investigationsGroupeAFD@tutanota.com</w:t>
        </w:r>
      </w:hyperlink>
      <w:r w:rsidRPr="0078749F">
        <w:rPr>
          <w:rFonts w:cs="Arial"/>
          <w:sz w:val="22"/>
          <w:szCs w:val="22"/>
        </w:rPr>
        <w:t>, or</w:t>
      </w:r>
    </w:p>
    <w:p w:rsidR="000473F3" w:rsidRDefault="000473F3" w:rsidP="000473F3">
      <w:pPr>
        <w:pStyle w:val="Paragraphedeliste"/>
        <w:numPr>
          <w:ilvl w:val="0"/>
          <w:numId w:val="119"/>
        </w:numPr>
        <w:suppressAutoHyphens/>
        <w:overflowPunct w:val="0"/>
        <w:autoSpaceDE w:val="0"/>
        <w:autoSpaceDN w:val="0"/>
        <w:adjustRightInd w:val="0"/>
        <w:spacing w:after="100" w:line="240" w:lineRule="atLeast"/>
        <w:ind w:left="426" w:hanging="219"/>
        <w:jc w:val="both"/>
        <w:textAlignment w:val="baseline"/>
        <w:rPr>
          <w:rFonts w:cs="Arial"/>
          <w:sz w:val="22"/>
          <w:szCs w:val="22"/>
        </w:rPr>
      </w:pPr>
      <w:r w:rsidRPr="0078749F">
        <w:rPr>
          <w:rFonts w:cs="Arial"/>
          <w:sz w:val="22"/>
          <w:szCs w:val="22"/>
        </w:rPr>
        <w:t>By sending a letter to AFD’s Compliance Department, 5 rue Roland Barthes, 75012 Paris.</w:t>
      </w:r>
    </w:p>
    <w:p w:rsidR="000473F3" w:rsidRPr="0078749F" w:rsidRDefault="000473F3" w:rsidP="000473F3">
      <w:pPr>
        <w:pStyle w:val="Paragraphedeliste"/>
        <w:suppressAutoHyphens/>
        <w:overflowPunct w:val="0"/>
        <w:autoSpaceDE w:val="0"/>
        <w:autoSpaceDN w:val="0"/>
        <w:adjustRightInd w:val="0"/>
        <w:spacing w:after="100" w:line="240" w:lineRule="atLeast"/>
        <w:ind w:left="207"/>
        <w:jc w:val="both"/>
        <w:textAlignment w:val="baseline"/>
        <w:rPr>
          <w:rFonts w:cs="Arial"/>
          <w:sz w:val="22"/>
          <w:szCs w:val="22"/>
        </w:rPr>
      </w:pPr>
    </w:p>
    <w:p w:rsidR="000473F3" w:rsidRPr="0078749F" w:rsidRDefault="000473F3" w:rsidP="00186442">
      <w:pPr>
        <w:pStyle w:val="Paragraphedeliste"/>
        <w:numPr>
          <w:ilvl w:val="0"/>
          <w:numId w:val="127"/>
        </w:numPr>
        <w:suppressAutoHyphens/>
        <w:overflowPunct w:val="0"/>
        <w:autoSpaceDE w:val="0"/>
        <w:autoSpaceDN w:val="0"/>
        <w:adjustRightInd w:val="0"/>
        <w:spacing w:after="142" w:line="240" w:lineRule="atLeast"/>
        <w:ind w:left="709" w:hanging="709"/>
        <w:jc w:val="both"/>
        <w:textAlignment w:val="baseline"/>
        <w:rPr>
          <w:b/>
          <w:noProof/>
          <w:sz w:val="22"/>
          <w:szCs w:val="22"/>
          <w:u w:val="single"/>
        </w:rPr>
      </w:pPr>
      <w:r w:rsidRPr="0078749F">
        <w:rPr>
          <w:b/>
          <w:noProof/>
          <w:sz w:val="22"/>
          <w:szCs w:val="22"/>
          <w:u w:val="single"/>
        </w:rPr>
        <w:t>Environmental, Social, Health and Safety (ESHS) Responsibility, and Security</w:t>
      </w:r>
    </w:p>
    <w:p w:rsidR="000473F3" w:rsidRPr="0078749F" w:rsidRDefault="000473F3" w:rsidP="000473F3">
      <w:pPr>
        <w:jc w:val="both"/>
        <w:rPr>
          <w:rFonts w:cs="Arial"/>
          <w:sz w:val="22"/>
          <w:szCs w:val="22"/>
        </w:rPr>
      </w:pPr>
      <w:r w:rsidRPr="0078749F">
        <w:rPr>
          <w:rFonts w:cs="Arial"/>
          <w:sz w:val="22"/>
          <w:szCs w:val="22"/>
        </w:rPr>
        <w:t>In order to promote sustainable development, AFD seeks to ensure that internationally recognized ESHS standards are complied with in the Contracts it finances. Consequently, the applicants, bidders, consultants and their subcontractors shall undertake, by signing the Statement of Integrity, to</w:t>
      </w:r>
      <w:r w:rsidRPr="0078749F">
        <w:rPr>
          <w:sz w:val="22"/>
          <w:szCs w:val="22"/>
        </w:rPr>
        <w:t>:</w:t>
      </w:r>
    </w:p>
    <w:p w:rsidR="000473F3" w:rsidRPr="0078749F" w:rsidRDefault="000473F3" w:rsidP="00186442">
      <w:pPr>
        <w:pStyle w:val="Paragraphedeliste"/>
        <w:numPr>
          <w:ilvl w:val="0"/>
          <w:numId w:val="128"/>
        </w:numPr>
        <w:suppressAutoHyphens/>
        <w:overflowPunct w:val="0"/>
        <w:autoSpaceDE w:val="0"/>
        <w:autoSpaceDN w:val="0"/>
        <w:adjustRightInd w:val="0"/>
        <w:spacing w:after="100"/>
        <w:ind w:left="709" w:hanging="425"/>
        <w:jc w:val="both"/>
        <w:textAlignment w:val="baseline"/>
        <w:rPr>
          <w:sz w:val="22"/>
          <w:szCs w:val="22"/>
        </w:rPr>
      </w:pPr>
      <w:r w:rsidRPr="0078749F">
        <w:rPr>
          <w:rFonts w:cs="Arial"/>
          <w:sz w:val="22"/>
          <w:szCs w:val="22"/>
        </w:rPr>
        <w:t>C</w:t>
      </w:r>
      <w:r w:rsidRPr="0078749F">
        <w:rPr>
          <w:sz w:val="22"/>
          <w:szCs w:val="22"/>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78749F">
        <w:rPr>
          <w:rFonts w:cs="Arial"/>
          <w:sz w:val="22"/>
          <w:szCs w:val="22"/>
        </w:rPr>
        <w:t xml:space="preserve">. </w:t>
      </w:r>
    </w:p>
    <w:p w:rsidR="000473F3" w:rsidRPr="0078749F" w:rsidRDefault="000473F3" w:rsidP="00186442">
      <w:pPr>
        <w:pStyle w:val="Paragraphedeliste"/>
        <w:numPr>
          <w:ilvl w:val="0"/>
          <w:numId w:val="128"/>
        </w:numPr>
        <w:suppressAutoHyphens/>
        <w:overflowPunct w:val="0"/>
        <w:autoSpaceDE w:val="0"/>
        <w:autoSpaceDN w:val="0"/>
        <w:adjustRightInd w:val="0"/>
        <w:spacing w:after="100"/>
        <w:ind w:left="709" w:hanging="425"/>
        <w:jc w:val="both"/>
        <w:textAlignment w:val="baseline"/>
        <w:rPr>
          <w:sz w:val="22"/>
          <w:szCs w:val="22"/>
        </w:rPr>
      </w:pPr>
      <w:r w:rsidRPr="0078749F">
        <w:rPr>
          <w:rFonts w:cs="Arial"/>
          <w:sz w:val="22"/>
          <w:szCs w:val="22"/>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0473F3" w:rsidRPr="0078749F" w:rsidRDefault="000473F3" w:rsidP="00186442">
      <w:pPr>
        <w:pStyle w:val="Paragraphedeliste"/>
        <w:numPr>
          <w:ilvl w:val="0"/>
          <w:numId w:val="128"/>
        </w:numPr>
        <w:suppressAutoHyphens/>
        <w:overflowPunct w:val="0"/>
        <w:autoSpaceDE w:val="0"/>
        <w:autoSpaceDN w:val="0"/>
        <w:adjustRightInd w:val="0"/>
        <w:spacing w:after="100"/>
        <w:ind w:left="709" w:hanging="425"/>
        <w:jc w:val="both"/>
        <w:textAlignment w:val="baseline"/>
        <w:rPr>
          <w:sz w:val="22"/>
          <w:szCs w:val="22"/>
        </w:rPr>
      </w:pPr>
      <w:r w:rsidRPr="0078749F">
        <w:rPr>
          <w:rFonts w:cs="Arial"/>
          <w:sz w:val="22"/>
          <w:szCs w:val="22"/>
        </w:rPr>
        <w:t xml:space="preserve">Respect the rights of workers related to wages, working hours, rest periods and vacations, overtime, minimum age, regular payments, compensation and benefits, in accordance with the </w:t>
      </w:r>
      <w:r w:rsidRPr="0078749F">
        <w:rPr>
          <w:sz w:val="22"/>
          <w:szCs w:val="22"/>
        </w:rPr>
        <w:t>standards recognized by the international community, including the fundamental conventions of the International Labour Organization (ILO), in accordance with the laws and regulations applicable in the country of performance of the Contract</w:t>
      </w:r>
      <w:r w:rsidRPr="0078749F">
        <w:rPr>
          <w:rFonts w:cs="Arial"/>
          <w:sz w:val="22"/>
          <w:szCs w:val="22"/>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0473F3" w:rsidRPr="0078749F" w:rsidRDefault="000473F3" w:rsidP="00186442">
      <w:pPr>
        <w:pStyle w:val="Paragraphedeliste"/>
        <w:numPr>
          <w:ilvl w:val="0"/>
          <w:numId w:val="128"/>
        </w:numPr>
        <w:suppressAutoHyphens/>
        <w:overflowPunct w:val="0"/>
        <w:autoSpaceDE w:val="0"/>
        <w:autoSpaceDN w:val="0"/>
        <w:adjustRightInd w:val="0"/>
        <w:spacing w:after="100"/>
        <w:ind w:left="709" w:hanging="425"/>
        <w:jc w:val="both"/>
        <w:textAlignment w:val="baseline"/>
        <w:rPr>
          <w:sz w:val="22"/>
          <w:szCs w:val="22"/>
        </w:rPr>
      </w:pPr>
      <w:r w:rsidRPr="0078749F">
        <w:rPr>
          <w:rFonts w:cs="Arial"/>
          <w:sz w:val="22"/>
          <w:szCs w:val="22"/>
        </w:rPr>
        <w:t>Implement practices for non-discrimination and equal opportunities, and ensure the prohibition of child labor and forced labor.</w:t>
      </w:r>
    </w:p>
    <w:p w:rsidR="000473F3" w:rsidRPr="0078749F" w:rsidRDefault="000473F3" w:rsidP="00186442">
      <w:pPr>
        <w:pStyle w:val="Paragraphedeliste"/>
        <w:numPr>
          <w:ilvl w:val="0"/>
          <w:numId w:val="128"/>
        </w:numPr>
        <w:suppressAutoHyphens/>
        <w:overflowPunct w:val="0"/>
        <w:autoSpaceDE w:val="0"/>
        <w:autoSpaceDN w:val="0"/>
        <w:adjustRightInd w:val="0"/>
        <w:spacing w:after="100"/>
        <w:ind w:left="709" w:hanging="425"/>
        <w:jc w:val="both"/>
        <w:textAlignment w:val="baseline"/>
        <w:rPr>
          <w:sz w:val="22"/>
          <w:szCs w:val="22"/>
        </w:rPr>
      </w:pPr>
      <w:r w:rsidRPr="0078749F">
        <w:rPr>
          <w:rFonts w:cs="Arial"/>
          <w:sz w:val="22"/>
          <w:szCs w:val="22"/>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rsidR="009C7770" w:rsidRDefault="000473F3" w:rsidP="000473F3">
      <w:pPr>
        <w:spacing w:after="100"/>
        <w:jc w:val="both"/>
        <w:rPr>
          <w:rFonts w:cs="Arial"/>
          <w:i/>
          <w:sz w:val="22"/>
          <w:szCs w:val="22"/>
          <w:highlight w:val="yellow"/>
        </w:rPr>
      </w:pPr>
      <w:r w:rsidRPr="0078749F">
        <w:rPr>
          <w:rFonts w:cs="Arial"/>
          <w:i/>
          <w:sz w:val="22"/>
          <w:szCs w:val="22"/>
          <w:highlight w:val="yellow"/>
        </w:rPr>
        <w:t>End of OPTION B]</w:t>
      </w:r>
    </w:p>
    <w:p w:rsidR="000473F3" w:rsidRPr="0078749F" w:rsidRDefault="009C7770" w:rsidP="000473F3">
      <w:pPr>
        <w:spacing w:after="100"/>
        <w:jc w:val="both"/>
        <w:rPr>
          <w:sz w:val="22"/>
          <w:szCs w:val="22"/>
        </w:rPr>
      </w:pPr>
      <w:r>
        <w:rPr>
          <w:rFonts w:cs="Arial"/>
          <w:i/>
          <w:sz w:val="22"/>
          <w:szCs w:val="22"/>
          <w:highlight w:val="yellow"/>
        </w:rPr>
        <w:br w:type="page"/>
      </w:r>
    </w:p>
    <w:p w:rsidR="00455149" w:rsidRPr="00225229" w:rsidRDefault="00455149" w:rsidP="00CB132F">
      <w:pPr>
        <w:suppressAutoHyphens/>
        <w:jc w:val="center"/>
        <w:rPr>
          <w:rStyle w:val="TitreLettre"/>
        </w:rPr>
      </w:pPr>
      <w:r w:rsidRPr="00225229">
        <w:rPr>
          <w:rStyle w:val="TitreLettre"/>
        </w:rPr>
        <w:t>Attachment: Price Adjustment Formula</w:t>
      </w:r>
    </w:p>
    <w:p w:rsidR="00455149" w:rsidRDefault="00455149">
      <w:pPr>
        <w:suppressAutoHyphens/>
      </w:pPr>
    </w:p>
    <w:p w:rsidR="00455149" w:rsidRPr="00847A69" w:rsidRDefault="00455149" w:rsidP="0061320A">
      <w:pPr>
        <w:suppressAutoHyphens/>
        <w:jc w:val="both"/>
        <w:rPr>
          <w:sz w:val="22"/>
          <w:szCs w:val="22"/>
        </w:rPr>
      </w:pPr>
      <w:r w:rsidRPr="00847A69">
        <w:rPr>
          <w:sz w:val="22"/>
          <w:szCs w:val="22"/>
        </w:rPr>
        <w:t xml:space="preserve">If in accordance with GCC </w:t>
      </w:r>
      <w:r w:rsidR="003253BB" w:rsidRPr="00847A69">
        <w:rPr>
          <w:sz w:val="22"/>
          <w:szCs w:val="22"/>
        </w:rPr>
        <w:t>15</w:t>
      </w:r>
      <w:r w:rsidRPr="00847A69">
        <w:rPr>
          <w:sz w:val="22"/>
          <w:szCs w:val="22"/>
        </w:rPr>
        <w:t>.</w:t>
      </w:r>
      <w:r w:rsidR="00A148DA" w:rsidRPr="00847A69">
        <w:rPr>
          <w:sz w:val="22"/>
          <w:szCs w:val="22"/>
        </w:rPr>
        <w:t>1</w:t>
      </w:r>
      <w:r w:rsidRPr="00847A69">
        <w:rPr>
          <w:sz w:val="22"/>
          <w:szCs w:val="22"/>
        </w:rPr>
        <w:t>, prices shall be adjustable, the following method shall be used to calculate the price adjustment:</w:t>
      </w:r>
    </w:p>
    <w:p w:rsidR="00455149" w:rsidRPr="00847A69" w:rsidRDefault="00455149" w:rsidP="0061320A">
      <w:pPr>
        <w:suppressAutoHyphens/>
        <w:jc w:val="both"/>
        <w:rPr>
          <w:sz w:val="22"/>
          <w:szCs w:val="22"/>
        </w:rPr>
      </w:pPr>
    </w:p>
    <w:p w:rsidR="00455149" w:rsidRPr="00847A69" w:rsidRDefault="00455149" w:rsidP="0061320A">
      <w:pPr>
        <w:suppressAutoHyphens/>
        <w:ind w:left="720" w:hanging="720"/>
        <w:jc w:val="both"/>
        <w:rPr>
          <w:sz w:val="22"/>
          <w:szCs w:val="22"/>
        </w:rPr>
      </w:pPr>
      <w:r w:rsidRPr="00847A69">
        <w:rPr>
          <w:sz w:val="22"/>
          <w:szCs w:val="22"/>
        </w:rPr>
        <w:t>15.</w:t>
      </w:r>
      <w:r w:rsidR="00A148DA" w:rsidRPr="00847A69">
        <w:rPr>
          <w:sz w:val="22"/>
          <w:szCs w:val="22"/>
        </w:rPr>
        <w:t>1</w:t>
      </w:r>
      <w:r w:rsidRPr="00847A69">
        <w:rPr>
          <w:sz w:val="22"/>
          <w:szCs w:val="22"/>
        </w:rPr>
        <w:t xml:space="preserve"> </w:t>
      </w:r>
      <w:r w:rsidRPr="00847A69">
        <w:rPr>
          <w:sz w:val="22"/>
          <w:szCs w:val="22"/>
        </w:rPr>
        <w:tab/>
        <w:t>Prices payable to the Supplier, as stated in the Contract, shall be subject to adjustment during performance of the Contract to reflect changes in the cost of labor and material components in accordance with the formula:</w:t>
      </w:r>
    </w:p>
    <w:p w:rsidR="00455149" w:rsidRPr="00847A69" w:rsidRDefault="00455149" w:rsidP="0061320A">
      <w:pPr>
        <w:suppressAutoHyphens/>
        <w:jc w:val="both"/>
        <w:rPr>
          <w:sz w:val="22"/>
          <w:szCs w:val="22"/>
        </w:rPr>
      </w:pPr>
    </w:p>
    <w:p w:rsidR="00455149" w:rsidRPr="00847A69" w:rsidRDefault="00455149">
      <w:pPr>
        <w:suppressAutoHyphens/>
        <w:jc w:val="center"/>
        <w:rPr>
          <w:sz w:val="22"/>
          <w:szCs w:val="22"/>
        </w:rPr>
      </w:pPr>
      <w:r w:rsidRPr="00847A69">
        <w:rPr>
          <w:sz w:val="22"/>
          <w:szCs w:val="22"/>
        </w:rPr>
        <w:t>P</w:t>
      </w:r>
      <w:r w:rsidRPr="00847A69">
        <w:rPr>
          <w:sz w:val="22"/>
          <w:szCs w:val="22"/>
          <w:vertAlign w:val="subscript"/>
        </w:rPr>
        <w:t>1</w:t>
      </w:r>
      <w:r w:rsidRPr="00847A69">
        <w:rPr>
          <w:sz w:val="22"/>
          <w:szCs w:val="22"/>
        </w:rPr>
        <w:t xml:space="preserve"> = P</w:t>
      </w:r>
      <w:r w:rsidRPr="00847A69">
        <w:rPr>
          <w:sz w:val="22"/>
          <w:szCs w:val="22"/>
          <w:vertAlign w:val="subscript"/>
        </w:rPr>
        <w:t>0</w:t>
      </w:r>
      <w:r w:rsidRPr="00847A69">
        <w:rPr>
          <w:sz w:val="22"/>
          <w:szCs w:val="22"/>
        </w:rPr>
        <w:t xml:space="preserve"> [a + </w:t>
      </w:r>
      <w:r w:rsidRPr="00847A69">
        <w:rPr>
          <w:sz w:val="22"/>
          <w:szCs w:val="22"/>
          <w:u w:val="single"/>
        </w:rPr>
        <w:t>bL</w:t>
      </w:r>
      <w:r w:rsidRPr="00847A69">
        <w:rPr>
          <w:sz w:val="22"/>
          <w:szCs w:val="22"/>
          <w:vertAlign w:val="subscript"/>
        </w:rPr>
        <w:t>1</w:t>
      </w:r>
      <w:r w:rsidRPr="00847A69">
        <w:rPr>
          <w:sz w:val="22"/>
          <w:szCs w:val="22"/>
        </w:rPr>
        <w:t xml:space="preserve"> + </w:t>
      </w:r>
      <w:r w:rsidRPr="00847A69">
        <w:rPr>
          <w:sz w:val="22"/>
          <w:szCs w:val="22"/>
          <w:u w:val="single"/>
        </w:rPr>
        <w:t>cM</w:t>
      </w:r>
      <w:r w:rsidRPr="00847A69">
        <w:rPr>
          <w:sz w:val="22"/>
          <w:szCs w:val="22"/>
          <w:vertAlign w:val="subscript"/>
        </w:rPr>
        <w:t>1</w:t>
      </w:r>
      <w:r w:rsidRPr="00847A69">
        <w:rPr>
          <w:sz w:val="22"/>
          <w:szCs w:val="22"/>
        </w:rPr>
        <w:t>] - P</w:t>
      </w:r>
      <w:r w:rsidRPr="00847A69">
        <w:rPr>
          <w:sz w:val="22"/>
          <w:szCs w:val="22"/>
          <w:vertAlign w:val="subscript"/>
        </w:rPr>
        <w:t>0</w:t>
      </w:r>
    </w:p>
    <w:p w:rsidR="00455149" w:rsidRPr="00847A69" w:rsidRDefault="00455149">
      <w:pPr>
        <w:tabs>
          <w:tab w:val="left" w:pos="4410"/>
          <w:tab w:val="left" w:pos="4950"/>
        </w:tabs>
        <w:suppressAutoHyphens/>
        <w:rPr>
          <w:sz w:val="22"/>
          <w:szCs w:val="22"/>
        </w:rPr>
      </w:pPr>
      <w:r w:rsidRPr="00847A69">
        <w:rPr>
          <w:sz w:val="22"/>
          <w:szCs w:val="22"/>
        </w:rPr>
        <w:tab/>
        <w:t>L</w:t>
      </w:r>
      <w:r w:rsidRPr="00847A69">
        <w:rPr>
          <w:sz w:val="22"/>
          <w:szCs w:val="22"/>
          <w:vertAlign w:val="subscript"/>
        </w:rPr>
        <w:t>0</w:t>
      </w:r>
      <w:r w:rsidRPr="00847A69">
        <w:rPr>
          <w:sz w:val="22"/>
          <w:szCs w:val="22"/>
        </w:rPr>
        <w:tab/>
        <w:t xml:space="preserve"> M</w:t>
      </w:r>
      <w:r w:rsidRPr="00847A69">
        <w:rPr>
          <w:sz w:val="22"/>
          <w:szCs w:val="22"/>
          <w:vertAlign w:val="subscript"/>
        </w:rPr>
        <w:t>0</w:t>
      </w:r>
    </w:p>
    <w:p w:rsidR="00455149" w:rsidRPr="00847A69" w:rsidRDefault="00455149">
      <w:pPr>
        <w:suppressAutoHyphens/>
        <w:rPr>
          <w:sz w:val="22"/>
          <w:szCs w:val="22"/>
        </w:rPr>
      </w:pPr>
    </w:p>
    <w:p w:rsidR="00455149" w:rsidRPr="00847A69" w:rsidRDefault="00455149" w:rsidP="00073C05">
      <w:pPr>
        <w:suppressAutoHyphens/>
        <w:ind w:left="2131" w:hanging="2131"/>
        <w:jc w:val="center"/>
        <w:rPr>
          <w:sz w:val="22"/>
          <w:szCs w:val="22"/>
        </w:rPr>
      </w:pPr>
      <w:r w:rsidRPr="00847A69">
        <w:rPr>
          <w:sz w:val="22"/>
          <w:szCs w:val="22"/>
        </w:rPr>
        <w:t>a+b+c = 1</w:t>
      </w:r>
    </w:p>
    <w:p w:rsidR="00455149" w:rsidRPr="00847A69" w:rsidRDefault="00455149" w:rsidP="00A45A5A">
      <w:pPr>
        <w:tabs>
          <w:tab w:val="left" w:pos="1440"/>
          <w:tab w:val="left" w:pos="1800"/>
        </w:tabs>
        <w:suppressAutoHyphens/>
        <w:ind w:left="1800" w:hanging="1260"/>
        <w:jc w:val="both"/>
        <w:rPr>
          <w:sz w:val="22"/>
          <w:szCs w:val="22"/>
        </w:rPr>
      </w:pPr>
      <w:r w:rsidRPr="00847A69">
        <w:rPr>
          <w:sz w:val="22"/>
          <w:szCs w:val="22"/>
        </w:rPr>
        <w:t>in which:</w:t>
      </w:r>
    </w:p>
    <w:p w:rsidR="00455149" w:rsidRPr="00847A69" w:rsidRDefault="00455149" w:rsidP="00A45A5A">
      <w:pPr>
        <w:tabs>
          <w:tab w:val="left" w:pos="1440"/>
          <w:tab w:val="left" w:pos="1800"/>
        </w:tabs>
        <w:suppressAutoHyphens/>
        <w:ind w:left="1800" w:hanging="1260"/>
        <w:jc w:val="both"/>
        <w:rPr>
          <w:sz w:val="22"/>
          <w:szCs w:val="22"/>
        </w:rPr>
      </w:pPr>
    </w:p>
    <w:p w:rsidR="00455149" w:rsidRPr="00847A69" w:rsidRDefault="00455149" w:rsidP="00A45A5A">
      <w:pPr>
        <w:tabs>
          <w:tab w:val="left" w:pos="1440"/>
          <w:tab w:val="left" w:pos="1800"/>
        </w:tabs>
        <w:suppressAutoHyphens/>
        <w:ind w:left="1814" w:hanging="1267"/>
        <w:jc w:val="both"/>
        <w:rPr>
          <w:sz w:val="22"/>
          <w:szCs w:val="22"/>
        </w:rPr>
      </w:pPr>
      <w:r w:rsidRPr="00847A69">
        <w:rPr>
          <w:sz w:val="22"/>
          <w:szCs w:val="22"/>
        </w:rPr>
        <w:t>P</w:t>
      </w:r>
      <w:r w:rsidRPr="00847A69">
        <w:rPr>
          <w:sz w:val="22"/>
          <w:szCs w:val="22"/>
          <w:vertAlign w:val="subscript"/>
        </w:rPr>
        <w:t>1</w:t>
      </w:r>
      <w:r w:rsidRPr="00847A69">
        <w:rPr>
          <w:sz w:val="22"/>
          <w:szCs w:val="22"/>
        </w:rPr>
        <w:tab/>
        <w:t>=</w:t>
      </w:r>
      <w:r w:rsidRPr="00847A69">
        <w:rPr>
          <w:sz w:val="22"/>
          <w:szCs w:val="22"/>
        </w:rPr>
        <w:tab/>
        <w:t>adjustment</w:t>
      </w:r>
      <w:r w:rsidR="00636845" w:rsidRPr="00847A69">
        <w:rPr>
          <w:sz w:val="22"/>
          <w:szCs w:val="22"/>
        </w:rPr>
        <w:t xml:space="preserve"> amount payable to the Supplier;</w:t>
      </w:r>
    </w:p>
    <w:p w:rsidR="00455149" w:rsidRPr="00847A69" w:rsidRDefault="00455149" w:rsidP="00A45A5A">
      <w:pPr>
        <w:tabs>
          <w:tab w:val="left" w:pos="1440"/>
          <w:tab w:val="left" w:pos="1800"/>
        </w:tabs>
        <w:suppressAutoHyphens/>
        <w:ind w:left="1800" w:hanging="1260"/>
        <w:jc w:val="both"/>
        <w:rPr>
          <w:sz w:val="22"/>
          <w:szCs w:val="22"/>
        </w:rPr>
      </w:pPr>
      <w:r w:rsidRPr="00847A69">
        <w:rPr>
          <w:sz w:val="22"/>
          <w:szCs w:val="22"/>
        </w:rPr>
        <w:t>P</w:t>
      </w:r>
      <w:r w:rsidRPr="00847A69">
        <w:rPr>
          <w:sz w:val="22"/>
          <w:szCs w:val="22"/>
          <w:vertAlign w:val="subscript"/>
        </w:rPr>
        <w:t>0</w:t>
      </w:r>
      <w:r w:rsidRPr="00847A69">
        <w:rPr>
          <w:sz w:val="22"/>
          <w:szCs w:val="22"/>
        </w:rPr>
        <w:tab/>
        <w:t>=</w:t>
      </w:r>
      <w:r w:rsidRPr="00847A69">
        <w:rPr>
          <w:sz w:val="22"/>
          <w:szCs w:val="22"/>
        </w:rPr>
        <w:tab/>
        <w:t>Contract Price (base price)</w:t>
      </w:r>
      <w:r w:rsidR="00636845" w:rsidRPr="00847A69">
        <w:rPr>
          <w:sz w:val="22"/>
          <w:szCs w:val="22"/>
        </w:rPr>
        <w:t>;</w:t>
      </w:r>
    </w:p>
    <w:p w:rsidR="00455149" w:rsidRPr="00847A69" w:rsidRDefault="00455149" w:rsidP="00A45A5A">
      <w:pPr>
        <w:tabs>
          <w:tab w:val="left" w:pos="1440"/>
          <w:tab w:val="left" w:pos="1800"/>
        </w:tabs>
        <w:suppressAutoHyphens/>
        <w:ind w:left="1800" w:hanging="1260"/>
        <w:jc w:val="both"/>
        <w:rPr>
          <w:sz w:val="22"/>
          <w:szCs w:val="22"/>
        </w:rPr>
      </w:pPr>
      <w:r w:rsidRPr="00847A69">
        <w:rPr>
          <w:sz w:val="22"/>
          <w:szCs w:val="22"/>
        </w:rPr>
        <w:t>a</w:t>
      </w:r>
      <w:r w:rsidRPr="00847A69">
        <w:rPr>
          <w:sz w:val="22"/>
          <w:szCs w:val="22"/>
        </w:rPr>
        <w:tab/>
        <w:t>=</w:t>
      </w:r>
      <w:r w:rsidRPr="00847A69">
        <w:rPr>
          <w:sz w:val="22"/>
          <w:szCs w:val="22"/>
        </w:rPr>
        <w:tab/>
        <w:t>fixed element representing profits and overheads included in the Contract Price and generally in the range of five (5) to fifteen (15) percent</w:t>
      </w:r>
      <w:r w:rsidR="00636845" w:rsidRPr="00847A69">
        <w:rPr>
          <w:sz w:val="22"/>
          <w:szCs w:val="22"/>
        </w:rPr>
        <w:t>;</w:t>
      </w:r>
    </w:p>
    <w:p w:rsidR="00455149" w:rsidRPr="00847A69" w:rsidRDefault="00455149" w:rsidP="00A45A5A">
      <w:pPr>
        <w:tabs>
          <w:tab w:val="left" w:pos="1440"/>
          <w:tab w:val="left" w:pos="1800"/>
        </w:tabs>
        <w:suppressAutoHyphens/>
        <w:ind w:left="1800" w:hanging="1260"/>
        <w:jc w:val="both"/>
        <w:rPr>
          <w:sz w:val="22"/>
          <w:szCs w:val="22"/>
        </w:rPr>
      </w:pPr>
      <w:r w:rsidRPr="00847A69">
        <w:rPr>
          <w:sz w:val="22"/>
          <w:szCs w:val="22"/>
        </w:rPr>
        <w:t>b</w:t>
      </w:r>
      <w:r w:rsidRPr="00847A69">
        <w:rPr>
          <w:sz w:val="22"/>
          <w:szCs w:val="22"/>
        </w:rPr>
        <w:tab/>
        <w:t>=</w:t>
      </w:r>
      <w:r w:rsidRPr="00847A69">
        <w:rPr>
          <w:sz w:val="22"/>
          <w:szCs w:val="22"/>
        </w:rPr>
        <w:tab/>
        <w:t>estimated percentage of labor component in the Contract Price</w:t>
      </w:r>
      <w:r w:rsidR="00636845" w:rsidRPr="00847A69">
        <w:rPr>
          <w:sz w:val="22"/>
          <w:szCs w:val="22"/>
        </w:rPr>
        <w:t>;</w:t>
      </w:r>
    </w:p>
    <w:p w:rsidR="00455149" w:rsidRPr="00847A69" w:rsidRDefault="00455149" w:rsidP="00A45A5A">
      <w:pPr>
        <w:tabs>
          <w:tab w:val="left" w:pos="1440"/>
          <w:tab w:val="left" w:pos="1800"/>
        </w:tabs>
        <w:suppressAutoHyphens/>
        <w:ind w:left="1800" w:hanging="1260"/>
        <w:jc w:val="both"/>
        <w:rPr>
          <w:sz w:val="22"/>
          <w:szCs w:val="22"/>
        </w:rPr>
      </w:pPr>
      <w:r w:rsidRPr="00847A69">
        <w:rPr>
          <w:sz w:val="22"/>
          <w:szCs w:val="22"/>
        </w:rPr>
        <w:t>c</w:t>
      </w:r>
      <w:r w:rsidRPr="00847A69">
        <w:rPr>
          <w:sz w:val="22"/>
          <w:szCs w:val="22"/>
        </w:rPr>
        <w:tab/>
        <w:t>=</w:t>
      </w:r>
      <w:r w:rsidRPr="00847A69">
        <w:rPr>
          <w:sz w:val="22"/>
          <w:szCs w:val="22"/>
        </w:rPr>
        <w:tab/>
        <w:t>estimated percentage of material component in the Contract Price</w:t>
      </w:r>
      <w:r w:rsidR="00636845" w:rsidRPr="00847A69">
        <w:rPr>
          <w:sz w:val="22"/>
          <w:szCs w:val="22"/>
        </w:rPr>
        <w:t>;</w:t>
      </w:r>
    </w:p>
    <w:p w:rsidR="00455149" w:rsidRPr="00847A69" w:rsidRDefault="00455149" w:rsidP="00A45A5A">
      <w:pPr>
        <w:tabs>
          <w:tab w:val="left" w:pos="1440"/>
          <w:tab w:val="left" w:pos="1800"/>
        </w:tabs>
        <w:suppressAutoHyphens/>
        <w:ind w:left="1800" w:hanging="1260"/>
        <w:jc w:val="both"/>
        <w:rPr>
          <w:sz w:val="22"/>
          <w:szCs w:val="22"/>
        </w:rPr>
      </w:pPr>
      <w:r w:rsidRPr="00847A69">
        <w:rPr>
          <w:sz w:val="22"/>
          <w:szCs w:val="22"/>
        </w:rPr>
        <w:t>L</w:t>
      </w:r>
      <w:r w:rsidRPr="00847A69">
        <w:rPr>
          <w:sz w:val="22"/>
          <w:szCs w:val="22"/>
          <w:vertAlign w:val="subscript"/>
        </w:rPr>
        <w:t>0</w:t>
      </w:r>
      <w:r w:rsidRPr="00847A69">
        <w:rPr>
          <w:sz w:val="22"/>
          <w:szCs w:val="22"/>
        </w:rPr>
        <w:t>, L</w:t>
      </w:r>
      <w:r w:rsidRPr="00847A69">
        <w:rPr>
          <w:sz w:val="22"/>
          <w:szCs w:val="22"/>
          <w:vertAlign w:val="subscript"/>
        </w:rPr>
        <w:t>1</w:t>
      </w:r>
      <w:r w:rsidRPr="00847A69">
        <w:rPr>
          <w:sz w:val="22"/>
          <w:szCs w:val="22"/>
        </w:rPr>
        <w:tab/>
        <w:t>=</w:t>
      </w:r>
      <w:r w:rsidRPr="00847A69">
        <w:rPr>
          <w:sz w:val="22"/>
          <w:szCs w:val="22"/>
        </w:rPr>
        <w:tab/>
        <w:t>labor indices applicable to the appropriate industry in the country of origin on the base date and date for adjustment, respectively</w:t>
      </w:r>
      <w:r w:rsidR="00636845" w:rsidRPr="00847A69">
        <w:rPr>
          <w:sz w:val="22"/>
          <w:szCs w:val="22"/>
        </w:rPr>
        <w:t>;</w:t>
      </w:r>
    </w:p>
    <w:p w:rsidR="00455149" w:rsidRPr="00847A69" w:rsidRDefault="00455149" w:rsidP="00A45A5A">
      <w:pPr>
        <w:tabs>
          <w:tab w:val="left" w:pos="1440"/>
          <w:tab w:val="left" w:pos="1800"/>
        </w:tabs>
        <w:suppressAutoHyphens/>
        <w:ind w:left="1800" w:hanging="1260"/>
        <w:jc w:val="both"/>
        <w:rPr>
          <w:sz w:val="22"/>
          <w:szCs w:val="22"/>
        </w:rPr>
      </w:pPr>
      <w:r w:rsidRPr="00847A69">
        <w:rPr>
          <w:sz w:val="22"/>
          <w:szCs w:val="22"/>
        </w:rPr>
        <w:t>M</w:t>
      </w:r>
      <w:r w:rsidRPr="00847A69">
        <w:rPr>
          <w:sz w:val="22"/>
          <w:szCs w:val="22"/>
          <w:vertAlign w:val="subscript"/>
        </w:rPr>
        <w:t>0</w:t>
      </w:r>
      <w:r w:rsidRPr="00847A69">
        <w:rPr>
          <w:sz w:val="22"/>
          <w:szCs w:val="22"/>
        </w:rPr>
        <w:t>, M</w:t>
      </w:r>
      <w:r w:rsidRPr="00847A69">
        <w:rPr>
          <w:sz w:val="22"/>
          <w:szCs w:val="22"/>
          <w:vertAlign w:val="subscript"/>
        </w:rPr>
        <w:t>1</w:t>
      </w:r>
      <w:r w:rsidRPr="00847A69">
        <w:rPr>
          <w:sz w:val="22"/>
          <w:szCs w:val="22"/>
        </w:rPr>
        <w:tab/>
        <w:t>=</w:t>
      </w:r>
      <w:r w:rsidRPr="00847A69">
        <w:rPr>
          <w:sz w:val="22"/>
          <w:szCs w:val="22"/>
        </w:rPr>
        <w:tab/>
        <w:t>material indices for the major raw material on the base date and date for adjustment, respectively, in the country of origin.</w:t>
      </w:r>
    </w:p>
    <w:p w:rsidR="00455149" w:rsidRPr="00847A69" w:rsidRDefault="00455149">
      <w:pPr>
        <w:suppressAutoHyphens/>
        <w:ind w:left="540"/>
        <w:rPr>
          <w:sz w:val="22"/>
          <w:szCs w:val="22"/>
        </w:rPr>
      </w:pPr>
    </w:p>
    <w:p w:rsidR="00455149" w:rsidRPr="00847A69" w:rsidRDefault="00455149">
      <w:pPr>
        <w:suppressAutoHyphens/>
        <w:ind w:left="540"/>
        <w:rPr>
          <w:sz w:val="22"/>
          <w:szCs w:val="22"/>
        </w:rPr>
      </w:pPr>
      <w:r w:rsidRPr="00847A69">
        <w:rPr>
          <w:sz w:val="22"/>
          <w:szCs w:val="22"/>
        </w:rPr>
        <w:t>The coefficients a, b, and c as specified by the Purchaser are as follows:</w:t>
      </w:r>
    </w:p>
    <w:p w:rsidR="00455149" w:rsidRPr="00847A69" w:rsidRDefault="00455149">
      <w:pPr>
        <w:suppressAutoHyphens/>
        <w:ind w:left="540"/>
        <w:rPr>
          <w:sz w:val="22"/>
          <w:szCs w:val="22"/>
        </w:rPr>
      </w:pPr>
    </w:p>
    <w:p w:rsidR="00455149" w:rsidRPr="00847A69" w:rsidRDefault="00455149">
      <w:pPr>
        <w:suppressAutoHyphens/>
        <w:ind w:left="540"/>
        <w:rPr>
          <w:sz w:val="22"/>
          <w:szCs w:val="22"/>
        </w:rPr>
      </w:pPr>
      <w:r w:rsidRPr="00847A69">
        <w:rPr>
          <w:sz w:val="22"/>
          <w:szCs w:val="22"/>
        </w:rPr>
        <w:t xml:space="preserve">a = </w:t>
      </w:r>
      <w:r w:rsidRPr="00847A69">
        <w:rPr>
          <w:i/>
          <w:iCs/>
          <w:sz w:val="22"/>
          <w:szCs w:val="22"/>
        </w:rPr>
        <w:t>[insert value of coefficient]</w:t>
      </w:r>
      <w:r w:rsidRPr="00847A69">
        <w:rPr>
          <w:sz w:val="22"/>
          <w:szCs w:val="22"/>
        </w:rPr>
        <w:t xml:space="preserve"> </w:t>
      </w:r>
    </w:p>
    <w:p w:rsidR="00455149" w:rsidRPr="00847A69" w:rsidRDefault="00455149">
      <w:pPr>
        <w:suppressAutoHyphens/>
        <w:ind w:left="540"/>
        <w:rPr>
          <w:sz w:val="22"/>
          <w:szCs w:val="22"/>
        </w:rPr>
      </w:pPr>
      <w:r w:rsidRPr="00847A69">
        <w:rPr>
          <w:sz w:val="22"/>
          <w:szCs w:val="22"/>
        </w:rPr>
        <w:t xml:space="preserve">b= </w:t>
      </w:r>
      <w:r w:rsidRPr="00847A69">
        <w:rPr>
          <w:i/>
          <w:iCs/>
          <w:sz w:val="22"/>
          <w:szCs w:val="22"/>
        </w:rPr>
        <w:t>[insert value of coefficient]</w:t>
      </w:r>
    </w:p>
    <w:p w:rsidR="00455149" w:rsidRPr="00847A69" w:rsidRDefault="00455149">
      <w:pPr>
        <w:suppressAutoHyphens/>
        <w:ind w:left="540"/>
        <w:rPr>
          <w:sz w:val="22"/>
          <w:szCs w:val="22"/>
        </w:rPr>
      </w:pPr>
      <w:r w:rsidRPr="00847A69">
        <w:rPr>
          <w:sz w:val="22"/>
          <w:szCs w:val="22"/>
        </w:rPr>
        <w:t xml:space="preserve">c= </w:t>
      </w:r>
      <w:r w:rsidRPr="00847A69">
        <w:rPr>
          <w:i/>
          <w:iCs/>
          <w:sz w:val="22"/>
          <w:szCs w:val="22"/>
        </w:rPr>
        <w:t>[insert value of coefficient]</w:t>
      </w:r>
    </w:p>
    <w:p w:rsidR="00455149" w:rsidRPr="00847A69" w:rsidRDefault="00455149">
      <w:pPr>
        <w:suppressAutoHyphens/>
        <w:ind w:left="540"/>
        <w:rPr>
          <w:sz w:val="22"/>
          <w:szCs w:val="22"/>
        </w:rPr>
      </w:pPr>
    </w:p>
    <w:p w:rsidR="00455149" w:rsidRPr="00847A69" w:rsidRDefault="00455149" w:rsidP="0061320A">
      <w:pPr>
        <w:suppressAutoHyphens/>
        <w:ind w:left="540"/>
        <w:jc w:val="both"/>
        <w:rPr>
          <w:sz w:val="22"/>
          <w:szCs w:val="22"/>
        </w:rPr>
      </w:pPr>
      <w:r w:rsidRPr="00847A69">
        <w:rPr>
          <w:sz w:val="22"/>
          <w:szCs w:val="22"/>
        </w:rPr>
        <w:t>The Bidder shall indicate the source of the indices and the base date indices in its bid.</w:t>
      </w:r>
    </w:p>
    <w:p w:rsidR="00455149" w:rsidRPr="00847A69" w:rsidRDefault="00455149" w:rsidP="0061320A">
      <w:pPr>
        <w:suppressAutoHyphens/>
        <w:ind w:left="540"/>
        <w:jc w:val="both"/>
        <w:rPr>
          <w:sz w:val="22"/>
          <w:szCs w:val="22"/>
        </w:rPr>
      </w:pPr>
    </w:p>
    <w:p w:rsidR="00455149" w:rsidRPr="00847A69" w:rsidRDefault="00455149" w:rsidP="0061320A">
      <w:pPr>
        <w:suppressAutoHyphens/>
        <w:ind w:left="540"/>
        <w:jc w:val="both"/>
        <w:rPr>
          <w:sz w:val="22"/>
          <w:szCs w:val="22"/>
        </w:rPr>
      </w:pPr>
      <w:r w:rsidRPr="00847A69">
        <w:rPr>
          <w:sz w:val="22"/>
          <w:szCs w:val="22"/>
        </w:rPr>
        <w:t>Base date = thirty (30) days prior to the deadline for submission of the bids.</w:t>
      </w:r>
    </w:p>
    <w:p w:rsidR="00455149" w:rsidRPr="00847A69" w:rsidRDefault="00455149" w:rsidP="0061320A">
      <w:pPr>
        <w:suppressAutoHyphens/>
        <w:ind w:left="540"/>
        <w:jc w:val="both"/>
        <w:rPr>
          <w:sz w:val="22"/>
          <w:szCs w:val="22"/>
        </w:rPr>
      </w:pPr>
    </w:p>
    <w:p w:rsidR="00455149" w:rsidRPr="00847A69" w:rsidRDefault="00455149" w:rsidP="0061320A">
      <w:pPr>
        <w:tabs>
          <w:tab w:val="left" w:pos="3240"/>
        </w:tabs>
        <w:suppressAutoHyphens/>
        <w:ind w:left="540"/>
        <w:jc w:val="both"/>
        <w:rPr>
          <w:sz w:val="22"/>
          <w:szCs w:val="22"/>
        </w:rPr>
      </w:pPr>
      <w:r w:rsidRPr="00847A69">
        <w:rPr>
          <w:sz w:val="22"/>
          <w:szCs w:val="22"/>
        </w:rPr>
        <w:t xml:space="preserve">Date of adjustment = </w:t>
      </w:r>
      <w:r w:rsidRPr="00847A69">
        <w:rPr>
          <w:i/>
          <w:iCs/>
          <w:sz w:val="22"/>
          <w:szCs w:val="22"/>
        </w:rPr>
        <w:t>[insert number of weeks]</w:t>
      </w:r>
      <w:r w:rsidR="003E115F" w:rsidRPr="00847A69">
        <w:rPr>
          <w:sz w:val="22"/>
          <w:szCs w:val="22"/>
        </w:rPr>
        <w:t xml:space="preserve"> </w:t>
      </w:r>
      <w:r w:rsidRPr="00847A69">
        <w:rPr>
          <w:sz w:val="22"/>
          <w:szCs w:val="22"/>
        </w:rPr>
        <w:t>weeks prior to date of shipment (representing the mid-point of the period of manufacture).</w:t>
      </w:r>
    </w:p>
    <w:p w:rsidR="00455149" w:rsidRPr="00847A69" w:rsidRDefault="00455149" w:rsidP="0061320A">
      <w:pPr>
        <w:suppressAutoHyphens/>
        <w:ind w:left="540"/>
        <w:jc w:val="both"/>
        <w:rPr>
          <w:sz w:val="22"/>
          <w:szCs w:val="22"/>
        </w:rPr>
      </w:pPr>
    </w:p>
    <w:p w:rsidR="00455149" w:rsidRPr="00847A69" w:rsidRDefault="00455149" w:rsidP="0061320A">
      <w:pPr>
        <w:suppressAutoHyphens/>
        <w:ind w:left="540"/>
        <w:jc w:val="both"/>
        <w:rPr>
          <w:sz w:val="22"/>
          <w:szCs w:val="22"/>
        </w:rPr>
      </w:pPr>
      <w:r w:rsidRPr="00847A69">
        <w:rPr>
          <w:sz w:val="22"/>
          <w:szCs w:val="22"/>
        </w:rPr>
        <w:t>The above price adjustment formula shall be invoked by either party subject to the following further conditions:</w:t>
      </w:r>
    </w:p>
    <w:p w:rsidR="00455149" w:rsidRPr="00847A69" w:rsidRDefault="00455149">
      <w:pPr>
        <w:suppressAutoHyphens/>
        <w:ind w:left="540"/>
        <w:rPr>
          <w:sz w:val="22"/>
          <w:szCs w:val="22"/>
        </w:rPr>
      </w:pPr>
    </w:p>
    <w:p w:rsidR="00455149" w:rsidRPr="00847A69" w:rsidRDefault="00455149" w:rsidP="0061320A">
      <w:pPr>
        <w:tabs>
          <w:tab w:val="left" w:pos="1080"/>
        </w:tabs>
        <w:suppressAutoHyphens/>
        <w:ind w:left="1080" w:hanging="540"/>
        <w:jc w:val="both"/>
        <w:rPr>
          <w:sz w:val="22"/>
          <w:szCs w:val="22"/>
        </w:rPr>
      </w:pPr>
      <w:r w:rsidRPr="00847A69">
        <w:rPr>
          <w:sz w:val="22"/>
          <w:szCs w:val="22"/>
        </w:rPr>
        <w:t>(a)</w:t>
      </w:r>
      <w:r w:rsidRPr="00847A69">
        <w:rPr>
          <w:sz w:val="22"/>
          <w:szCs w:val="22"/>
        </w:rPr>
        <w:tab/>
        <w:t>No price adjustment shall be allowed beyond the original delivery dates unless specifically s</w:t>
      </w:r>
      <w:r w:rsidR="0067033A" w:rsidRPr="00847A69">
        <w:rPr>
          <w:sz w:val="22"/>
          <w:szCs w:val="22"/>
        </w:rPr>
        <w:t xml:space="preserve">tated in the extension letter. </w:t>
      </w:r>
      <w:r w:rsidRPr="00847A69">
        <w:rPr>
          <w:sz w:val="22"/>
          <w:szCs w:val="22"/>
        </w:rPr>
        <w:t>As a rule, no price adjustment shall be allowed for periods of delay for which the Sup</w:t>
      </w:r>
      <w:r w:rsidR="0067033A" w:rsidRPr="00847A69">
        <w:rPr>
          <w:sz w:val="22"/>
          <w:szCs w:val="22"/>
        </w:rPr>
        <w:t xml:space="preserve">plier is entirely responsible. </w:t>
      </w:r>
      <w:r w:rsidRPr="00847A69">
        <w:rPr>
          <w:sz w:val="22"/>
          <w:szCs w:val="22"/>
        </w:rPr>
        <w:t>The Purchaser will, however, be entitled to any decrease in the prices of the Goods and Services subject to adjustment</w:t>
      </w:r>
      <w:r w:rsidR="00E60952" w:rsidRPr="00847A69">
        <w:rPr>
          <w:sz w:val="22"/>
          <w:szCs w:val="22"/>
        </w:rPr>
        <w:t>;</w:t>
      </w:r>
    </w:p>
    <w:p w:rsidR="00455149" w:rsidRPr="00847A69" w:rsidRDefault="00455149" w:rsidP="0061320A">
      <w:pPr>
        <w:suppressAutoHyphens/>
        <w:ind w:left="1080"/>
        <w:jc w:val="both"/>
        <w:rPr>
          <w:sz w:val="22"/>
          <w:szCs w:val="22"/>
        </w:rPr>
      </w:pPr>
    </w:p>
    <w:p w:rsidR="00455149" w:rsidRPr="00847A69" w:rsidRDefault="00455149" w:rsidP="0061320A">
      <w:pPr>
        <w:tabs>
          <w:tab w:val="left" w:pos="1080"/>
        </w:tabs>
        <w:suppressAutoHyphens/>
        <w:ind w:left="1080" w:hanging="540"/>
        <w:jc w:val="both"/>
        <w:rPr>
          <w:sz w:val="22"/>
          <w:szCs w:val="22"/>
        </w:rPr>
      </w:pPr>
      <w:r w:rsidRPr="00847A69">
        <w:rPr>
          <w:sz w:val="22"/>
          <w:szCs w:val="22"/>
        </w:rPr>
        <w:t>(b)</w:t>
      </w:r>
      <w:r w:rsidRPr="00847A69">
        <w:rPr>
          <w:sz w:val="22"/>
          <w:szCs w:val="22"/>
        </w:rPr>
        <w:tab/>
        <w:t>If the currency in which the Contract Price P</w:t>
      </w:r>
      <w:r w:rsidRPr="00847A69">
        <w:rPr>
          <w:sz w:val="22"/>
          <w:szCs w:val="22"/>
          <w:vertAlign w:val="subscript"/>
        </w:rPr>
        <w:t>0</w:t>
      </w:r>
      <w:r w:rsidRPr="00847A69">
        <w:rPr>
          <w:sz w:val="22"/>
          <w:szCs w:val="22"/>
        </w:rPr>
        <w:t xml:space="preserve"> is expressed is different from the currency of origin of the labor and material indices, a correction factor will be applied to avoid incorrect adju</w:t>
      </w:r>
      <w:r w:rsidR="0067033A" w:rsidRPr="00847A69">
        <w:rPr>
          <w:sz w:val="22"/>
          <w:szCs w:val="22"/>
        </w:rPr>
        <w:t xml:space="preserve">stments of the Contract Price. </w:t>
      </w:r>
      <w:r w:rsidRPr="00847A69">
        <w:rPr>
          <w:sz w:val="22"/>
          <w:szCs w:val="22"/>
        </w:rPr>
        <w:t>The correction factor shall correspond to the ratio of exchange rates between the two currencies on the base date and the date for adjustment as defined above</w:t>
      </w:r>
      <w:r w:rsidR="00E60952" w:rsidRPr="00847A69">
        <w:rPr>
          <w:sz w:val="22"/>
          <w:szCs w:val="22"/>
        </w:rPr>
        <w:t>;</w:t>
      </w:r>
    </w:p>
    <w:p w:rsidR="00455149" w:rsidRPr="00847A69" w:rsidRDefault="00455149" w:rsidP="0061320A">
      <w:pPr>
        <w:tabs>
          <w:tab w:val="left" w:pos="1080"/>
        </w:tabs>
        <w:suppressAutoHyphens/>
        <w:ind w:left="1080" w:hanging="540"/>
        <w:jc w:val="both"/>
        <w:rPr>
          <w:sz w:val="22"/>
          <w:szCs w:val="22"/>
        </w:rPr>
      </w:pPr>
    </w:p>
    <w:p w:rsidR="00455149" w:rsidRPr="00847A69" w:rsidRDefault="00636845" w:rsidP="00636845">
      <w:pPr>
        <w:tabs>
          <w:tab w:val="left" w:pos="1080"/>
        </w:tabs>
        <w:suppressAutoHyphens/>
        <w:ind w:left="1080" w:hanging="540"/>
        <w:jc w:val="both"/>
        <w:rPr>
          <w:sz w:val="22"/>
          <w:szCs w:val="22"/>
        </w:rPr>
      </w:pPr>
      <w:r w:rsidRPr="00847A69">
        <w:rPr>
          <w:sz w:val="22"/>
          <w:szCs w:val="22"/>
        </w:rPr>
        <w:t>(c)</w:t>
      </w:r>
      <w:r w:rsidRPr="00847A69">
        <w:rPr>
          <w:sz w:val="22"/>
          <w:szCs w:val="22"/>
        </w:rPr>
        <w:tab/>
      </w:r>
      <w:r w:rsidR="00455149" w:rsidRPr="00847A69">
        <w:rPr>
          <w:sz w:val="22"/>
          <w:szCs w:val="22"/>
        </w:rPr>
        <w:t>No price adjustment shall be payable on the portion of the Contract Price paid to the Supplier as advance payment.</w:t>
      </w:r>
    </w:p>
    <w:p w:rsidR="00636845" w:rsidRPr="00847A69" w:rsidRDefault="00636845" w:rsidP="00636845">
      <w:pPr>
        <w:tabs>
          <w:tab w:val="left" w:pos="1080"/>
        </w:tabs>
        <w:suppressAutoHyphens/>
        <w:ind w:left="1080" w:hanging="540"/>
        <w:jc w:val="both"/>
        <w:rPr>
          <w:sz w:val="22"/>
          <w:szCs w:val="22"/>
        </w:rPr>
      </w:pPr>
    </w:p>
    <w:p w:rsidR="00636845" w:rsidRPr="00847A69" w:rsidRDefault="00636845" w:rsidP="00636845">
      <w:pPr>
        <w:tabs>
          <w:tab w:val="left" w:pos="1080"/>
        </w:tabs>
        <w:suppressAutoHyphens/>
        <w:ind w:left="1080" w:hanging="540"/>
        <w:jc w:val="both"/>
        <w:rPr>
          <w:sz w:val="22"/>
          <w:szCs w:val="22"/>
        </w:rPr>
      </w:pPr>
    </w:p>
    <w:p w:rsidR="00636845" w:rsidRDefault="00636845" w:rsidP="00636845">
      <w:pPr>
        <w:tabs>
          <w:tab w:val="left" w:pos="1080"/>
        </w:tabs>
        <w:suppressAutoHyphens/>
        <w:ind w:left="1080" w:hanging="540"/>
        <w:jc w:val="both"/>
      </w:pPr>
    </w:p>
    <w:p w:rsidR="00455149" w:rsidRDefault="00455149">
      <w:pPr>
        <w:sectPr w:rsidR="00455149" w:rsidSect="001F59F2">
          <w:headerReference w:type="even" r:id="rId93"/>
          <w:headerReference w:type="default" r:id="rId94"/>
          <w:headerReference w:type="first" r:id="rId95"/>
          <w:pgSz w:w="12240" w:h="15840" w:code="1"/>
          <w:pgMar w:top="1440" w:right="1440" w:bottom="1440" w:left="1797" w:header="720" w:footer="720" w:gutter="0"/>
          <w:paperSrc w:first="7" w:other="7"/>
          <w:cols w:space="720"/>
          <w:titlePg/>
        </w:sectPr>
      </w:pPr>
    </w:p>
    <w:p w:rsidR="00455149" w:rsidRDefault="00455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trPr>
          <w:trHeight w:val="800"/>
        </w:trPr>
        <w:tc>
          <w:tcPr>
            <w:tcW w:w="9198" w:type="dxa"/>
            <w:tcBorders>
              <w:top w:val="nil"/>
              <w:left w:val="nil"/>
              <w:bottom w:val="nil"/>
              <w:right w:val="nil"/>
            </w:tcBorders>
            <w:vAlign w:val="center"/>
          </w:tcPr>
          <w:p w:rsidR="00455149" w:rsidRDefault="00636845">
            <w:pPr>
              <w:pStyle w:val="Sous-titre"/>
            </w:pPr>
            <w:bookmarkStart w:id="345" w:name="_Toc438954453"/>
            <w:bookmarkStart w:id="346" w:name="_Toc488411762"/>
            <w:bookmarkStart w:id="347" w:name="_Toc381781832"/>
            <w:bookmarkStart w:id="348" w:name="_Toc475090506"/>
            <w:r>
              <w:t xml:space="preserve">Section X. </w:t>
            </w:r>
            <w:r w:rsidR="00455149">
              <w:t>Contract Forms</w:t>
            </w:r>
            <w:bookmarkEnd w:id="345"/>
            <w:bookmarkEnd w:id="346"/>
            <w:bookmarkEnd w:id="347"/>
            <w:bookmarkEnd w:id="348"/>
          </w:p>
        </w:tc>
      </w:tr>
    </w:tbl>
    <w:p w:rsidR="00455149" w:rsidRDefault="00455149"/>
    <w:p w:rsidR="00A148DA" w:rsidRPr="00EC12FE" w:rsidRDefault="00A148DA" w:rsidP="00A148DA">
      <w:pPr>
        <w:jc w:val="both"/>
      </w:pPr>
      <w:r w:rsidRPr="00EC12FE">
        <w:t>This Section contains forms which, once completed, will form part of the Contract. The forms for Performance Security and Advance Payment Security, when required, shall only be completed by the successful Bidder after contract award.</w:t>
      </w:r>
    </w:p>
    <w:p w:rsidR="00455149" w:rsidRDefault="00455149"/>
    <w:p w:rsidR="00A148DA" w:rsidRDefault="00A148DA"/>
    <w:p w:rsidR="00455149" w:rsidRPr="000C2476" w:rsidRDefault="00455149">
      <w:pPr>
        <w:jc w:val="center"/>
        <w:rPr>
          <w:b/>
          <w:sz w:val="32"/>
        </w:rPr>
      </w:pPr>
      <w:r w:rsidRPr="000C2476">
        <w:rPr>
          <w:b/>
          <w:sz w:val="32"/>
        </w:rPr>
        <w:t>Table of Forms</w:t>
      </w:r>
    </w:p>
    <w:p w:rsidR="00455149" w:rsidRPr="000C2476" w:rsidRDefault="00455149"/>
    <w:p w:rsidR="00681888" w:rsidRPr="000C2476" w:rsidRDefault="00681888"/>
    <w:p w:rsidR="005E3FFE" w:rsidRPr="00F744BF" w:rsidRDefault="00681888">
      <w:pPr>
        <w:pStyle w:val="TM1"/>
        <w:rPr>
          <w:rFonts w:ascii="Calibri" w:hAnsi="Calibri"/>
          <w:b w:val="0"/>
          <w:sz w:val="22"/>
          <w:szCs w:val="22"/>
          <w:lang w:eastAsia="fr-FR"/>
        </w:rPr>
      </w:pPr>
      <w:r>
        <w:rPr>
          <w:lang w:val="fr-FR"/>
        </w:rPr>
        <w:fldChar w:fldCharType="begin"/>
      </w:r>
      <w:r w:rsidRPr="00681888">
        <w:instrText xml:space="preserve"> TOC \b "TOC8" \t "Section X. Header;1" </w:instrText>
      </w:r>
      <w:r>
        <w:rPr>
          <w:lang w:val="fr-FR"/>
        </w:rPr>
        <w:fldChar w:fldCharType="separate"/>
      </w:r>
      <w:r w:rsidR="005E3FFE">
        <w:t>Letter of Acceptance</w:t>
      </w:r>
      <w:r w:rsidR="005E3FFE">
        <w:tab/>
      </w:r>
      <w:r w:rsidR="005E3FFE">
        <w:fldChar w:fldCharType="begin"/>
      </w:r>
      <w:r w:rsidR="005E3FFE">
        <w:instrText xml:space="preserve"> PAGEREF _Toc475090328 \h </w:instrText>
      </w:r>
      <w:r w:rsidR="005E3FFE">
        <w:fldChar w:fldCharType="separate"/>
      </w:r>
      <w:r w:rsidR="005E3FFE">
        <w:t>104</w:t>
      </w:r>
      <w:r w:rsidR="005E3FFE">
        <w:fldChar w:fldCharType="end"/>
      </w:r>
    </w:p>
    <w:p w:rsidR="005E3FFE" w:rsidRPr="00F744BF" w:rsidRDefault="005E3FFE">
      <w:pPr>
        <w:pStyle w:val="TM1"/>
        <w:rPr>
          <w:rFonts w:ascii="Calibri" w:hAnsi="Calibri"/>
          <w:b w:val="0"/>
          <w:sz w:val="22"/>
          <w:szCs w:val="22"/>
          <w:lang w:eastAsia="fr-FR"/>
        </w:rPr>
      </w:pPr>
      <w:r>
        <w:t>Contract Agreement</w:t>
      </w:r>
      <w:r>
        <w:tab/>
      </w:r>
      <w:r>
        <w:fldChar w:fldCharType="begin"/>
      </w:r>
      <w:r>
        <w:instrText xml:space="preserve"> PAGEREF _Toc475090329 \h </w:instrText>
      </w:r>
      <w:r>
        <w:fldChar w:fldCharType="separate"/>
      </w:r>
      <w:r>
        <w:t>105</w:t>
      </w:r>
      <w:r>
        <w:fldChar w:fldCharType="end"/>
      </w:r>
    </w:p>
    <w:p w:rsidR="005E3FFE" w:rsidRPr="00F744BF" w:rsidRDefault="005E3FFE">
      <w:pPr>
        <w:pStyle w:val="TM1"/>
        <w:rPr>
          <w:rFonts w:ascii="Calibri" w:hAnsi="Calibri"/>
          <w:b w:val="0"/>
          <w:sz w:val="22"/>
          <w:szCs w:val="22"/>
          <w:lang w:eastAsia="fr-FR"/>
        </w:rPr>
      </w:pPr>
      <w:r>
        <w:t xml:space="preserve">Performance </w:t>
      </w:r>
      <w:r w:rsidRPr="005E3FFE">
        <w:t>Security (Bank Guarantee)</w:t>
      </w:r>
      <w:r>
        <w:tab/>
      </w:r>
      <w:r>
        <w:fldChar w:fldCharType="begin"/>
      </w:r>
      <w:r>
        <w:instrText xml:space="preserve"> PAGEREF _Toc475090330 \h </w:instrText>
      </w:r>
      <w:r>
        <w:fldChar w:fldCharType="separate"/>
      </w:r>
      <w:r>
        <w:t>107</w:t>
      </w:r>
      <w:r>
        <w:fldChar w:fldCharType="end"/>
      </w:r>
    </w:p>
    <w:p w:rsidR="005E3FFE" w:rsidRPr="00F744BF" w:rsidRDefault="005E3FFE">
      <w:pPr>
        <w:pStyle w:val="TM1"/>
        <w:rPr>
          <w:rFonts w:ascii="Calibri" w:hAnsi="Calibri"/>
          <w:b w:val="0"/>
          <w:sz w:val="22"/>
          <w:szCs w:val="22"/>
          <w:lang w:eastAsia="fr-FR"/>
        </w:rPr>
      </w:pPr>
      <w:r>
        <w:t>Advance Payment Security</w:t>
      </w:r>
      <w:r>
        <w:tab/>
      </w:r>
      <w:r>
        <w:fldChar w:fldCharType="begin"/>
      </w:r>
      <w:r>
        <w:instrText xml:space="preserve"> PAGEREF _Toc475090331 \h </w:instrText>
      </w:r>
      <w:r>
        <w:fldChar w:fldCharType="separate"/>
      </w:r>
      <w:r>
        <w:t>108</w:t>
      </w:r>
      <w:r>
        <w:fldChar w:fldCharType="end"/>
      </w:r>
    </w:p>
    <w:p w:rsidR="00681888" w:rsidRPr="00681888" w:rsidRDefault="00681888">
      <w:r>
        <w:rPr>
          <w:lang w:val="fr-FR"/>
        </w:rPr>
        <w:fldChar w:fldCharType="end"/>
      </w:r>
    </w:p>
    <w:p w:rsidR="00A148DA" w:rsidRPr="00681888" w:rsidRDefault="00455149">
      <w:pPr>
        <w:pStyle w:val="SectionXHeader"/>
      </w:pPr>
      <w:r w:rsidRPr="00681888">
        <w:br w:type="page"/>
      </w:r>
      <w:bookmarkStart w:id="349" w:name="_Toc438907197"/>
      <w:bookmarkStart w:id="350" w:name="_Toc438907297"/>
      <w:bookmarkStart w:id="351" w:name="_Toc471555884"/>
    </w:p>
    <w:p w:rsidR="00A148DA" w:rsidRPr="00D20367" w:rsidRDefault="00A148DA" w:rsidP="00A148DA">
      <w:pPr>
        <w:pStyle w:val="SectionXHeader"/>
      </w:pPr>
      <w:bookmarkStart w:id="352" w:name="_Toc348001569"/>
      <w:bookmarkStart w:id="353" w:name="TOC8"/>
      <w:bookmarkStart w:id="354" w:name="_Toc475090328"/>
      <w:r w:rsidRPr="00D20367">
        <w:t>Letter of Acceptance</w:t>
      </w:r>
      <w:bookmarkEnd w:id="352"/>
      <w:bookmarkEnd w:id="354"/>
    </w:p>
    <w:p w:rsidR="00847A69" w:rsidRDefault="00847A69" w:rsidP="00A148DA">
      <w:pPr>
        <w:jc w:val="center"/>
        <w:rPr>
          <w:i/>
          <w:sz w:val="22"/>
          <w:szCs w:val="22"/>
        </w:rPr>
      </w:pPr>
    </w:p>
    <w:p w:rsidR="00A148DA" w:rsidRPr="00847A69" w:rsidRDefault="00A148DA" w:rsidP="00A148DA">
      <w:pPr>
        <w:jc w:val="center"/>
        <w:rPr>
          <w:i/>
          <w:sz w:val="22"/>
          <w:szCs w:val="22"/>
        </w:rPr>
      </w:pPr>
      <w:r w:rsidRPr="00847A69">
        <w:rPr>
          <w:i/>
          <w:sz w:val="22"/>
          <w:szCs w:val="22"/>
        </w:rPr>
        <w:t>[letterhead paper of the Purchaser]</w:t>
      </w:r>
    </w:p>
    <w:p w:rsidR="00A148DA" w:rsidRDefault="00A148DA" w:rsidP="00A148DA">
      <w:pPr>
        <w:rPr>
          <w:sz w:val="22"/>
          <w:szCs w:val="22"/>
        </w:rPr>
      </w:pPr>
    </w:p>
    <w:p w:rsidR="00847A69" w:rsidRDefault="00847A69" w:rsidP="00A148DA">
      <w:pPr>
        <w:rPr>
          <w:sz w:val="22"/>
          <w:szCs w:val="22"/>
        </w:rPr>
      </w:pPr>
    </w:p>
    <w:p w:rsidR="00847A69" w:rsidRDefault="00847A69" w:rsidP="00A148DA">
      <w:pPr>
        <w:rPr>
          <w:sz w:val="22"/>
          <w:szCs w:val="22"/>
        </w:rPr>
      </w:pPr>
    </w:p>
    <w:p w:rsidR="00847A69" w:rsidRPr="00847A69" w:rsidRDefault="00847A69" w:rsidP="00A148DA">
      <w:pPr>
        <w:rPr>
          <w:sz w:val="22"/>
          <w:szCs w:val="22"/>
        </w:rPr>
      </w:pPr>
    </w:p>
    <w:p w:rsidR="00A148DA" w:rsidRPr="00847A69" w:rsidRDefault="00A148DA" w:rsidP="00A148DA">
      <w:pPr>
        <w:jc w:val="right"/>
        <w:rPr>
          <w:sz w:val="22"/>
          <w:szCs w:val="22"/>
        </w:rPr>
      </w:pPr>
      <w:r w:rsidRPr="00847A69">
        <w:rPr>
          <w:i/>
          <w:sz w:val="22"/>
          <w:szCs w:val="22"/>
        </w:rPr>
        <w:t>[date]</w:t>
      </w:r>
    </w:p>
    <w:p w:rsidR="00A148DA" w:rsidRPr="00847A69" w:rsidRDefault="0067033A" w:rsidP="00681888">
      <w:pPr>
        <w:rPr>
          <w:sz w:val="22"/>
          <w:szCs w:val="22"/>
        </w:rPr>
      </w:pPr>
      <w:r w:rsidRPr="00847A69">
        <w:rPr>
          <w:sz w:val="22"/>
          <w:szCs w:val="22"/>
        </w:rPr>
        <w:t>To:</w:t>
      </w:r>
      <w:r w:rsidR="00A148DA" w:rsidRPr="00847A69">
        <w:rPr>
          <w:sz w:val="22"/>
          <w:szCs w:val="22"/>
        </w:rPr>
        <w:t xml:space="preserve"> </w:t>
      </w:r>
      <w:r w:rsidR="00A148DA" w:rsidRPr="00847A69">
        <w:rPr>
          <w:i/>
          <w:sz w:val="22"/>
          <w:szCs w:val="22"/>
        </w:rPr>
        <w:fldChar w:fldCharType="begin"/>
      </w:r>
      <w:r w:rsidR="00A148DA" w:rsidRPr="00847A69">
        <w:rPr>
          <w:i/>
          <w:sz w:val="22"/>
          <w:szCs w:val="22"/>
        </w:rPr>
        <w:instrText>ADVANCE \D 1.90</w:instrText>
      </w:r>
      <w:r w:rsidR="00A148DA" w:rsidRPr="00847A69">
        <w:rPr>
          <w:i/>
          <w:sz w:val="22"/>
          <w:szCs w:val="22"/>
        </w:rPr>
        <w:fldChar w:fldCharType="end"/>
      </w:r>
      <w:r w:rsidR="00A148DA" w:rsidRPr="00847A69">
        <w:rPr>
          <w:i/>
          <w:sz w:val="22"/>
          <w:szCs w:val="22"/>
        </w:rPr>
        <w:t>[name and address of the Supplier]</w:t>
      </w:r>
    </w:p>
    <w:p w:rsidR="00A148DA" w:rsidRPr="00847A69" w:rsidRDefault="00A148DA" w:rsidP="00681888">
      <w:pPr>
        <w:rPr>
          <w:sz w:val="22"/>
          <w:szCs w:val="22"/>
        </w:rPr>
      </w:pPr>
    </w:p>
    <w:p w:rsidR="00A148DA" w:rsidRPr="00847A69" w:rsidRDefault="00A148DA" w:rsidP="00681888">
      <w:pPr>
        <w:ind w:right="288"/>
        <w:rPr>
          <w:sz w:val="22"/>
          <w:szCs w:val="22"/>
        </w:rPr>
      </w:pPr>
    </w:p>
    <w:p w:rsidR="00A148DA" w:rsidRPr="00847A69" w:rsidRDefault="00A148DA" w:rsidP="00681888">
      <w:pPr>
        <w:ind w:right="288"/>
        <w:rPr>
          <w:sz w:val="22"/>
          <w:szCs w:val="22"/>
        </w:rPr>
      </w:pPr>
      <w:r w:rsidRPr="00847A69">
        <w:rPr>
          <w:sz w:val="22"/>
          <w:szCs w:val="22"/>
        </w:rPr>
        <w:t>Subject:</w:t>
      </w:r>
      <w:r w:rsidRPr="00847A69">
        <w:rPr>
          <w:b/>
          <w:bCs/>
          <w:i/>
          <w:sz w:val="22"/>
          <w:szCs w:val="22"/>
        </w:rPr>
        <w:t xml:space="preserve"> Notification of Award Contract No. </w:t>
      </w:r>
      <w:r w:rsidR="00681888" w:rsidRPr="00847A69">
        <w:rPr>
          <w:b/>
          <w:bCs/>
          <w:i/>
          <w:sz w:val="22"/>
          <w:szCs w:val="22"/>
        </w:rPr>
        <w:t>____________________</w:t>
      </w:r>
      <w:r w:rsidRPr="00847A69">
        <w:rPr>
          <w:sz w:val="22"/>
          <w:szCs w:val="22"/>
        </w:rPr>
        <w:t xml:space="preserve"> </w:t>
      </w:r>
    </w:p>
    <w:p w:rsidR="00A148DA" w:rsidRPr="00847A69" w:rsidRDefault="00A148DA" w:rsidP="00681888">
      <w:pPr>
        <w:ind w:right="288"/>
        <w:rPr>
          <w:sz w:val="22"/>
          <w:szCs w:val="22"/>
        </w:rPr>
      </w:pPr>
    </w:p>
    <w:p w:rsidR="00A148DA" w:rsidRPr="00847A69" w:rsidRDefault="00A148DA" w:rsidP="00681888">
      <w:pPr>
        <w:ind w:right="288"/>
        <w:rPr>
          <w:sz w:val="22"/>
          <w:szCs w:val="22"/>
        </w:rPr>
      </w:pPr>
    </w:p>
    <w:p w:rsidR="00A148DA" w:rsidRPr="00847A69" w:rsidRDefault="00A148DA" w:rsidP="00681888">
      <w:pPr>
        <w:rPr>
          <w:sz w:val="22"/>
          <w:szCs w:val="22"/>
        </w:rPr>
      </w:pPr>
    </w:p>
    <w:p w:rsidR="00A148DA" w:rsidRPr="00847A69" w:rsidRDefault="00A148DA" w:rsidP="00542EAE">
      <w:pPr>
        <w:pStyle w:val="Retraitcorpsdetexte"/>
        <w:ind w:left="0" w:right="-211"/>
        <w:rPr>
          <w:iCs/>
          <w:sz w:val="22"/>
          <w:szCs w:val="22"/>
        </w:rPr>
      </w:pPr>
      <w:r w:rsidRPr="00847A69">
        <w:rPr>
          <w:iCs/>
          <w:sz w:val="22"/>
          <w:szCs w:val="22"/>
        </w:rPr>
        <w:t xml:space="preserve">This is to notify </w:t>
      </w:r>
      <w:r w:rsidR="00681888" w:rsidRPr="00847A69">
        <w:rPr>
          <w:iCs/>
          <w:sz w:val="22"/>
          <w:szCs w:val="22"/>
        </w:rPr>
        <w:t>you that your Bid dated ____________</w:t>
      </w:r>
      <w:r w:rsidRPr="00847A69">
        <w:rPr>
          <w:bCs/>
          <w:i/>
          <w:sz w:val="22"/>
          <w:szCs w:val="22"/>
        </w:rPr>
        <w:t>[insert date]</w:t>
      </w:r>
      <w:r w:rsidRPr="00847A69">
        <w:rPr>
          <w:iCs/>
          <w:sz w:val="22"/>
          <w:szCs w:val="22"/>
        </w:rPr>
        <w:t xml:space="preserve"> for exe</w:t>
      </w:r>
      <w:r w:rsidR="00681888" w:rsidRPr="00847A69">
        <w:rPr>
          <w:iCs/>
          <w:sz w:val="22"/>
          <w:szCs w:val="22"/>
        </w:rPr>
        <w:t xml:space="preserve">cution of the ______________________________________ </w:t>
      </w:r>
      <w:r w:rsidRPr="00847A69">
        <w:rPr>
          <w:i/>
          <w:iCs/>
          <w:sz w:val="22"/>
          <w:szCs w:val="22"/>
        </w:rPr>
        <w:t xml:space="preserve">[insert </w:t>
      </w:r>
      <w:r w:rsidRPr="00847A69">
        <w:rPr>
          <w:bCs/>
          <w:i/>
          <w:sz w:val="22"/>
          <w:szCs w:val="22"/>
        </w:rPr>
        <w:t>name of the contract and identification number, as given in the SCC]</w:t>
      </w:r>
      <w:r w:rsidRPr="00847A69">
        <w:rPr>
          <w:iCs/>
          <w:sz w:val="22"/>
          <w:szCs w:val="22"/>
        </w:rPr>
        <w:t xml:space="preserve"> for the </w:t>
      </w:r>
      <w:r w:rsidR="005B329C" w:rsidRPr="00847A69">
        <w:rPr>
          <w:iCs/>
          <w:sz w:val="22"/>
          <w:szCs w:val="22"/>
        </w:rPr>
        <w:t>Contract Price</w:t>
      </w:r>
      <w:r w:rsidRPr="00847A69">
        <w:rPr>
          <w:iCs/>
          <w:sz w:val="22"/>
          <w:szCs w:val="22"/>
        </w:rPr>
        <w:t xml:space="preserve"> of</w:t>
      </w:r>
      <w:r w:rsidR="00681888" w:rsidRPr="00847A69">
        <w:rPr>
          <w:iCs/>
          <w:sz w:val="22"/>
          <w:szCs w:val="22"/>
        </w:rPr>
        <w:t xml:space="preserve"> _________________________________________________________________</w:t>
      </w:r>
      <w:r w:rsidRPr="00847A69">
        <w:rPr>
          <w:bCs/>
          <w:i/>
          <w:sz w:val="22"/>
          <w:szCs w:val="22"/>
        </w:rPr>
        <w:t>[insert</w:t>
      </w:r>
      <w:r w:rsidRPr="00847A69">
        <w:rPr>
          <w:iCs/>
          <w:sz w:val="22"/>
          <w:szCs w:val="22"/>
        </w:rPr>
        <w:t xml:space="preserve"> </w:t>
      </w:r>
      <w:r w:rsidRPr="00847A69">
        <w:rPr>
          <w:bCs/>
          <w:i/>
          <w:sz w:val="22"/>
          <w:szCs w:val="22"/>
        </w:rPr>
        <w:t>amount in numbers and words and name of currency]</w:t>
      </w:r>
      <w:r w:rsidRPr="00847A69">
        <w:rPr>
          <w:iCs/>
          <w:sz w:val="22"/>
          <w:szCs w:val="22"/>
        </w:rPr>
        <w:t xml:space="preserve">, as corrected and modified in accordance with the Instructions to Bidders is hereby accepted by our </w:t>
      </w:r>
      <w:r w:rsidR="00542EAE" w:rsidRPr="00847A69">
        <w:rPr>
          <w:iCs/>
          <w:sz w:val="22"/>
          <w:szCs w:val="22"/>
        </w:rPr>
        <w:t>institution</w:t>
      </w:r>
      <w:r w:rsidRPr="00847A69">
        <w:rPr>
          <w:iCs/>
          <w:sz w:val="22"/>
          <w:szCs w:val="22"/>
        </w:rPr>
        <w:t>.</w:t>
      </w:r>
    </w:p>
    <w:p w:rsidR="00A148DA" w:rsidRPr="00847A69" w:rsidRDefault="00A148DA" w:rsidP="00542EAE">
      <w:pPr>
        <w:pStyle w:val="Retraitcorpsdetexte"/>
        <w:ind w:left="0" w:right="-211"/>
        <w:rPr>
          <w:iCs/>
          <w:sz w:val="22"/>
          <w:szCs w:val="22"/>
        </w:rPr>
      </w:pPr>
    </w:p>
    <w:p w:rsidR="00A148DA" w:rsidRPr="00847A69" w:rsidRDefault="00A148DA" w:rsidP="00542EAE">
      <w:pPr>
        <w:pStyle w:val="Retraitcorpsdetexte"/>
        <w:ind w:left="0" w:right="-211"/>
        <w:rPr>
          <w:iCs/>
          <w:sz w:val="22"/>
          <w:szCs w:val="22"/>
        </w:rPr>
      </w:pPr>
      <w:r w:rsidRPr="00847A69">
        <w:rPr>
          <w:iCs/>
          <w:sz w:val="22"/>
          <w:szCs w:val="22"/>
        </w:rPr>
        <w:t xml:space="preserve">You are requested to furnish the Performance Security within 28 days in accordance with the Conditions of Contract, using for that purpose </w:t>
      </w:r>
      <w:r w:rsidRPr="006C691C">
        <w:rPr>
          <w:iCs/>
          <w:sz w:val="22"/>
          <w:szCs w:val="22"/>
        </w:rPr>
        <w:t>the Performance Security</w:t>
      </w:r>
      <w:r w:rsidRPr="00847A69">
        <w:rPr>
          <w:iCs/>
          <w:sz w:val="22"/>
          <w:szCs w:val="22"/>
        </w:rPr>
        <w:t xml:space="preserve"> Form included in Section X, Contract Forms, of the Bidding Document</w:t>
      </w:r>
      <w:r w:rsidR="005B329C" w:rsidRPr="00847A69">
        <w:rPr>
          <w:iCs/>
          <w:sz w:val="22"/>
          <w:szCs w:val="22"/>
        </w:rPr>
        <w:t>s</w:t>
      </w:r>
      <w:r w:rsidRPr="00847A69">
        <w:rPr>
          <w:iCs/>
          <w:sz w:val="22"/>
          <w:szCs w:val="22"/>
        </w:rPr>
        <w:t>.</w:t>
      </w:r>
    </w:p>
    <w:p w:rsidR="00A148DA" w:rsidRPr="00847A69" w:rsidRDefault="00A148DA" w:rsidP="00542EAE">
      <w:pPr>
        <w:ind w:right="-211"/>
        <w:jc w:val="both"/>
        <w:rPr>
          <w:sz w:val="22"/>
          <w:szCs w:val="22"/>
        </w:rPr>
      </w:pPr>
    </w:p>
    <w:p w:rsidR="00A148DA" w:rsidRPr="00847A69" w:rsidRDefault="00A148DA" w:rsidP="00542EAE">
      <w:pPr>
        <w:pStyle w:val="TitreTR"/>
        <w:tabs>
          <w:tab w:val="clear" w:pos="9000"/>
          <w:tab w:val="clear" w:pos="9360"/>
        </w:tabs>
        <w:suppressAutoHyphens w:val="0"/>
        <w:ind w:right="-211"/>
        <w:rPr>
          <w:sz w:val="22"/>
          <w:szCs w:val="22"/>
        </w:rPr>
      </w:pPr>
    </w:p>
    <w:p w:rsidR="00A148DA" w:rsidRPr="00847A69" w:rsidRDefault="0067033A" w:rsidP="00542EAE">
      <w:pPr>
        <w:tabs>
          <w:tab w:val="left" w:pos="9000"/>
        </w:tabs>
        <w:ind w:right="-211"/>
        <w:jc w:val="both"/>
        <w:rPr>
          <w:sz w:val="22"/>
          <w:szCs w:val="22"/>
        </w:rPr>
      </w:pPr>
      <w:r w:rsidRPr="00847A69">
        <w:rPr>
          <w:sz w:val="22"/>
          <w:szCs w:val="22"/>
        </w:rPr>
        <w:t>Authorized Signature:</w:t>
      </w:r>
      <w:r w:rsidR="00A148DA" w:rsidRPr="00847A69">
        <w:rPr>
          <w:sz w:val="22"/>
          <w:szCs w:val="22"/>
        </w:rPr>
        <w:t xml:space="preserve"> </w:t>
      </w:r>
      <w:r w:rsidR="00A148DA" w:rsidRPr="00847A69">
        <w:rPr>
          <w:sz w:val="22"/>
          <w:szCs w:val="22"/>
          <w:u w:val="single"/>
        </w:rPr>
        <w:tab/>
      </w:r>
    </w:p>
    <w:p w:rsidR="00A148DA" w:rsidRPr="00847A69" w:rsidRDefault="0067033A" w:rsidP="00542EAE">
      <w:pPr>
        <w:tabs>
          <w:tab w:val="left" w:pos="9000"/>
        </w:tabs>
        <w:ind w:right="-211"/>
        <w:jc w:val="both"/>
        <w:rPr>
          <w:sz w:val="22"/>
          <w:szCs w:val="22"/>
        </w:rPr>
      </w:pPr>
      <w:r w:rsidRPr="00847A69">
        <w:rPr>
          <w:sz w:val="22"/>
          <w:szCs w:val="22"/>
        </w:rPr>
        <w:t xml:space="preserve">Name and Title of Signatory: </w:t>
      </w:r>
      <w:r w:rsidR="00A148DA" w:rsidRPr="00847A69">
        <w:rPr>
          <w:sz w:val="22"/>
          <w:szCs w:val="22"/>
          <w:u w:val="single"/>
        </w:rPr>
        <w:tab/>
      </w:r>
    </w:p>
    <w:p w:rsidR="00A148DA" w:rsidRPr="00847A69" w:rsidRDefault="00A148DA" w:rsidP="00542EAE">
      <w:pPr>
        <w:tabs>
          <w:tab w:val="left" w:pos="9000"/>
        </w:tabs>
        <w:ind w:right="-211"/>
        <w:jc w:val="both"/>
        <w:rPr>
          <w:sz w:val="22"/>
          <w:szCs w:val="22"/>
        </w:rPr>
      </w:pPr>
      <w:r w:rsidRPr="00847A69">
        <w:rPr>
          <w:sz w:val="22"/>
          <w:szCs w:val="22"/>
        </w:rPr>
        <w:t xml:space="preserve">Name of </w:t>
      </w:r>
      <w:r w:rsidR="005B329C" w:rsidRPr="00847A69">
        <w:rPr>
          <w:sz w:val="22"/>
          <w:szCs w:val="22"/>
        </w:rPr>
        <w:t>I</w:t>
      </w:r>
      <w:r w:rsidR="00542EAE" w:rsidRPr="00847A69">
        <w:rPr>
          <w:sz w:val="22"/>
          <w:szCs w:val="22"/>
        </w:rPr>
        <w:t>nstitution</w:t>
      </w:r>
      <w:r w:rsidR="0067033A" w:rsidRPr="00847A69">
        <w:rPr>
          <w:sz w:val="22"/>
          <w:szCs w:val="22"/>
        </w:rPr>
        <w:t>:</w:t>
      </w:r>
      <w:r w:rsidRPr="00847A69">
        <w:rPr>
          <w:sz w:val="22"/>
          <w:szCs w:val="22"/>
        </w:rPr>
        <w:t xml:space="preserve"> </w:t>
      </w:r>
      <w:r w:rsidRPr="00847A69">
        <w:rPr>
          <w:sz w:val="22"/>
          <w:szCs w:val="22"/>
          <w:u w:val="single"/>
        </w:rPr>
        <w:tab/>
      </w:r>
    </w:p>
    <w:p w:rsidR="00A148DA" w:rsidRPr="00847A69" w:rsidRDefault="00A148DA" w:rsidP="00542EAE">
      <w:pPr>
        <w:ind w:right="-211"/>
        <w:jc w:val="both"/>
        <w:rPr>
          <w:sz w:val="22"/>
          <w:szCs w:val="22"/>
        </w:rPr>
      </w:pPr>
    </w:p>
    <w:p w:rsidR="00A148DA" w:rsidRPr="00847A69" w:rsidRDefault="00A148DA" w:rsidP="00542EAE">
      <w:pPr>
        <w:ind w:right="-211"/>
        <w:jc w:val="both"/>
        <w:rPr>
          <w:sz w:val="22"/>
          <w:szCs w:val="22"/>
        </w:rPr>
      </w:pPr>
    </w:p>
    <w:p w:rsidR="00A148DA" w:rsidRPr="00847A69" w:rsidRDefault="0067033A" w:rsidP="00542EAE">
      <w:pPr>
        <w:ind w:right="-211"/>
        <w:jc w:val="both"/>
        <w:rPr>
          <w:sz w:val="22"/>
          <w:szCs w:val="22"/>
        </w:rPr>
      </w:pPr>
      <w:r w:rsidRPr="00847A69">
        <w:rPr>
          <w:b/>
          <w:bCs/>
          <w:sz w:val="22"/>
          <w:szCs w:val="22"/>
        </w:rPr>
        <w:t>Attachment:</w:t>
      </w:r>
      <w:r w:rsidR="00A148DA" w:rsidRPr="00847A69">
        <w:rPr>
          <w:b/>
          <w:bCs/>
          <w:sz w:val="22"/>
          <w:szCs w:val="22"/>
        </w:rPr>
        <w:t xml:space="preserve"> Contract Agreement</w:t>
      </w:r>
    </w:p>
    <w:p w:rsidR="00A148DA" w:rsidRDefault="00A148DA" w:rsidP="00542EAE">
      <w:pPr>
        <w:ind w:right="-211"/>
        <w:jc w:val="both"/>
      </w:pPr>
    </w:p>
    <w:p w:rsidR="00A148DA" w:rsidRDefault="00A148DA" w:rsidP="00542EAE">
      <w:pPr>
        <w:ind w:right="-211"/>
        <w:jc w:val="both"/>
        <w:rPr>
          <w:rFonts w:ascii="Times New Roman Bold" w:hAnsi="Times New Roman Bold"/>
          <w:b/>
          <w:sz w:val="36"/>
        </w:rPr>
      </w:pPr>
      <w:r>
        <w:br w:type="page"/>
      </w:r>
    </w:p>
    <w:p w:rsidR="00455149" w:rsidRDefault="00455149">
      <w:pPr>
        <w:pStyle w:val="SectionXHeader"/>
      </w:pPr>
      <w:bookmarkStart w:id="355" w:name="_Toc475090329"/>
      <w:r>
        <w:t>Contract Agreement</w:t>
      </w:r>
      <w:bookmarkEnd w:id="349"/>
      <w:bookmarkEnd w:id="350"/>
      <w:bookmarkEnd w:id="351"/>
      <w:bookmarkEnd w:id="355"/>
    </w:p>
    <w:p w:rsidR="00455149" w:rsidRDefault="00455149">
      <w:pPr>
        <w:pStyle w:val="Document1"/>
        <w:keepNext w:val="0"/>
        <w:keepLines w:val="0"/>
        <w:tabs>
          <w:tab w:val="clear" w:pos="-720"/>
          <w:tab w:val="left" w:pos="5400"/>
          <w:tab w:val="left" w:pos="8280"/>
        </w:tabs>
        <w:suppressAutoHyphens w:val="0"/>
        <w:rPr>
          <w:rFonts w:ascii="Times New Roman" w:hAnsi="Times New Roman"/>
        </w:rPr>
      </w:pPr>
    </w:p>
    <w:p w:rsidR="00455149" w:rsidRPr="00847A69" w:rsidRDefault="00455149">
      <w:pPr>
        <w:tabs>
          <w:tab w:val="left" w:pos="5400"/>
          <w:tab w:val="left" w:pos="8280"/>
        </w:tabs>
        <w:spacing w:after="200"/>
        <w:rPr>
          <w:sz w:val="22"/>
          <w:szCs w:val="22"/>
        </w:rPr>
      </w:pPr>
      <w:r w:rsidRPr="00266336">
        <w:rPr>
          <w:sz w:val="22"/>
          <w:szCs w:val="22"/>
        </w:rPr>
        <w:t>THIS AGREEMENT</w:t>
      </w:r>
      <w:r w:rsidRPr="00847A69">
        <w:rPr>
          <w:sz w:val="22"/>
          <w:szCs w:val="22"/>
        </w:rPr>
        <w:t xml:space="preserve"> made</w:t>
      </w:r>
    </w:p>
    <w:p w:rsidR="00455149" w:rsidRPr="00847A69" w:rsidRDefault="00455149">
      <w:pPr>
        <w:tabs>
          <w:tab w:val="left" w:pos="720"/>
          <w:tab w:val="left" w:pos="2520"/>
          <w:tab w:val="left" w:pos="6120"/>
          <w:tab w:val="left" w:pos="7200"/>
        </w:tabs>
        <w:spacing w:after="200"/>
        <w:rPr>
          <w:sz w:val="22"/>
          <w:szCs w:val="22"/>
        </w:rPr>
      </w:pPr>
      <w:r w:rsidRPr="00847A69">
        <w:rPr>
          <w:sz w:val="22"/>
          <w:szCs w:val="22"/>
        </w:rPr>
        <w:tab/>
        <w:t xml:space="preserve">the </w:t>
      </w:r>
      <w:r w:rsidR="0067033A" w:rsidRPr="00847A69">
        <w:rPr>
          <w:i/>
          <w:sz w:val="22"/>
          <w:szCs w:val="22"/>
        </w:rPr>
        <w:t>[ insert</w:t>
      </w:r>
      <w:r w:rsidRPr="00847A69">
        <w:rPr>
          <w:i/>
          <w:sz w:val="22"/>
          <w:szCs w:val="22"/>
        </w:rPr>
        <w:t xml:space="preserve"> </w:t>
      </w:r>
      <w:r w:rsidRPr="00847A69">
        <w:rPr>
          <w:b/>
          <w:i/>
          <w:sz w:val="22"/>
          <w:szCs w:val="22"/>
        </w:rPr>
        <w:t>number</w:t>
      </w:r>
      <w:r w:rsidRPr="00847A69">
        <w:rPr>
          <w:i/>
          <w:sz w:val="22"/>
          <w:szCs w:val="22"/>
        </w:rPr>
        <w:t>]</w:t>
      </w:r>
      <w:r w:rsidR="0067033A" w:rsidRPr="00847A69">
        <w:rPr>
          <w:sz w:val="22"/>
          <w:szCs w:val="22"/>
        </w:rPr>
        <w:t xml:space="preserve"> day of </w:t>
      </w:r>
      <w:r w:rsidRPr="00847A69">
        <w:rPr>
          <w:i/>
          <w:sz w:val="22"/>
          <w:szCs w:val="22"/>
        </w:rPr>
        <w:t xml:space="preserve">[ insert: </w:t>
      </w:r>
      <w:r w:rsidRPr="00847A69">
        <w:rPr>
          <w:b/>
          <w:i/>
          <w:sz w:val="22"/>
          <w:szCs w:val="22"/>
        </w:rPr>
        <w:t>month</w:t>
      </w:r>
      <w:r w:rsidRPr="00847A69">
        <w:rPr>
          <w:i/>
          <w:sz w:val="22"/>
          <w:szCs w:val="22"/>
        </w:rPr>
        <w:t> ]</w:t>
      </w:r>
      <w:r w:rsidRPr="00847A69">
        <w:rPr>
          <w:sz w:val="22"/>
          <w:szCs w:val="22"/>
        </w:rPr>
        <w:t xml:space="preserve">, </w:t>
      </w:r>
      <w:r w:rsidRPr="00847A69">
        <w:rPr>
          <w:i/>
          <w:sz w:val="22"/>
          <w:szCs w:val="22"/>
        </w:rPr>
        <w:t xml:space="preserve">[ insert: </w:t>
      </w:r>
      <w:r w:rsidRPr="00847A69">
        <w:rPr>
          <w:b/>
          <w:i/>
          <w:sz w:val="22"/>
          <w:szCs w:val="22"/>
        </w:rPr>
        <w:t>year</w:t>
      </w:r>
      <w:r w:rsidRPr="00847A69">
        <w:rPr>
          <w:i/>
          <w:sz w:val="22"/>
          <w:szCs w:val="22"/>
        </w:rPr>
        <w:t> ]</w:t>
      </w:r>
      <w:r w:rsidRPr="00847A69">
        <w:rPr>
          <w:sz w:val="22"/>
          <w:szCs w:val="22"/>
        </w:rPr>
        <w:t>.</w:t>
      </w:r>
    </w:p>
    <w:p w:rsidR="00455149" w:rsidRPr="00847A69" w:rsidRDefault="00455149">
      <w:pPr>
        <w:spacing w:after="200"/>
        <w:rPr>
          <w:sz w:val="22"/>
          <w:szCs w:val="22"/>
        </w:rPr>
      </w:pPr>
    </w:p>
    <w:p w:rsidR="00455149" w:rsidRPr="00847A69" w:rsidRDefault="00455149">
      <w:pPr>
        <w:spacing w:after="200"/>
        <w:rPr>
          <w:sz w:val="22"/>
          <w:szCs w:val="22"/>
        </w:rPr>
      </w:pPr>
      <w:r w:rsidRPr="00847A69">
        <w:rPr>
          <w:sz w:val="22"/>
          <w:szCs w:val="22"/>
        </w:rPr>
        <w:t>BETWEEN</w:t>
      </w:r>
    </w:p>
    <w:p w:rsidR="00455149" w:rsidRPr="00847A69" w:rsidRDefault="00455149" w:rsidP="0061320A">
      <w:pPr>
        <w:spacing w:after="200"/>
        <w:ind w:left="1440" w:hanging="720"/>
        <w:jc w:val="both"/>
        <w:rPr>
          <w:sz w:val="22"/>
          <w:szCs w:val="22"/>
        </w:rPr>
      </w:pPr>
      <w:r w:rsidRPr="00847A69">
        <w:rPr>
          <w:sz w:val="22"/>
          <w:szCs w:val="22"/>
        </w:rPr>
        <w:t>(1)</w:t>
      </w:r>
      <w:r w:rsidRPr="00847A69">
        <w:rPr>
          <w:sz w:val="22"/>
          <w:szCs w:val="22"/>
        </w:rPr>
        <w:tab/>
      </w:r>
      <w:r w:rsidRPr="00847A69">
        <w:rPr>
          <w:i/>
          <w:sz w:val="22"/>
          <w:szCs w:val="22"/>
        </w:rPr>
        <w:t>[insert complete name of Purchaser]</w:t>
      </w:r>
      <w:r w:rsidRPr="00847A69">
        <w:rPr>
          <w:sz w:val="22"/>
          <w:szCs w:val="22"/>
        </w:rPr>
        <w:t xml:space="preserve">, a </w:t>
      </w:r>
      <w:r w:rsidR="00E60952" w:rsidRPr="00847A69">
        <w:rPr>
          <w:i/>
          <w:sz w:val="22"/>
          <w:szCs w:val="22"/>
        </w:rPr>
        <w:t>[</w:t>
      </w:r>
      <w:r w:rsidRPr="00847A69">
        <w:rPr>
          <w:i/>
          <w:sz w:val="22"/>
          <w:szCs w:val="22"/>
        </w:rPr>
        <w:t xml:space="preserve">insert description of type of legal entity, for example, an agency of the Ministry of .... of the </w:t>
      </w:r>
      <w:r w:rsidR="00615DF2" w:rsidRPr="00847A69">
        <w:rPr>
          <w:i/>
          <w:sz w:val="22"/>
          <w:szCs w:val="22"/>
        </w:rPr>
        <w:t>State</w:t>
      </w:r>
      <w:r w:rsidRPr="00847A69">
        <w:rPr>
          <w:i/>
          <w:sz w:val="22"/>
          <w:szCs w:val="22"/>
        </w:rPr>
        <w:t xml:space="preserve"> of {insert name of Country of Purchaser }, or corporation incorporated unde</w:t>
      </w:r>
      <w:r w:rsidR="00DB2283" w:rsidRPr="00847A69">
        <w:rPr>
          <w:i/>
          <w:sz w:val="22"/>
          <w:szCs w:val="22"/>
        </w:rPr>
        <w:t xml:space="preserve">r the laws of { insert name of </w:t>
      </w:r>
      <w:r w:rsidRPr="00847A69">
        <w:rPr>
          <w:i/>
          <w:sz w:val="22"/>
          <w:szCs w:val="22"/>
        </w:rPr>
        <w:t>Country of Purchaser } ]</w:t>
      </w:r>
      <w:r w:rsidRPr="00847A69">
        <w:rPr>
          <w:sz w:val="22"/>
          <w:szCs w:val="22"/>
        </w:rPr>
        <w:t xml:space="preserve"> and having its principal place of business at </w:t>
      </w:r>
      <w:r w:rsidRPr="00847A69">
        <w:rPr>
          <w:i/>
          <w:sz w:val="22"/>
          <w:szCs w:val="22"/>
        </w:rPr>
        <w:t>[ insert address of Purchaser</w:t>
      </w:r>
      <w:r w:rsidRPr="00847A69">
        <w:rPr>
          <w:b/>
          <w:i/>
          <w:sz w:val="22"/>
          <w:szCs w:val="22"/>
        </w:rPr>
        <w:t> </w:t>
      </w:r>
      <w:r w:rsidRPr="00847A69">
        <w:rPr>
          <w:i/>
          <w:sz w:val="22"/>
          <w:szCs w:val="22"/>
        </w:rPr>
        <w:t>]</w:t>
      </w:r>
      <w:r w:rsidRPr="00847A69">
        <w:rPr>
          <w:sz w:val="22"/>
          <w:szCs w:val="22"/>
        </w:rPr>
        <w:t xml:space="preserve"> (hereinafter called “the Purchaser”), and </w:t>
      </w:r>
    </w:p>
    <w:p w:rsidR="00455149" w:rsidRPr="00847A69" w:rsidRDefault="00455149" w:rsidP="0061320A">
      <w:pPr>
        <w:spacing w:after="200"/>
        <w:ind w:left="1440" w:hanging="720"/>
        <w:jc w:val="both"/>
        <w:rPr>
          <w:sz w:val="22"/>
          <w:szCs w:val="22"/>
        </w:rPr>
      </w:pPr>
      <w:r w:rsidRPr="00847A69">
        <w:rPr>
          <w:sz w:val="22"/>
          <w:szCs w:val="22"/>
        </w:rPr>
        <w:t>(2)</w:t>
      </w:r>
      <w:r w:rsidRPr="00847A69">
        <w:rPr>
          <w:sz w:val="22"/>
          <w:szCs w:val="22"/>
        </w:rPr>
        <w:tab/>
      </w:r>
      <w:r w:rsidRPr="00847A69">
        <w:rPr>
          <w:i/>
          <w:sz w:val="22"/>
          <w:szCs w:val="22"/>
        </w:rPr>
        <w:t>[insert name of Supplier]</w:t>
      </w:r>
      <w:r w:rsidRPr="00847A69">
        <w:rPr>
          <w:sz w:val="22"/>
          <w:szCs w:val="22"/>
        </w:rPr>
        <w:t xml:space="preserve">, a corporation incorporated under the laws of </w:t>
      </w:r>
      <w:r w:rsidR="0067033A" w:rsidRPr="00847A69">
        <w:rPr>
          <w:i/>
          <w:sz w:val="22"/>
          <w:szCs w:val="22"/>
        </w:rPr>
        <w:t xml:space="preserve">[ insert: </w:t>
      </w:r>
      <w:r w:rsidRPr="00847A69">
        <w:rPr>
          <w:i/>
          <w:sz w:val="22"/>
          <w:szCs w:val="22"/>
        </w:rPr>
        <w:t>country of Supplier]</w:t>
      </w:r>
      <w:r w:rsidRPr="00847A69">
        <w:rPr>
          <w:sz w:val="22"/>
          <w:szCs w:val="22"/>
        </w:rPr>
        <w:t xml:space="preserve"> and having its principal place of business at </w:t>
      </w:r>
      <w:r w:rsidR="0067033A" w:rsidRPr="00847A69">
        <w:rPr>
          <w:i/>
          <w:sz w:val="22"/>
          <w:szCs w:val="22"/>
        </w:rPr>
        <w:t xml:space="preserve">[ insert: </w:t>
      </w:r>
      <w:r w:rsidRPr="00847A69">
        <w:rPr>
          <w:i/>
          <w:sz w:val="22"/>
          <w:szCs w:val="22"/>
        </w:rPr>
        <w:t>address of Supplier ]</w:t>
      </w:r>
      <w:r w:rsidRPr="00847A69">
        <w:rPr>
          <w:sz w:val="22"/>
          <w:szCs w:val="22"/>
        </w:rPr>
        <w:t xml:space="preserve"> (hereinafter called “the Supplier”).</w:t>
      </w:r>
    </w:p>
    <w:p w:rsidR="00455149" w:rsidRPr="00847A69" w:rsidRDefault="00455149" w:rsidP="0061320A">
      <w:pPr>
        <w:suppressAutoHyphens/>
        <w:spacing w:after="240"/>
        <w:jc w:val="both"/>
        <w:rPr>
          <w:sz w:val="22"/>
          <w:szCs w:val="22"/>
        </w:rPr>
      </w:pPr>
      <w:r w:rsidRPr="00847A69">
        <w:rPr>
          <w:sz w:val="22"/>
          <w:szCs w:val="22"/>
        </w:rPr>
        <w:t xml:space="preserve">WHEREAS the Purchaser invited bids for certain Goods and ancillary services, viz., </w:t>
      </w:r>
      <w:r w:rsidRPr="00847A69">
        <w:rPr>
          <w:i/>
          <w:sz w:val="22"/>
          <w:szCs w:val="22"/>
        </w:rPr>
        <w:t xml:space="preserve">[insert </w:t>
      </w:r>
      <w:r w:rsidRPr="00847A69">
        <w:rPr>
          <w:bCs/>
          <w:i/>
          <w:sz w:val="22"/>
          <w:szCs w:val="22"/>
        </w:rPr>
        <w:t>brief description of Goods and Services</w:t>
      </w:r>
      <w:r w:rsidRPr="00847A69">
        <w:rPr>
          <w:i/>
          <w:sz w:val="22"/>
          <w:szCs w:val="22"/>
        </w:rPr>
        <w:t>]</w:t>
      </w:r>
      <w:r w:rsidRPr="00847A69">
        <w:rPr>
          <w:sz w:val="22"/>
          <w:szCs w:val="22"/>
        </w:rPr>
        <w:t xml:space="preserve"> and has accepted a Bid by the Supplier for the supply of those Goods and Services in the sum of </w:t>
      </w:r>
      <w:r w:rsidRPr="00847A69">
        <w:rPr>
          <w:i/>
          <w:sz w:val="22"/>
          <w:szCs w:val="22"/>
        </w:rPr>
        <w:t>[insert Contract Price in words and figures, expressed in the Contract currency</w:t>
      </w:r>
      <w:r w:rsidR="0067033A" w:rsidRPr="00847A69">
        <w:rPr>
          <w:i/>
          <w:sz w:val="22"/>
          <w:szCs w:val="22"/>
        </w:rPr>
        <w:t xml:space="preserve"> </w:t>
      </w:r>
      <w:r w:rsidRPr="00847A69">
        <w:rPr>
          <w:i/>
          <w:sz w:val="22"/>
          <w:szCs w:val="22"/>
        </w:rPr>
        <w:t>(ies)</w:t>
      </w:r>
      <w:r w:rsidRPr="00847A69">
        <w:rPr>
          <w:b/>
          <w:i/>
          <w:sz w:val="22"/>
          <w:szCs w:val="22"/>
        </w:rPr>
        <w:t xml:space="preserve"> </w:t>
      </w:r>
      <w:r w:rsidRPr="00847A69">
        <w:rPr>
          <w:i/>
          <w:sz w:val="22"/>
          <w:szCs w:val="22"/>
        </w:rPr>
        <w:t>]</w:t>
      </w:r>
      <w:r w:rsidRPr="00847A69">
        <w:rPr>
          <w:sz w:val="22"/>
          <w:szCs w:val="22"/>
        </w:rPr>
        <w:t xml:space="preserve"> (hereinafter called “the Contract Price”).</w:t>
      </w:r>
    </w:p>
    <w:p w:rsidR="00455149" w:rsidRPr="00847A69" w:rsidRDefault="00455149">
      <w:pPr>
        <w:suppressAutoHyphens/>
        <w:spacing w:after="240"/>
        <w:jc w:val="both"/>
        <w:rPr>
          <w:sz w:val="22"/>
          <w:szCs w:val="22"/>
        </w:rPr>
      </w:pPr>
      <w:r w:rsidRPr="00847A69">
        <w:rPr>
          <w:sz w:val="22"/>
          <w:szCs w:val="22"/>
        </w:rPr>
        <w:t>NOW THIS AGREEMENT WITNESSETH AS FOLLOWS:</w:t>
      </w:r>
    </w:p>
    <w:p w:rsidR="00455149" w:rsidRPr="00847A69" w:rsidRDefault="00455149">
      <w:pPr>
        <w:tabs>
          <w:tab w:val="left" w:pos="540"/>
        </w:tabs>
        <w:suppressAutoHyphens/>
        <w:spacing w:after="240"/>
        <w:ind w:left="540" w:hanging="540"/>
        <w:jc w:val="both"/>
        <w:rPr>
          <w:sz w:val="22"/>
          <w:szCs w:val="22"/>
        </w:rPr>
      </w:pPr>
      <w:r w:rsidRPr="00847A69">
        <w:rPr>
          <w:sz w:val="22"/>
          <w:szCs w:val="22"/>
        </w:rPr>
        <w:t>1.</w:t>
      </w:r>
      <w:r w:rsidRPr="00847A69">
        <w:rPr>
          <w:sz w:val="22"/>
          <w:szCs w:val="22"/>
        </w:rPr>
        <w:tab/>
        <w:t xml:space="preserve">In this Agreement words and expressions shall have the same meanings as are respectively assigned to them in the Contract </w:t>
      </w:r>
      <w:r w:rsidR="00710F6E" w:rsidRPr="00847A69">
        <w:rPr>
          <w:sz w:val="22"/>
          <w:szCs w:val="22"/>
        </w:rPr>
        <w:t xml:space="preserve">documents </w:t>
      </w:r>
      <w:r w:rsidRPr="00847A69">
        <w:rPr>
          <w:sz w:val="22"/>
          <w:szCs w:val="22"/>
        </w:rPr>
        <w:t>referred to.</w:t>
      </w:r>
    </w:p>
    <w:p w:rsidR="00455149" w:rsidRPr="00847A69" w:rsidRDefault="00455149" w:rsidP="002814F0">
      <w:pPr>
        <w:tabs>
          <w:tab w:val="left" w:pos="540"/>
        </w:tabs>
        <w:suppressAutoHyphens/>
        <w:spacing w:after="240"/>
        <w:ind w:left="540" w:hanging="540"/>
        <w:jc w:val="both"/>
        <w:rPr>
          <w:sz w:val="22"/>
          <w:szCs w:val="22"/>
        </w:rPr>
      </w:pPr>
      <w:r w:rsidRPr="00847A69">
        <w:rPr>
          <w:sz w:val="22"/>
          <w:szCs w:val="22"/>
        </w:rPr>
        <w:t>2.</w:t>
      </w:r>
      <w:r w:rsidRPr="00847A69">
        <w:rPr>
          <w:sz w:val="22"/>
          <w:szCs w:val="22"/>
        </w:rPr>
        <w:tab/>
        <w:t xml:space="preserve">The following documents shall </w:t>
      </w:r>
      <w:r w:rsidR="00710F6E" w:rsidRPr="00847A69">
        <w:rPr>
          <w:sz w:val="22"/>
          <w:szCs w:val="22"/>
        </w:rPr>
        <w:t>be deemed to form and be read and construed as part of this Agreement</w:t>
      </w:r>
      <w:r w:rsidR="002814F0" w:rsidRPr="00847A69">
        <w:rPr>
          <w:sz w:val="22"/>
          <w:szCs w:val="22"/>
        </w:rPr>
        <w:t>. This Agreement shall prevail over all other contract documents.</w:t>
      </w:r>
    </w:p>
    <w:p w:rsidR="00A148DA" w:rsidRPr="00847A69" w:rsidRDefault="00636845"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T</w:t>
      </w:r>
      <w:r w:rsidR="00A148DA" w:rsidRPr="00847A69">
        <w:rPr>
          <w:sz w:val="22"/>
          <w:szCs w:val="22"/>
        </w:rPr>
        <w:t>he Letter of Acceptance</w:t>
      </w:r>
      <w:r w:rsidRPr="00847A69">
        <w:rPr>
          <w:sz w:val="22"/>
          <w:szCs w:val="22"/>
        </w:rPr>
        <w:t>;</w:t>
      </w:r>
    </w:p>
    <w:p w:rsidR="00A148DA" w:rsidRPr="00847A69" w:rsidRDefault="00636845"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T</w:t>
      </w:r>
      <w:r w:rsidR="00A148DA" w:rsidRPr="00847A69">
        <w:rPr>
          <w:sz w:val="22"/>
          <w:szCs w:val="22"/>
        </w:rPr>
        <w:t xml:space="preserve">he </w:t>
      </w:r>
      <w:r w:rsidR="00E34ACD" w:rsidRPr="00847A69">
        <w:rPr>
          <w:sz w:val="22"/>
          <w:szCs w:val="22"/>
        </w:rPr>
        <w:t>Bid Submission Form</w:t>
      </w:r>
      <w:r w:rsidR="00A148DA" w:rsidRPr="00847A69">
        <w:rPr>
          <w:sz w:val="22"/>
          <w:szCs w:val="22"/>
        </w:rPr>
        <w:t xml:space="preserve"> and Appendix to </w:t>
      </w:r>
      <w:r w:rsidR="00E34ACD" w:rsidRPr="00847A69">
        <w:rPr>
          <w:sz w:val="22"/>
          <w:szCs w:val="22"/>
        </w:rPr>
        <w:t>Bid Submission Form</w:t>
      </w:r>
      <w:r w:rsidR="00A148DA" w:rsidRPr="00847A69">
        <w:rPr>
          <w:sz w:val="22"/>
          <w:szCs w:val="22"/>
        </w:rPr>
        <w:t xml:space="preserve"> (including the signed Statement of Integrity)</w:t>
      </w:r>
      <w:r w:rsidRPr="00847A69">
        <w:rPr>
          <w:sz w:val="22"/>
          <w:szCs w:val="22"/>
        </w:rPr>
        <w:t>;</w:t>
      </w:r>
    </w:p>
    <w:p w:rsidR="00A148DA" w:rsidRPr="00847A69" w:rsidRDefault="00636845"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The Addenda Nos._____ (if any);</w:t>
      </w:r>
    </w:p>
    <w:p w:rsidR="00A148DA" w:rsidRPr="00847A69" w:rsidRDefault="00A148DA"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Special Conditions of Contract</w:t>
      </w:r>
      <w:r w:rsidR="00636845" w:rsidRPr="00847A69">
        <w:rPr>
          <w:sz w:val="22"/>
          <w:szCs w:val="22"/>
        </w:rPr>
        <w:t>;</w:t>
      </w:r>
    </w:p>
    <w:p w:rsidR="00A148DA" w:rsidRPr="00847A69" w:rsidRDefault="00A148DA"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General Conditions of Contract</w:t>
      </w:r>
      <w:r w:rsidR="00636845" w:rsidRPr="00847A69">
        <w:rPr>
          <w:sz w:val="22"/>
          <w:szCs w:val="22"/>
        </w:rPr>
        <w:t>;</w:t>
      </w:r>
    </w:p>
    <w:p w:rsidR="00A148DA" w:rsidRPr="00847A69" w:rsidRDefault="00636845"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T</w:t>
      </w:r>
      <w:r w:rsidR="00A148DA" w:rsidRPr="00847A69">
        <w:rPr>
          <w:sz w:val="22"/>
          <w:szCs w:val="22"/>
        </w:rPr>
        <w:t>he Specification (including Schedule of Requirements and Technical Specifications)</w:t>
      </w:r>
      <w:r w:rsidRPr="00847A69">
        <w:rPr>
          <w:sz w:val="22"/>
          <w:szCs w:val="22"/>
        </w:rPr>
        <w:t>;</w:t>
      </w:r>
    </w:p>
    <w:p w:rsidR="00A148DA" w:rsidRPr="00847A69" w:rsidRDefault="00636845"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Th</w:t>
      </w:r>
      <w:r w:rsidR="00A148DA" w:rsidRPr="00847A69">
        <w:rPr>
          <w:sz w:val="22"/>
          <w:szCs w:val="22"/>
        </w:rPr>
        <w:t xml:space="preserve">e completed </w:t>
      </w:r>
      <w:r w:rsidR="00660750" w:rsidRPr="00847A69">
        <w:rPr>
          <w:sz w:val="22"/>
          <w:szCs w:val="22"/>
        </w:rPr>
        <w:t>Bidding Forms</w:t>
      </w:r>
      <w:r w:rsidRPr="00847A69">
        <w:rPr>
          <w:sz w:val="22"/>
          <w:szCs w:val="22"/>
        </w:rPr>
        <w:t xml:space="preserve"> (including Price Schedules);</w:t>
      </w:r>
    </w:p>
    <w:p w:rsidR="00A148DA" w:rsidRPr="00847A69" w:rsidRDefault="00636845" w:rsidP="005101D7">
      <w:pPr>
        <w:numPr>
          <w:ilvl w:val="0"/>
          <w:numId w:val="52"/>
        </w:numPr>
        <w:tabs>
          <w:tab w:val="clear" w:pos="716"/>
          <w:tab w:val="num" w:pos="1260"/>
        </w:tabs>
        <w:suppressAutoHyphens/>
        <w:spacing w:after="120"/>
        <w:ind w:left="1267"/>
        <w:jc w:val="both"/>
        <w:rPr>
          <w:sz w:val="22"/>
          <w:szCs w:val="22"/>
        </w:rPr>
      </w:pPr>
      <w:r w:rsidRPr="00847A69">
        <w:rPr>
          <w:sz w:val="22"/>
          <w:szCs w:val="22"/>
        </w:rPr>
        <w:t>A</w:t>
      </w:r>
      <w:r w:rsidR="00A148DA" w:rsidRPr="00847A69">
        <w:rPr>
          <w:sz w:val="22"/>
          <w:szCs w:val="22"/>
        </w:rPr>
        <w:t>ny other document listed in GCC as forming part of the Contract</w:t>
      </w:r>
      <w:r w:rsidRPr="00847A69">
        <w:rPr>
          <w:sz w:val="22"/>
          <w:szCs w:val="22"/>
        </w:rPr>
        <w:t>.</w:t>
      </w:r>
      <w:r w:rsidR="00A148DA" w:rsidRPr="00847A69">
        <w:rPr>
          <w:sz w:val="22"/>
          <w:szCs w:val="22"/>
        </w:rPr>
        <w:t xml:space="preserve"> </w:t>
      </w:r>
    </w:p>
    <w:p w:rsidR="00455149" w:rsidRPr="00847A69" w:rsidRDefault="00455149">
      <w:pPr>
        <w:suppressAutoHyphens/>
        <w:spacing w:after="240"/>
        <w:ind w:left="540" w:hanging="540"/>
        <w:jc w:val="both"/>
        <w:rPr>
          <w:sz w:val="22"/>
          <w:szCs w:val="22"/>
        </w:rPr>
      </w:pPr>
      <w:r w:rsidRPr="00847A69">
        <w:rPr>
          <w:iCs/>
          <w:sz w:val="22"/>
          <w:szCs w:val="22"/>
        </w:rPr>
        <w:t xml:space="preserve">3. </w:t>
      </w:r>
      <w:r w:rsidRPr="00847A69">
        <w:rPr>
          <w:iCs/>
          <w:sz w:val="22"/>
          <w:szCs w:val="22"/>
        </w:rPr>
        <w:tab/>
      </w:r>
      <w:r w:rsidRPr="00155AEF">
        <w:rPr>
          <w:sz w:val="22"/>
          <w:szCs w:val="22"/>
        </w:rPr>
        <w:t>In the event of any discrepancy</w:t>
      </w:r>
      <w:r w:rsidRPr="00847A69">
        <w:rPr>
          <w:sz w:val="22"/>
          <w:szCs w:val="22"/>
        </w:rPr>
        <w:t xml:space="preserve"> or inconsistency within the Contract documents, then the documents shall prevail in the order listed above.</w:t>
      </w:r>
    </w:p>
    <w:p w:rsidR="00455149" w:rsidRPr="00847A69" w:rsidRDefault="00455149">
      <w:pPr>
        <w:tabs>
          <w:tab w:val="left" w:pos="540"/>
        </w:tabs>
        <w:suppressAutoHyphens/>
        <w:spacing w:after="240"/>
        <w:ind w:left="540" w:hanging="540"/>
        <w:jc w:val="both"/>
        <w:rPr>
          <w:sz w:val="22"/>
          <w:szCs w:val="22"/>
        </w:rPr>
      </w:pPr>
      <w:r w:rsidRPr="00847A69">
        <w:rPr>
          <w:sz w:val="22"/>
          <w:szCs w:val="22"/>
        </w:rPr>
        <w:t>4.</w:t>
      </w:r>
      <w:r w:rsidRPr="00847A69">
        <w:rPr>
          <w:sz w:val="22"/>
          <w:szCs w:val="22"/>
        </w:rPr>
        <w:tab/>
        <w:t xml:space="preserve">In consideration of the payments to be made by the Purchaser to the Supplier as </w:t>
      </w:r>
      <w:r w:rsidR="00802BFA" w:rsidRPr="00847A69">
        <w:rPr>
          <w:sz w:val="22"/>
          <w:szCs w:val="22"/>
        </w:rPr>
        <w:t>specified in this Agreement</w:t>
      </w:r>
      <w:r w:rsidRPr="00847A69">
        <w:rPr>
          <w:sz w:val="22"/>
          <w:szCs w:val="22"/>
        </w:rPr>
        <w:t>, the Supplier hereby covenants with the Purchaser to provide the Goods and Services and to remedy defects therein in conformity in all respects with the provisions of the Contract.</w:t>
      </w:r>
    </w:p>
    <w:p w:rsidR="00455149" w:rsidRPr="00847A69" w:rsidRDefault="00455149">
      <w:pPr>
        <w:tabs>
          <w:tab w:val="left" w:pos="540"/>
        </w:tabs>
        <w:suppressAutoHyphens/>
        <w:spacing w:after="240"/>
        <w:ind w:left="540" w:hanging="540"/>
        <w:jc w:val="both"/>
        <w:rPr>
          <w:sz w:val="22"/>
          <w:szCs w:val="22"/>
        </w:rPr>
      </w:pPr>
      <w:r w:rsidRPr="00847A69">
        <w:rPr>
          <w:sz w:val="22"/>
          <w:szCs w:val="22"/>
        </w:rPr>
        <w:t>5.</w:t>
      </w:r>
      <w:r w:rsidRPr="00847A69">
        <w:rPr>
          <w:sz w:val="22"/>
          <w:szCs w:val="22"/>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455149" w:rsidRPr="00847A69" w:rsidRDefault="00455149" w:rsidP="0061320A">
      <w:pPr>
        <w:spacing w:after="200"/>
        <w:jc w:val="both"/>
        <w:rPr>
          <w:sz w:val="22"/>
          <w:szCs w:val="22"/>
        </w:rPr>
      </w:pPr>
      <w:r w:rsidRPr="00847A69">
        <w:rPr>
          <w:sz w:val="22"/>
          <w:szCs w:val="22"/>
        </w:rPr>
        <w:t xml:space="preserve">IN WITNESS whereof the parties hereto have caused this Agreement to be executed in accordance with the laws of </w:t>
      </w:r>
      <w:r w:rsidRPr="00847A69">
        <w:rPr>
          <w:i/>
          <w:iCs/>
          <w:sz w:val="22"/>
          <w:szCs w:val="22"/>
        </w:rPr>
        <w:t>[insert the name of the Contract governing law country]</w:t>
      </w:r>
      <w:r w:rsidRPr="00847A69">
        <w:rPr>
          <w:sz w:val="22"/>
          <w:szCs w:val="22"/>
        </w:rPr>
        <w:t xml:space="preserve"> on the day, month and year indicated above.</w:t>
      </w:r>
    </w:p>
    <w:p w:rsidR="00455149" w:rsidRPr="00847A69" w:rsidRDefault="00455149">
      <w:pPr>
        <w:rPr>
          <w:sz w:val="22"/>
          <w:szCs w:val="22"/>
        </w:rPr>
      </w:pPr>
    </w:p>
    <w:p w:rsidR="00455149" w:rsidRPr="00847A69" w:rsidRDefault="00455149">
      <w:pPr>
        <w:rPr>
          <w:sz w:val="22"/>
          <w:szCs w:val="22"/>
        </w:rPr>
      </w:pPr>
      <w:r w:rsidRPr="00847A69">
        <w:rPr>
          <w:sz w:val="22"/>
          <w:szCs w:val="22"/>
        </w:rPr>
        <w:t>For and on behalf of the Purchaser</w:t>
      </w:r>
    </w:p>
    <w:p w:rsidR="00455149" w:rsidRPr="00847A69" w:rsidRDefault="00455149">
      <w:pPr>
        <w:rPr>
          <w:sz w:val="22"/>
          <w:szCs w:val="22"/>
        </w:rPr>
      </w:pPr>
    </w:p>
    <w:p w:rsidR="00455149" w:rsidRPr="00847A69" w:rsidRDefault="00455149">
      <w:pPr>
        <w:tabs>
          <w:tab w:val="left" w:pos="900"/>
          <w:tab w:val="left" w:pos="7200"/>
        </w:tabs>
        <w:rPr>
          <w:sz w:val="22"/>
          <w:szCs w:val="22"/>
        </w:rPr>
      </w:pPr>
      <w:r w:rsidRPr="00847A69">
        <w:rPr>
          <w:sz w:val="22"/>
          <w:szCs w:val="22"/>
        </w:rPr>
        <w:t>Signed:</w:t>
      </w:r>
      <w:r w:rsidRPr="00847A69">
        <w:rPr>
          <w:sz w:val="22"/>
          <w:szCs w:val="22"/>
        </w:rPr>
        <w:tab/>
      </w:r>
      <w:r w:rsidRPr="00847A69">
        <w:rPr>
          <w:i/>
          <w:iCs/>
          <w:sz w:val="22"/>
          <w:szCs w:val="22"/>
        </w:rPr>
        <w:t xml:space="preserve">[insert signature] </w:t>
      </w:r>
      <w:r w:rsidRPr="00847A69">
        <w:rPr>
          <w:sz w:val="22"/>
          <w:szCs w:val="22"/>
        </w:rPr>
        <w:tab/>
      </w:r>
    </w:p>
    <w:p w:rsidR="00455149" w:rsidRPr="00847A69" w:rsidRDefault="00636845">
      <w:pPr>
        <w:tabs>
          <w:tab w:val="left" w:pos="900"/>
          <w:tab w:val="left" w:pos="7200"/>
        </w:tabs>
        <w:rPr>
          <w:sz w:val="22"/>
          <w:szCs w:val="22"/>
          <w:u w:val="single"/>
        </w:rPr>
      </w:pPr>
      <w:r w:rsidRPr="00847A69">
        <w:rPr>
          <w:sz w:val="22"/>
          <w:szCs w:val="22"/>
        </w:rPr>
        <w:t>I</w:t>
      </w:r>
      <w:r w:rsidR="00455149" w:rsidRPr="00847A69">
        <w:rPr>
          <w:sz w:val="22"/>
          <w:szCs w:val="22"/>
        </w:rPr>
        <w:t xml:space="preserve">n the capacity of </w:t>
      </w:r>
      <w:r w:rsidR="00E60952" w:rsidRPr="00847A69">
        <w:rPr>
          <w:i/>
          <w:sz w:val="22"/>
          <w:szCs w:val="22"/>
        </w:rPr>
        <w:t>[</w:t>
      </w:r>
      <w:r w:rsidR="00455149" w:rsidRPr="00847A69">
        <w:rPr>
          <w:i/>
          <w:sz w:val="22"/>
          <w:szCs w:val="22"/>
        </w:rPr>
        <w:t>insert title or other appropriate designation]</w:t>
      </w:r>
    </w:p>
    <w:p w:rsidR="00455149" w:rsidRPr="00847A69" w:rsidRDefault="00636845">
      <w:pPr>
        <w:tabs>
          <w:tab w:val="left" w:pos="7200"/>
        </w:tabs>
        <w:rPr>
          <w:sz w:val="22"/>
          <w:szCs w:val="22"/>
          <w:u w:val="single"/>
        </w:rPr>
      </w:pPr>
      <w:r w:rsidRPr="00847A69">
        <w:rPr>
          <w:sz w:val="22"/>
          <w:szCs w:val="22"/>
        </w:rPr>
        <w:t>I</w:t>
      </w:r>
      <w:r w:rsidR="00455149" w:rsidRPr="00847A69">
        <w:rPr>
          <w:sz w:val="22"/>
          <w:szCs w:val="22"/>
        </w:rPr>
        <w:t xml:space="preserve">n the presence of </w:t>
      </w:r>
      <w:r w:rsidR="00455149" w:rsidRPr="00847A69">
        <w:rPr>
          <w:i/>
          <w:iCs/>
          <w:sz w:val="22"/>
          <w:szCs w:val="22"/>
        </w:rPr>
        <w:t>[insert identification of official witness]</w:t>
      </w:r>
    </w:p>
    <w:p w:rsidR="00455149" w:rsidRPr="00847A69" w:rsidRDefault="00455149">
      <w:pPr>
        <w:rPr>
          <w:sz w:val="22"/>
          <w:szCs w:val="22"/>
        </w:rPr>
      </w:pPr>
    </w:p>
    <w:p w:rsidR="00455149" w:rsidRPr="00847A69" w:rsidRDefault="00455149">
      <w:pPr>
        <w:rPr>
          <w:sz w:val="22"/>
          <w:szCs w:val="22"/>
        </w:rPr>
      </w:pPr>
      <w:r w:rsidRPr="00847A69">
        <w:rPr>
          <w:sz w:val="22"/>
          <w:szCs w:val="22"/>
        </w:rPr>
        <w:t>For and on behalf of the Supplier</w:t>
      </w:r>
    </w:p>
    <w:p w:rsidR="00455149" w:rsidRPr="00847A69" w:rsidRDefault="00455149">
      <w:pPr>
        <w:rPr>
          <w:sz w:val="22"/>
          <w:szCs w:val="22"/>
        </w:rPr>
      </w:pPr>
    </w:p>
    <w:p w:rsidR="00455149" w:rsidRPr="00847A69" w:rsidRDefault="00455149">
      <w:pPr>
        <w:tabs>
          <w:tab w:val="left" w:pos="900"/>
          <w:tab w:val="left" w:pos="7200"/>
        </w:tabs>
        <w:rPr>
          <w:sz w:val="22"/>
          <w:szCs w:val="22"/>
          <w:u w:val="single"/>
        </w:rPr>
      </w:pPr>
      <w:r w:rsidRPr="00847A69">
        <w:rPr>
          <w:sz w:val="22"/>
          <w:szCs w:val="22"/>
        </w:rPr>
        <w:t>Signed:</w:t>
      </w:r>
      <w:r w:rsidRPr="00847A69">
        <w:rPr>
          <w:sz w:val="22"/>
          <w:szCs w:val="22"/>
        </w:rPr>
        <w:tab/>
      </w:r>
      <w:r w:rsidRPr="00847A69">
        <w:rPr>
          <w:i/>
          <w:iCs/>
          <w:sz w:val="22"/>
          <w:szCs w:val="22"/>
        </w:rPr>
        <w:t>[insert signature of authorized representative(s) of the Supplier]</w:t>
      </w:r>
      <w:r w:rsidRPr="00847A69">
        <w:rPr>
          <w:sz w:val="22"/>
          <w:szCs w:val="22"/>
        </w:rPr>
        <w:t xml:space="preserve"> </w:t>
      </w:r>
    </w:p>
    <w:p w:rsidR="00455149" w:rsidRPr="00847A69" w:rsidRDefault="00636845">
      <w:pPr>
        <w:tabs>
          <w:tab w:val="left" w:pos="900"/>
          <w:tab w:val="left" w:pos="7200"/>
        </w:tabs>
        <w:rPr>
          <w:sz w:val="22"/>
          <w:szCs w:val="22"/>
          <w:u w:val="single"/>
        </w:rPr>
      </w:pPr>
      <w:r w:rsidRPr="00847A69">
        <w:rPr>
          <w:sz w:val="22"/>
          <w:szCs w:val="22"/>
        </w:rPr>
        <w:t>I</w:t>
      </w:r>
      <w:r w:rsidR="00455149" w:rsidRPr="00847A69">
        <w:rPr>
          <w:sz w:val="22"/>
          <w:szCs w:val="22"/>
        </w:rPr>
        <w:t xml:space="preserve">n the capacity of </w:t>
      </w:r>
      <w:r w:rsidR="00E60952" w:rsidRPr="00847A69">
        <w:rPr>
          <w:i/>
          <w:sz w:val="22"/>
          <w:szCs w:val="22"/>
        </w:rPr>
        <w:t>[</w:t>
      </w:r>
      <w:r w:rsidR="00455149" w:rsidRPr="00847A69">
        <w:rPr>
          <w:i/>
          <w:sz w:val="22"/>
          <w:szCs w:val="22"/>
        </w:rPr>
        <w:t>insert title or other appropriate designation]</w:t>
      </w:r>
    </w:p>
    <w:p w:rsidR="00455149" w:rsidRPr="00847A69" w:rsidRDefault="00636845">
      <w:pPr>
        <w:tabs>
          <w:tab w:val="left" w:pos="900"/>
        </w:tabs>
        <w:rPr>
          <w:sz w:val="22"/>
          <w:szCs w:val="22"/>
          <w:u w:val="single"/>
        </w:rPr>
      </w:pPr>
      <w:r w:rsidRPr="00847A69">
        <w:rPr>
          <w:sz w:val="22"/>
          <w:szCs w:val="22"/>
        </w:rPr>
        <w:t>I</w:t>
      </w:r>
      <w:r w:rsidR="00455149" w:rsidRPr="00847A69">
        <w:rPr>
          <w:sz w:val="22"/>
          <w:szCs w:val="22"/>
        </w:rPr>
        <w:t xml:space="preserve">n the presence of </w:t>
      </w:r>
      <w:r w:rsidR="00B3320B" w:rsidRPr="00847A69">
        <w:rPr>
          <w:i/>
          <w:sz w:val="22"/>
          <w:szCs w:val="22"/>
        </w:rPr>
        <w:t>[</w:t>
      </w:r>
      <w:r w:rsidR="00E60952" w:rsidRPr="00847A69">
        <w:rPr>
          <w:i/>
          <w:iCs/>
          <w:sz w:val="22"/>
          <w:szCs w:val="22"/>
        </w:rPr>
        <w:t>i</w:t>
      </w:r>
      <w:r w:rsidR="00455149" w:rsidRPr="00847A69">
        <w:rPr>
          <w:i/>
          <w:iCs/>
          <w:sz w:val="22"/>
          <w:szCs w:val="22"/>
        </w:rPr>
        <w:t>nsert identification of official witness]</w:t>
      </w:r>
    </w:p>
    <w:p w:rsidR="00455149" w:rsidRPr="00847A69" w:rsidRDefault="00455149">
      <w:pPr>
        <w:rPr>
          <w:sz w:val="22"/>
          <w:szCs w:val="22"/>
        </w:rPr>
      </w:pPr>
    </w:p>
    <w:p w:rsidR="005E33ED" w:rsidRPr="004D1BF4" w:rsidRDefault="004D1BF4" w:rsidP="004D1BF4">
      <w:pPr>
        <w:rPr>
          <w:sz w:val="22"/>
          <w:szCs w:val="22"/>
        </w:rPr>
      </w:pPr>
      <w:bookmarkStart w:id="356" w:name="_Toc428352207"/>
      <w:bookmarkStart w:id="357" w:name="_Toc438907198"/>
      <w:bookmarkStart w:id="358" w:name="_Toc438907298"/>
      <w:bookmarkStart w:id="359" w:name="_Toc471555885"/>
      <w:r>
        <w:br w:type="page"/>
      </w:r>
      <w:r w:rsidRPr="004D1BF4">
        <w:rPr>
          <w:b/>
          <w:i/>
          <w:sz w:val="22"/>
          <w:szCs w:val="22"/>
        </w:rPr>
        <w:t>Note: All italicized text (including footnotes) is for use in preparing this form and shall be deleted from the final product.</w:t>
      </w:r>
    </w:p>
    <w:p w:rsidR="00802BFA" w:rsidRPr="004D1BF4" w:rsidRDefault="00802BFA" w:rsidP="004D1BF4">
      <w:pPr>
        <w:pStyle w:val="SectionXHeader"/>
      </w:pPr>
      <w:bookmarkStart w:id="360" w:name="_Toc348001571"/>
      <w:bookmarkStart w:id="361" w:name="_Toc475090330"/>
      <w:r w:rsidRPr="00155AEF">
        <w:t>Performance Security</w:t>
      </w:r>
      <w:bookmarkStart w:id="362" w:name="_Toc348001572"/>
      <w:bookmarkEnd w:id="360"/>
      <w:r w:rsidR="00847A69" w:rsidRPr="00155AEF">
        <w:t xml:space="preserve"> (Bank Guarantee)</w:t>
      </w:r>
      <w:bookmarkEnd w:id="361"/>
      <w:bookmarkEnd w:id="362"/>
    </w:p>
    <w:p w:rsidR="00802BFA" w:rsidRPr="004D1BF4" w:rsidRDefault="00802BFA" w:rsidP="00802BFA">
      <w:pPr>
        <w:spacing w:before="100" w:beforeAutospacing="1" w:after="100" w:afterAutospacing="1"/>
        <w:rPr>
          <w:rFonts w:eastAsia="Arial Unicode MS" w:cs="Arial Unicode MS"/>
          <w:i/>
          <w:sz w:val="22"/>
          <w:szCs w:val="22"/>
        </w:rPr>
      </w:pPr>
      <w:r w:rsidRPr="00155AEF">
        <w:rPr>
          <w:rFonts w:eastAsia="Arial Unicode MS" w:cs="Arial Unicode MS"/>
          <w:b/>
          <w:sz w:val="22"/>
          <w:szCs w:val="22"/>
        </w:rPr>
        <w:t>Beneficiary:</w:t>
      </w:r>
      <w:r w:rsidRPr="00155AEF">
        <w:rPr>
          <w:rFonts w:eastAsia="Arial Unicode MS" w:cs="Arial Unicode MS"/>
          <w:sz w:val="22"/>
          <w:szCs w:val="22"/>
        </w:rPr>
        <w:tab/>
      </w:r>
      <w:r w:rsidRPr="00155AEF">
        <w:rPr>
          <w:i/>
          <w:iCs/>
          <w:sz w:val="22"/>
          <w:szCs w:val="22"/>
        </w:rPr>
        <w:t>[</w:t>
      </w:r>
      <w:r w:rsidR="00E37EFF" w:rsidRPr="00155AEF">
        <w:rPr>
          <w:i/>
          <w:iCs/>
          <w:sz w:val="22"/>
          <w:szCs w:val="22"/>
        </w:rPr>
        <w:t>I</w:t>
      </w:r>
      <w:r w:rsidRPr="00155AEF">
        <w:rPr>
          <w:i/>
          <w:iCs/>
          <w:sz w:val="22"/>
          <w:szCs w:val="22"/>
        </w:rPr>
        <w:t>nsert name and Address</w:t>
      </w:r>
      <w:r w:rsidRPr="004D1BF4">
        <w:rPr>
          <w:i/>
          <w:iCs/>
          <w:sz w:val="22"/>
          <w:szCs w:val="22"/>
        </w:rPr>
        <w:t xml:space="preserve"> of Purchaser]</w:t>
      </w:r>
      <w:r w:rsidRPr="004D1BF4">
        <w:rPr>
          <w:i/>
          <w:iCs/>
          <w:sz w:val="22"/>
          <w:szCs w:val="22"/>
        </w:rPr>
        <w:tab/>
      </w:r>
      <w:r w:rsidRPr="004D1BF4">
        <w:rPr>
          <w:rFonts w:eastAsia="Arial Unicode MS" w:cs="Arial Unicode MS"/>
          <w:i/>
          <w:sz w:val="22"/>
          <w:szCs w:val="22"/>
        </w:rPr>
        <w:tab/>
      </w:r>
    </w:p>
    <w:p w:rsidR="00802BFA" w:rsidRPr="004D1BF4" w:rsidRDefault="00802BFA" w:rsidP="00802BFA">
      <w:pPr>
        <w:spacing w:before="100" w:beforeAutospacing="1" w:after="100" w:afterAutospacing="1"/>
        <w:rPr>
          <w:rFonts w:eastAsia="Arial Unicode MS" w:cs="Arial Unicode MS"/>
          <w:sz w:val="22"/>
          <w:szCs w:val="22"/>
        </w:rPr>
      </w:pPr>
      <w:r w:rsidRPr="004D1BF4">
        <w:rPr>
          <w:rFonts w:eastAsia="Arial Unicode MS" w:cs="Arial Unicode MS"/>
          <w:b/>
          <w:sz w:val="22"/>
          <w:szCs w:val="22"/>
        </w:rPr>
        <w:t>Date:</w:t>
      </w:r>
      <w:r w:rsidRPr="004D1BF4">
        <w:rPr>
          <w:rFonts w:eastAsia="Arial Unicode MS" w:cs="Arial Unicode MS"/>
          <w:sz w:val="22"/>
          <w:szCs w:val="22"/>
        </w:rPr>
        <w:tab/>
      </w:r>
      <w:r w:rsidRPr="004D1BF4">
        <w:rPr>
          <w:i/>
          <w:iCs/>
          <w:sz w:val="22"/>
          <w:szCs w:val="22"/>
        </w:rPr>
        <w:t>[Insert date of issue]</w:t>
      </w:r>
    </w:p>
    <w:p w:rsidR="00802BFA" w:rsidRPr="004D1BF4" w:rsidRDefault="00802BFA" w:rsidP="00802BFA">
      <w:pPr>
        <w:spacing w:before="100" w:beforeAutospacing="1" w:after="100" w:afterAutospacing="1"/>
        <w:rPr>
          <w:rFonts w:eastAsia="Arial Unicode MS" w:cs="Arial Unicode MS"/>
          <w:sz w:val="22"/>
          <w:szCs w:val="22"/>
        </w:rPr>
      </w:pPr>
      <w:r w:rsidRPr="004D1BF4">
        <w:rPr>
          <w:rFonts w:eastAsia="Arial Unicode MS" w:cs="Arial Unicode MS"/>
          <w:b/>
          <w:sz w:val="22"/>
          <w:szCs w:val="22"/>
        </w:rPr>
        <w:t>PERFORMANCE GUARANTEE No.:</w:t>
      </w:r>
      <w:r w:rsidRPr="004D1BF4">
        <w:rPr>
          <w:rFonts w:eastAsia="Arial Unicode MS" w:cs="Arial Unicode MS"/>
          <w:sz w:val="22"/>
          <w:szCs w:val="22"/>
        </w:rPr>
        <w:tab/>
      </w:r>
      <w:r w:rsidRPr="004D1BF4">
        <w:rPr>
          <w:rFonts w:eastAsia="Arial Unicode MS" w:cs="Arial Unicode MS"/>
          <w:i/>
          <w:sz w:val="22"/>
          <w:szCs w:val="22"/>
        </w:rPr>
        <w:t>[Insert guarantee reference number]</w:t>
      </w:r>
    </w:p>
    <w:p w:rsidR="00802BFA" w:rsidRPr="004D1BF4" w:rsidRDefault="00802BFA" w:rsidP="00802BFA">
      <w:pPr>
        <w:spacing w:before="100" w:beforeAutospacing="1" w:after="100" w:afterAutospacing="1"/>
        <w:rPr>
          <w:rFonts w:eastAsia="Arial Unicode MS" w:cs="Arial Unicode MS"/>
          <w:sz w:val="22"/>
          <w:szCs w:val="22"/>
        </w:rPr>
      </w:pPr>
      <w:r w:rsidRPr="004D1BF4">
        <w:rPr>
          <w:rFonts w:eastAsia="Arial Unicode MS"/>
          <w:b/>
          <w:sz w:val="22"/>
          <w:szCs w:val="22"/>
        </w:rPr>
        <w:t xml:space="preserve">Guarantor: </w:t>
      </w:r>
      <w:r w:rsidRPr="004D1BF4">
        <w:rPr>
          <w:rFonts w:eastAsia="Arial Unicode MS"/>
          <w:i/>
          <w:sz w:val="22"/>
          <w:szCs w:val="22"/>
        </w:rPr>
        <w:t>[Insert name and address of place of issue, unless indicated in the letterhead]</w:t>
      </w:r>
    </w:p>
    <w:p w:rsidR="00802BFA" w:rsidRPr="004D1BF4" w:rsidRDefault="00802BFA" w:rsidP="00802BFA">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 xml:space="preserve">We have been informed that </w:t>
      </w:r>
      <w:r w:rsidRPr="004D1BF4">
        <w:rPr>
          <w:rFonts w:eastAsia="Arial Unicode MS" w:cs="Arial Unicode MS"/>
          <w:i/>
          <w:sz w:val="22"/>
          <w:szCs w:val="22"/>
        </w:rPr>
        <w:t xml:space="preserve">[insert name of Supplier, which in the case of a joint venture shall be the name of the joint venture] </w:t>
      </w:r>
      <w:r w:rsidRPr="004D1BF4">
        <w:rPr>
          <w:rFonts w:eastAsia="Arial Unicode MS" w:cs="Arial Unicode MS"/>
          <w:sz w:val="22"/>
          <w:szCs w:val="22"/>
        </w:rPr>
        <w:t xml:space="preserve">(hereinafter called "the Applicant") has entered into Contract No. </w:t>
      </w:r>
      <w:r w:rsidRPr="004D1BF4">
        <w:rPr>
          <w:rFonts w:eastAsia="Arial Unicode MS" w:cs="Arial Unicode MS"/>
          <w:i/>
          <w:sz w:val="22"/>
          <w:szCs w:val="22"/>
        </w:rPr>
        <w:t xml:space="preserve">[insert reference number of the contract] </w:t>
      </w:r>
      <w:r w:rsidRPr="004D1BF4">
        <w:rPr>
          <w:rFonts w:eastAsia="Arial Unicode MS" w:cs="Arial Unicode MS"/>
          <w:sz w:val="22"/>
          <w:szCs w:val="22"/>
        </w:rPr>
        <w:t xml:space="preserve">dated </w:t>
      </w:r>
      <w:r w:rsidRPr="004D1BF4">
        <w:rPr>
          <w:rFonts w:eastAsia="Arial Unicode MS" w:cs="Arial Unicode MS"/>
          <w:i/>
          <w:sz w:val="22"/>
          <w:szCs w:val="22"/>
        </w:rPr>
        <w:t>[insert date]</w:t>
      </w:r>
      <w:r w:rsidRPr="004D1BF4">
        <w:rPr>
          <w:rFonts w:eastAsia="Arial Unicode MS" w:cs="Arial Unicode MS"/>
          <w:sz w:val="22"/>
          <w:szCs w:val="22"/>
        </w:rPr>
        <w:t xml:space="preserve"> with the Beneficiary, for the supply of </w:t>
      </w:r>
      <w:r w:rsidRPr="004D1BF4">
        <w:rPr>
          <w:rFonts w:eastAsia="Arial Unicode MS" w:cs="Arial Unicode MS"/>
          <w:i/>
          <w:sz w:val="22"/>
          <w:szCs w:val="22"/>
        </w:rPr>
        <w:t>[insert name of contract and brief description of Goods and related Services]</w:t>
      </w:r>
      <w:r w:rsidRPr="004D1BF4">
        <w:rPr>
          <w:rFonts w:eastAsia="Arial Unicode MS" w:cs="Arial Unicode MS"/>
          <w:sz w:val="22"/>
          <w:szCs w:val="22"/>
        </w:rPr>
        <w:t xml:space="preserve"> (hereinafter called "the Contract"). Furthermore, we understand that, according to the conditions of the Contract, a performance guarantee is required.</w:t>
      </w:r>
    </w:p>
    <w:p w:rsidR="00802BFA" w:rsidRPr="004D1BF4" w:rsidRDefault="00802BFA" w:rsidP="00802BFA">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 xml:space="preserve">At the request of the Applicant, we as Guarantor, hereby irrevocably undertake to pay the Beneficiary any sum or sums not exceeding in total an amount of </w:t>
      </w:r>
      <w:r w:rsidRPr="004D1BF4">
        <w:rPr>
          <w:rFonts w:eastAsia="Arial Unicode MS" w:cs="Arial Unicode MS"/>
          <w:i/>
          <w:sz w:val="22"/>
          <w:szCs w:val="22"/>
        </w:rPr>
        <w:t xml:space="preserve">[insert amount in figures] </w:t>
      </w:r>
      <w:r w:rsidRPr="004D1BF4">
        <w:rPr>
          <w:rFonts w:eastAsia="Arial Unicode MS" w:cs="Arial Unicode MS"/>
          <w:i/>
          <w:sz w:val="22"/>
          <w:szCs w:val="22"/>
        </w:rPr>
        <w:br/>
      </w:r>
      <w:r w:rsidRPr="004D1BF4">
        <w:rPr>
          <w:rFonts w:eastAsia="Arial Unicode MS" w:cs="Arial Unicode MS"/>
          <w:sz w:val="22"/>
          <w:szCs w:val="22"/>
        </w:rPr>
        <w:t>(</w:t>
      </w:r>
      <w:r w:rsidRPr="004D1BF4">
        <w:rPr>
          <w:rFonts w:eastAsia="Arial Unicode MS" w:cs="Arial Unicode MS"/>
          <w:sz w:val="22"/>
          <w:szCs w:val="22"/>
          <w:u w:val="single"/>
        </w:rPr>
        <w:t xml:space="preserve">                    </w:t>
      </w:r>
      <w:r w:rsidRPr="004D1BF4">
        <w:rPr>
          <w:rFonts w:eastAsia="Arial Unicode MS" w:cs="Arial Unicode MS"/>
          <w:sz w:val="22"/>
          <w:szCs w:val="22"/>
        </w:rPr>
        <w:t>)</w:t>
      </w:r>
      <w:r w:rsidRPr="004D1BF4">
        <w:rPr>
          <w:rFonts w:eastAsia="Arial Unicode MS" w:cs="Arial Unicode MS"/>
          <w:i/>
          <w:sz w:val="22"/>
          <w:szCs w:val="22"/>
        </w:rPr>
        <w:t xml:space="preserve"> [insert amount in words]</w:t>
      </w:r>
      <w:r w:rsidRPr="004D1BF4">
        <w:rPr>
          <w:rFonts w:eastAsia="Arial Unicode MS" w:cs="Arial Unicode MS"/>
          <w:sz w:val="22"/>
          <w:szCs w:val="22"/>
        </w:rPr>
        <w:t>,</w:t>
      </w:r>
      <w:r w:rsidRPr="004D1BF4">
        <w:rPr>
          <w:rFonts w:eastAsia="Arial Unicode MS" w:cs="Arial Unicode MS"/>
          <w:sz w:val="22"/>
          <w:szCs w:val="22"/>
          <w:vertAlign w:val="superscript"/>
        </w:rPr>
        <w:footnoteReference w:customMarkFollows="1" w:id="35"/>
        <w:t>1</w:t>
      </w:r>
      <w:r w:rsidRPr="004D1BF4">
        <w:rPr>
          <w:rFonts w:eastAsia="Arial Unicode MS" w:cs="Arial Unicode MS"/>
          <w:sz w:val="22"/>
          <w:szCs w:val="22"/>
        </w:rPr>
        <w:t xml:space="preserve"> such sum being payable in the types and proportions of currencies in which the Contract Price is payable, upon receipt by us of the Beneficiary’s first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4D1BF4" w:rsidRDefault="00802BFA" w:rsidP="004D1BF4">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 xml:space="preserve">This guarantee shall expire, no later than the …. Day of ……, 2… </w:t>
      </w:r>
      <w:r w:rsidRPr="004D1BF4">
        <w:rPr>
          <w:rFonts w:eastAsia="Arial Unicode MS" w:cs="Arial Unicode MS"/>
          <w:sz w:val="22"/>
          <w:szCs w:val="22"/>
          <w:vertAlign w:val="superscript"/>
        </w:rPr>
        <w:footnoteReference w:customMarkFollows="1" w:id="36"/>
        <w:t>2</w:t>
      </w:r>
      <w:r w:rsidRPr="004D1BF4">
        <w:rPr>
          <w:rFonts w:eastAsia="Arial Unicode MS" w:cs="Arial Unicode MS"/>
          <w:sz w:val="22"/>
          <w:szCs w:val="22"/>
        </w:rPr>
        <w:t xml:space="preserve">, and any demand for payment under it must be received by us at this office indicated above on or before that date. </w:t>
      </w:r>
    </w:p>
    <w:p w:rsidR="00E60952" w:rsidRPr="004D1BF4" w:rsidRDefault="00802BFA" w:rsidP="004D1BF4">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This guarantee is subject to the Uniform Rules for Demand Guarantees (URDG) 2010 Revision, ICC Publication No. 758, except that the supporting statement under Article 15(a) is hereby excluded.</w:t>
      </w:r>
    </w:p>
    <w:p w:rsidR="004D1BF4" w:rsidRDefault="00802BFA" w:rsidP="00802BFA">
      <w:pPr>
        <w:rPr>
          <w:sz w:val="22"/>
          <w:szCs w:val="22"/>
        </w:rPr>
      </w:pPr>
      <w:r w:rsidRPr="004D1BF4">
        <w:rPr>
          <w:sz w:val="22"/>
          <w:szCs w:val="22"/>
        </w:rPr>
        <w:t xml:space="preserve">_____________________ </w:t>
      </w:r>
    </w:p>
    <w:p w:rsidR="004D1BF4" w:rsidRDefault="00802BFA" w:rsidP="00802BFA">
      <w:pPr>
        <w:rPr>
          <w:sz w:val="22"/>
          <w:szCs w:val="22"/>
        </w:rPr>
      </w:pPr>
      <w:r w:rsidRPr="004D1BF4">
        <w:rPr>
          <w:i/>
          <w:sz w:val="22"/>
          <w:szCs w:val="22"/>
        </w:rPr>
        <w:t>[signature(s)]</w:t>
      </w:r>
      <w:r w:rsidRPr="004D1BF4">
        <w:rPr>
          <w:sz w:val="22"/>
          <w:szCs w:val="22"/>
        </w:rPr>
        <w:t xml:space="preserve"> </w:t>
      </w:r>
    </w:p>
    <w:p w:rsidR="006D3B0F" w:rsidRPr="004D1BF4" w:rsidRDefault="006D3B0F" w:rsidP="004D1BF4">
      <w:pPr>
        <w:rPr>
          <w:sz w:val="22"/>
          <w:szCs w:val="22"/>
        </w:rPr>
      </w:pPr>
      <w:bookmarkStart w:id="363" w:name="_Toc428352208"/>
      <w:bookmarkStart w:id="364" w:name="_Toc438907199"/>
      <w:bookmarkStart w:id="365" w:name="_Toc438907299"/>
      <w:bookmarkStart w:id="366" w:name="_Toc471555886"/>
      <w:bookmarkStart w:id="367" w:name="_Toc348001573"/>
      <w:bookmarkEnd w:id="356"/>
      <w:bookmarkEnd w:id="357"/>
      <w:bookmarkEnd w:id="358"/>
      <w:bookmarkEnd w:id="359"/>
    </w:p>
    <w:p w:rsidR="00802BFA" w:rsidRPr="00802BFA" w:rsidRDefault="00802BFA" w:rsidP="004D1BF4">
      <w:pPr>
        <w:pStyle w:val="SectionXHeader"/>
      </w:pPr>
      <w:bookmarkStart w:id="368" w:name="_Toc475090331"/>
      <w:r w:rsidRPr="00802BFA">
        <w:t>Advance Payment Security</w:t>
      </w:r>
      <w:bookmarkEnd w:id="367"/>
      <w:bookmarkEnd w:id="368"/>
      <w:r w:rsidRPr="00802BFA">
        <w:t xml:space="preserve"> </w:t>
      </w:r>
    </w:p>
    <w:p w:rsidR="00802BFA" w:rsidRPr="004D1BF4" w:rsidRDefault="00802BFA" w:rsidP="00802BFA">
      <w:pPr>
        <w:spacing w:before="100" w:beforeAutospacing="1" w:after="100" w:afterAutospacing="1"/>
        <w:rPr>
          <w:rFonts w:eastAsia="Arial Unicode MS" w:cs="Arial Unicode MS"/>
          <w:i/>
          <w:sz w:val="22"/>
          <w:szCs w:val="22"/>
        </w:rPr>
      </w:pPr>
      <w:r w:rsidRPr="004D1BF4">
        <w:rPr>
          <w:rFonts w:eastAsia="Arial Unicode MS" w:cs="Arial Unicode MS"/>
          <w:i/>
          <w:sz w:val="22"/>
          <w:szCs w:val="22"/>
        </w:rPr>
        <w:t xml:space="preserve">[Guarantor letterhead or SWIFT identifier code] </w:t>
      </w:r>
    </w:p>
    <w:p w:rsidR="00802BFA" w:rsidRPr="004D1BF4" w:rsidRDefault="00802BFA" w:rsidP="00802BFA">
      <w:pPr>
        <w:spacing w:before="100" w:beforeAutospacing="1" w:after="100" w:afterAutospacing="1"/>
        <w:rPr>
          <w:rFonts w:eastAsia="Arial Unicode MS" w:cs="Arial Unicode MS"/>
          <w:i/>
          <w:sz w:val="22"/>
          <w:szCs w:val="22"/>
        </w:rPr>
      </w:pPr>
      <w:r w:rsidRPr="004D1BF4">
        <w:rPr>
          <w:rFonts w:eastAsia="Arial Unicode MS" w:cs="Arial Unicode MS"/>
          <w:b/>
          <w:sz w:val="22"/>
          <w:szCs w:val="22"/>
        </w:rPr>
        <w:t>Beneficiary:</w:t>
      </w:r>
      <w:r w:rsidRPr="004D1BF4">
        <w:rPr>
          <w:rFonts w:eastAsia="Arial Unicode MS" w:cs="Arial Unicode MS"/>
          <w:sz w:val="22"/>
          <w:szCs w:val="22"/>
        </w:rPr>
        <w:t xml:space="preserve"> </w:t>
      </w:r>
      <w:r w:rsidRPr="004D1BF4">
        <w:rPr>
          <w:rFonts w:eastAsia="Arial Unicode MS" w:cs="Arial Unicode MS"/>
          <w:i/>
          <w:sz w:val="22"/>
          <w:szCs w:val="22"/>
        </w:rPr>
        <w:t>[Insert name and Address of Purchaser]</w:t>
      </w:r>
      <w:r w:rsidRPr="004D1BF4">
        <w:rPr>
          <w:rFonts w:eastAsia="Arial Unicode MS" w:cs="Arial Unicode MS"/>
          <w:i/>
          <w:sz w:val="22"/>
          <w:szCs w:val="22"/>
        </w:rPr>
        <w:tab/>
      </w:r>
      <w:r w:rsidRPr="004D1BF4">
        <w:rPr>
          <w:rFonts w:eastAsia="Arial Unicode MS" w:cs="Arial Unicode MS"/>
          <w:i/>
          <w:sz w:val="22"/>
          <w:szCs w:val="22"/>
        </w:rPr>
        <w:tab/>
      </w:r>
    </w:p>
    <w:p w:rsidR="00802BFA" w:rsidRPr="004D1BF4" w:rsidRDefault="00802BFA" w:rsidP="00802BFA">
      <w:pPr>
        <w:spacing w:before="100" w:beforeAutospacing="1" w:after="100" w:afterAutospacing="1"/>
        <w:rPr>
          <w:rFonts w:eastAsia="Arial Unicode MS" w:cs="Arial Unicode MS"/>
          <w:sz w:val="22"/>
          <w:szCs w:val="22"/>
        </w:rPr>
      </w:pPr>
      <w:r w:rsidRPr="004D1BF4">
        <w:rPr>
          <w:rFonts w:eastAsia="Arial Unicode MS" w:cs="Arial Unicode MS"/>
          <w:b/>
          <w:sz w:val="22"/>
          <w:szCs w:val="22"/>
        </w:rPr>
        <w:t>Date:</w:t>
      </w:r>
      <w:r w:rsidRPr="004D1BF4">
        <w:rPr>
          <w:rFonts w:eastAsia="Arial Unicode MS" w:cs="Arial Unicode MS"/>
          <w:sz w:val="22"/>
          <w:szCs w:val="22"/>
        </w:rPr>
        <w:tab/>
      </w:r>
      <w:r w:rsidRPr="004D1BF4">
        <w:rPr>
          <w:rFonts w:eastAsia="Arial Unicode MS" w:cs="Arial Unicode MS"/>
          <w:i/>
          <w:sz w:val="22"/>
          <w:szCs w:val="22"/>
        </w:rPr>
        <w:t>[Insert date of issue]</w:t>
      </w:r>
    </w:p>
    <w:p w:rsidR="00802BFA" w:rsidRPr="004D1BF4" w:rsidRDefault="00802BFA" w:rsidP="00802BFA">
      <w:pPr>
        <w:spacing w:before="100" w:beforeAutospacing="1" w:after="100" w:afterAutospacing="1"/>
        <w:rPr>
          <w:rFonts w:eastAsia="Arial Unicode MS" w:cs="Arial Unicode MS"/>
          <w:sz w:val="22"/>
          <w:szCs w:val="22"/>
        </w:rPr>
      </w:pPr>
      <w:r w:rsidRPr="004D1BF4">
        <w:rPr>
          <w:rFonts w:eastAsia="Arial Unicode MS" w:cs="Arial Unicode MS"/>
          <w:b/>
          <w:sz w:val="22"/>
          <w:szCs w:val="22"/>
        </w:rPr>
        <w:t>ADVANCE PAYMENT GUARANTEE No.:</w:t>
      </w:r>
      <w:r w:rsidRPr="004D1BF4">
        <w:rPr>
          <w:rFonts w:eastAsia="Arial Unicode MS" w:cs="Arial Unicode MS"/>
          <w:sz w:val="22"/>
          <w:szCs w:val="22"/>
        </w:rPr>
        <w:tab/>
      </w:r>
      <w:r w:rsidRPr="004D1BF4">
        <w:rPr>
          <w:rFonts w:eastAsia="Arial Unicode MS" w:cs="Arial Unicode MS"/>
          <w:i/>
          <w:sz w:val="22"/>
          <w:szCs w:val="22"/>
        </w:rPr>
        <w:t>[Insert guarantee reference number]</w:t>
      </w:r>
    </w:p>
    <w:p w:rsidR="00802BFA" w:rsidRPr="004D1BF4" w:rsidRDefault="00802BFA" w:rsidP="004D1BF4">
      <w:pPr>
        <w:spacing w:before="100" w:beforeAutospacing="1" w:after="100" w:afterAutospacing="1"/>
        <w:rPr>
          <w:rFonts w:eastAsia="Arial Unicode MS" w:cs="Arial Unicode MS"/>
          <w:sz w:val="22"/>
          <w:szCs w:val="22"/>
        </w:rPr>
      </w:pPr>
      <w:r w:rsidRPr="004D1BF4">
        <w:rPr>
          <w:rFonts w:eastAsia="Arial Unicode MS" w:cs="Arial Unicode MS"/>
          <w:b/>
          <w:sz w:val="22"/>
          <w:szCs w:val="22"/>
        </w:rPr>
        <w:t xml:space="preserve">Guarantor: </w:t>
      </w:r>
      <w:r w:rsidRPr="004D1BF4">
        <w:rPr>
          <w:rFonts w:eastAsia="Arial Unicode MS" w:cs="Arial Unicode MS"/>
          <w:i/>
          <w:sz w:val="22"/>
          <w:szCs w:val="22"/>
        </w:rPr>
        <w:t>[Insert name and address of place of issue, unless indicated in the letterhead]</w:t>
      </w:r>
    </w:p>
    <w:p w:rsidR="00802BFA" w:rsidRPr="004D1BF4" w:rsidRDefault="00802BFA" w:rsidP="00802BFA">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 xml:space="preserve">We have been informed that </w:t>
      </w:r>
      <w:r w:rsidRPr="004D1BF4">
        <w:rPr>
          <w:rFonts w:eastAsia="Arial Unicode MS" w:cs="Arial Unicode MS"/>
          <w:i/>
          <w:sz w:val="22"/>
          <w:szCs w:val="22"/>
        </w:rPr>
        <w:t>[insert name of Supplier, which in the case of a joint venture shall be the name of the joint venture]</w:t>
      </w:r>
      <w:r w:rsidRPr="004D1BF4">
        <w:rPr>
          <w:rFonts w:eastAsia="Arial Unicode MS" w:cs="Arial Unicode MS"/>
          <w:sz w:val="22"/>
          <w:szCs w:val="22"/>
        </w:rPr>
        <w:t xml:space="preserve"> (hereinafter called “the Applicant”) has entered into Contract No. </w:t>
      </w:r>
      <w:r w:rsidRPr="004D1BF4">
        <w:rPr>
          <w:rFonts w:eastAsia="Arial Unicode MS" w:cs="Arial Unicode MS"/>
          <w:i/>
          <w:sz w:val="22"/>
          <w:szCs w:val="22"/>
        </w:rPr>
        <w:t xml:space="preserve">[insert reference number of the contract] </w:t>
      </w:r>
      <w:r w:rsidRPr="004D1BF4">
        <w:rPr>
          <w:rFonts w:eastAsia="Arial Unicode MS" w:cs="Arial Unicode MS"/>
          <w:sz w:val="22"/>
          <w:szCs w:val="22"/>
        </w:rPr>
        <w:t xml:space="preserve">dated </w:t>
      </w:r>
      <w:r w:rsidRPr="004D1BF4">
        <w:rPr>
          <w:rFonts w:eastAsia="Arial Unicode MS" w:cs="Arial Unicode MS"/>
          <w:i/>
          <w:sz w:val="22"/>
          <w:szCs w:val="22"/>
        </w:rPr>
        <w:t>[insert date]</w:t>
      </w:r>
      <w:r w:rsidRPr="004D1BF4">
        <w:rPr>
          <w:rFonts w:eastAsia="Arial Unicode MS" w:cs="Arial Unicode MS"/>
          <w:sz w:val="22"/>
          <w:szCs w:val="22"/>
        </w:rPr>
        <w:t xml:space="preserve"> with the Beneficiary, for the execution of </w:t>
      </w:r>
      <w:r w:rsidRPr="004D1BF4">
        <w:rPr>
          <w:rFonts w:eastAsia="Arial Unicode MS" w:cs="Arial Unicode MS"/>
          <w:i/>
          <w:sz w:val="22"/>
          <w:szCs w:val="22"/>
        </w:rPr>
        <w:t>[insert name of contract and brief description of Goods and related Services]</w:t>
      </w:r>
      <w:r w:rsidRPr="004D1BF4">
        <w:rPr>
          <w:rFonts w:eastAsia="Arial Unicode MS" w:cs="Arial Unicode MS"/>
          <w:sz w:val="22"/>
          <w:szCs w:val="22"/>
        </w:rPr>
        <w:t xml:space="preserve"> (hereinafter called "the Contract"). </w:t>
      </w:r>
    </w:p>
    <w:p w:rsidR="00802BFA" w:rsidRPr="004D1BF4" w:rsidRDefault="00802BFA" w:rsidP="00802BFA">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 xml:space="preserve">Furthermore, we understand that, according to the conditions of the Contract, an advance payment in the sum </w:t>
      </w:r>
      <w:r w:rsidRPr="004D1BF4">
        <w:rPr>
          <w:rFonts w:eastAsia="Arial Unicode MS" w:cs="Arial Unicode MS"/>
          <w:i/>
          <w:sz w:val="22"/>
          <w:szCs w:val="22"/>
        </w:rPr>
        <w:t xml:space="preserve">[insert amount in figures] </w:t>
      </w:r>
      <w:r w:rsidRPr="004D1BF4">
        <w:rPr>
          <w:rFonts w:eastAsia="Arial Unicode MS" w:cs="Arial Unicode MS"/>
          <w:sz w:val="22"/>
          <w:szCs w:val="22"/>
        </w:rPr>
        <w:t>()</w:t>
      </w:r>
      <w:r w:rsidRPr="004D1BF4">
        <w:rPr>
          <w:rFonts w:eastAsia="Arial Unicode MS" w:cs="Arial Unicode MS"/>
          <w:i/>
          <w:sz w:val="22"/>
          <w:szCs w:val="22"/>
        </w:rPr>
        <w:t xml:space="preserve"> [insert amount in words]</w:t>
      </w:r>
      <w:r w:rsidRPr="004D1BF4">
        <w:rPr>
          <w:rFonts w:eastAsia="Arial Unicode MS" w:cs="Arial Unicode MS"/>
          <w:sz w:val="22"/>
          <w:szCs w:val="22"/>
        </w:rPr>
        <w:t xml:space="preserve"> is to be made against an advance payment guarantee.</w:t>
      </w:r>
    </w:p>
    <w:p w:rsidR="00802BFA" w:rsidRPr="004D1BF4" w:rsidRDefault="00802BFA" w:rsidP="00802BFA">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 xml:space="preserve">At the request of the Applicant, we as Guarantor, hereby irrevocably undertake to pay the Beneficiary any sum or sums not exceeding in total an amount of </w:t>
      </w:r>
      <w:r w:rsidRPr="004D1BF4">
        <w:rPr>
          <w:rFonts w:eastAsia="Arial Unicode MS" w:cs="Arial Unicode MS"/>
          <w:i/>
          <w:sz w:val="22"/>
          <w:szCs w:val="22"/>
        </w:rPr>
        <w:t xml:space="preserve">[insert amount in figures] </w:t>
      </w:r>
      <w:r w:rsidRPr="004D1BF4">
        <w:rPr>
          <w:rFonts w:eastAsia="Arial Unicode MS" w:cs="Arial Unicode MS"/>
          <w:i/>
          <w:sz w:val="22"/>
          <w:szCs w:val="22"/>
        </w:rPr>
        <w:br/>
      </w:r>
      <w:r w:rsidRPr="004D1BF4">
        <w:rPr>
          <w:rFonts w:eastAsia="Arial Unicode MS" w:cs="Arial Unicode MS"/>
          <w:sz w:val="22"/>
          <w:szCs w:val="22"/>
        </w:rPr>
        <w:t>(</w:t>
      </w:r>
      <w:r w:rsidRPr="004D1BF4">
        <w:rPr>
          <w:rFonts w:eastAsia="Arial Unicode MS" w:cs="Arial Unicode MS"/>
          <w:sz w:val="22"/>
          <w:szCs w:val="22"/>
          <w:u w:val="single"/>
        </w:rPr>
        <w:t xml:space="preserve">                    </w:t>
      </w:r>
      <w:r w:rsidRPr="004D1BF4">
        <w:rPr>
          <w:rFonts w:eastAsia="Arial Unicode MS" w:cs="Arial Unicode MS"/>
          <w:sz w:val="22"/>
          <w:szCs w:val="22"/>
        </w:rPr>
        <w:t>)</w:t>
      </w:r>
      <w:r w:rsidRPr="004D1BF4">
        <w:rPr>
          <w:rFonts w:eastAsia="Arial Unicode MS" w:cs="Arial Unicode MS"/>
          <w:i/>
          <w:sz w:val="22"/>
          <w:szCs w:val="22"/>
        </w:rPr>
        <w:t xml:space="preserve"> [insert amount in words]</w:t>
      </w:r>
      <w:r w:rsidRPr="004D1BF4">
        <w:rPr>
          <w:rFonts w:eastAsia="Arial Unicode MS" w:cs="Arial Unicode MS"/>
          <w:i/>
          <w:sz w:val="22"/>
          <w:szCs w:val="22"/>
          <w:vertAlign w:val="superscript"/>
        </w:rPr>
        <w:footnoteReference w:customMarkFollows="1" w:id="37"/>
        <w:t>1</w:t>
      </w:r>
      <w:r w:rsidRPr="004D1BF4">
        <w:rPr>
          <w:rFonts w:eastAsia="Arial Unicode MS" w:cs="Arial Unicode MS"/>
          <w:sz w:val="22"/>
          <w:szCs w:val="22"/>
        </w:rPr>
        <w:t xml:space="preserve"> upon receipt by us of the Beneficiary’s first demand supported by the Beneficiary’s statement, whether in the demand itself or in a separate signed document accompanying or identifying the demand, stating either that the Applicant:</w:t>
      </w:r>
    </w:p>
    <w:p w:rsidR="00802BFA" w:rsidRPr="004D1BF4" w:rsidRDefault="00121725" w:rsidP="007565AD">
      <w:pPr>
        <w:numPr>
          <w:ilvl w:val="2"/>
          <w:numId w:val="40"/>
        </w:numPr>
        <w:spacing w:after="200"/>
        <w:jc w:val="both"/>
        <w:rPr>
          <w:sz w:val="22"/>
          <w:szCs w:val="22"/>
        </w:rPr>
      </w:pPr>
      <w:r w:rsidRPr="004D1BF4">
        <w:rPr>
          <w:sz w:val="22"/>
          <w:szCs w:val="22"/>
        </w:rPr>
        <w:t>H</w:t>
      </w:r>
      <w:r w:rsidR="00802BFA" w:rsidRPr="004D1BF4">
        <w:rPr>
          <w:sz w:val="22"/>
          <w:szCs w:val="22"/>
        </w:rPr>
        <w:t>as used the advance payment for purposes other than toward delivery of Goods; or</w:t>
      </w:r>
    </w:p>
    <w:p w:rsidR="00802BFA" w:rsidRPr="004D1BF4" w:rsidRDefault="00121725" w:rsidP="004D1BF4">
      <w:pPr>
        <w:numPr>
          <w:ilvl w:val="2"/>
          <w:numId w:val="40"/>
        </w:numPr>
        <w:spacing w:after="200"/>
        <w:jc w:val="both"/>
        <w:rPr>
          <w:sz w:val="22"/>
          <w:szCs w:val="22"/>
        </w:rPr>
      </w:pPr>
      <w:r w:rsidRPr="004D1BF4">
        <w:rPr>
          <w:sz w:val="22"/>
          <w:szCs w:val="22"/>
        </w:rPr>
        <w:t>H</w:t>
      </w:r>
      <w:r w:rsidR="00802BFA" w:rsidRPr="004D1BF4">
        <w:rPr>
          <w:sz w:val="22"/>
          <w:szCs w:val="22"/>
        </w:rPr>
        <w:t xml:space="preserve">as failed to repay the advance payment in accordance with the Contract conditions, specifying the amount which the Applicant has failed to repay. </w:t>
      </w:r>
    </w:p>
    <w:p w:rsidR="00802BFA" w:rsidRPr="004D1BF4" w:rsidRDefault="00802BFA" w:rsidP="00802BFA">
      <w:pPr>
        <w:spacing w:before="100" w:beforeAutospacing="1" w:after="100" w:afterAutospacing="1"/>
        <w:jc w:val="both"/>
        <w:rPr>
          <w:rFonts w:eastAsia="Arial Unicode MS"/>
          <w:sz w:val="22"/>
          <w:szCs w:val="22"/>
        </w:rPr>
      </w:pPr>
      <w:r w:rsidRPr="004D1BF4">
        <w:rPr>
          <w:rFonts w:eastAsia="Arial Unicode MS"/>
          <w:sz w:val="22"/>
          <w:szCs w:val="22"/>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4D1BF4">
        <w:rPr>
          <w:rFonts w:eastAsia="Arial Unicode MS"/>
          <w:i/>
          <w:sz w:val="22"/>
          <w:szCs w:val="22"/>
        </w:rPr>
        <w:t>[insert number]</w:t>
      </w:r>
      <w:r w:rsidRPr="004D1BF4">
        <w:rPr>
          <w:rFonts w:eastAsia="Arial Unicode MS"/>
          <w:sz w:val="22"/>
          <w:szCs w:val="22"/>
        </w:rPr>
        <w:t xml:space="preserve"> at </w:t>
      </w:r>
      <w:r w:rsidRPr="004D1BF4">
        <w:rPr>
          <w:rFonts w:eastAsia="Arial Unicode MS"/>
          <w:i/>
          <w:sz w:val="22"/>
          <w:szCs w:val="22"/>
        </w:rPr>
        <w:t>[insert name and address of Applicant’s bank]</w:t>
      </w:r>
      <w:r w:rsidRPr="004D1BF4">
        <w:rPr>
          <w:rFonts w:eastAsia="Arial Unicode MS"/>
          <w:sz w:val="22"/>
          <w:szCs w:val="22"/>
        </w:rPr>
        <w:t>.</w:t>
      </w:r>
    </w:p>
    <w:p w:rsidR="00802BFA" w:rsidRPr="004D1BF4" w:rsidRDefault="00802BFA" w:rsidP="00802BFA">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00030E8C" w:rsidRPr="004D1BF4">
        <w:rPr>
          <w:i/>
          <w:sz w:val="22"/>
          <w:szCs w:val="22"/>
        </w:rPr>
        <w:t>[insert date</w:t>
      </w:r>
      <w:r w:rsidR="00030E8C" w:rsidRPr="004D1BF4">
        <w:rPr>
          <w:rStyle w:val="Appelnotedebasdep"/>
          <w:i/>
          <w:sz w:val="22"/>
          <w:szCs w:val="22"/>
        </w:rPr>
        <w:footnoteReference w:id="38"/>
      </w:r>
      <w:r w:rsidR="00030E8C" w:rsidRPr="004D1BF4">
        <w:rPr>
          <w:i/>
          <w:sz w:val="22"/>
          <w:szCs w:val="22"/>
        </w:rPr>
        <w:t>].</w:t>
      </w:r>
      <w:r w:rsidRPr="004D1BF4">
        <w:rPr>
          <w:rFonts w:eastAsia="Arial Unicode MS" w:cs="Arial Unicode MS"/>
          <w:sz w:val="22"/>
          <w:szCs w:val="22"/>
        </w:rPr>
        <w:t>, whichever is earlier.</w:t>
      </w:r>
      <w:r w:rsidRPr="004D1BF4">
        <w:rPr>
          <w:rFonts w:ascii="Arial Unicode MS" w:eastAsia="Arial Unicode MS" w:hAnsi="Arial Unicode MS" w:cs="Arial Unicode MS"/>
          <w:sz w:val="22"/>
          <w:szCs w:val="22"/>
        </w:rPr>
        <w:t xml:space="preserve"> </w:t>
      </w:r>
      <w:r w:rsidRPr="004D1BF4">
        <w:rPr>
          <w:rFonts w:eastAsia="Arial Unicode MS" w:cs="Arial Unicode MS"/>
          <w:sz w:val="22"/>
          <w:szCs w:val="22"/>
        </w:rPr>
        <w:t>Consequently, any demand for payment under this</w:t>
      </w:r>
      <w:r w:rsidRPr="004D1BF4">
        <w:rPr>
          <w:rFonts w:ascii="Arial Unicode MS" w:eastAsia="Arial Unicode MS" w:hAnsi="Arial Unicode MS" w:cs="Arial Unicode MS"/>
          <w:sz w:val="22"/>
          <w:szCs w:val="22"/>
        </w:rPr>
        <w:t xml:space="preserve"> </w:t>
      </w:r>
      <w:r w:rsidRPr="004D1BF4">
        <w:rPr>
          <w:rFonts w:eastAsia="Arial Unicode MS" w:cs="Arial Unicode MS"/>
          <w:sz w:val="22"/>
          <w:szCs w:val="22"/>
        </w:rPr>
        <w:t>guarantee must be received by us at this office on or before that date.</w:t>
      </w:r>
    </w:p>
    <w:p w:rsidR="00802BFA" w:rsidRPr="004D1BF4" w:rsidRDefault="00802BFA" w:rsidP="004D1BF4">
      <w:pPr>
        <w:spacing w:before="100" w:beforeAutospacing="1" w:after="100" w:afterAutospacing="1"/>
        <w:jc w:val="both"/>
        <w:rPr>
          <w:rFonts w:eastAsia="Arial Unicode MS" w:cs="Arial Unicode MS"/>
          <w:sz w:val="22"/>
          <w:szCs w:val="22"/>
        </w:rPr>
      </w:pPr>
      <w:r w:rsidRPr="004D1BF4">
        <w:rPr>
          <w:rFonts w:eastAsia="Arial Unicode MS" w:cs="Arial Unicode MS"/>
          <w:sz w:val="22"/>
          <w:szCs w:val="22"/>
        </w:rPr>
        <w:t>This guarantee is subject to the Uniform Rules for Demand Guarantees (URDG) 2010 Revision, ICC</w:t>
      </w:r>
      <w:r w:rsidR="004D1BF4">
        <w:rPr>
          <w:rFonts w:eastAsia="Arial Unicode MS" w:cs="Arial Unicode MS"/>
          <w:sz w:val="22"/>
          <w:szCs w:val="22"/>
        </w:rPr>
        <w:t xml:space="preserve"> </w:t>
      </w:r>
      <w:r w:rsidR="004D1BF4" w:rsidRPr="00155AEF">
        <w:rPr>
          <w:rFonts w:eastAsia="Arial Unicode MS" w:cs="Arial Unicode MS"/>
          <w:sz w:val="22"/>
          <w:szCs w:val="22"/>
        </w:rPr>
        <w:t>Publication No.758</w:t>
      </w:r>
      <w:r w:rsidRPr="00155AEF">
        <w:rPr>
          <w:rFonts w:eastAsia="Arial Unicode MS" w:cs="Arial Unicode MS"/>
          <w:sz w:val="22"/>
          <w:szCs w:val="22"/>
        </w:rPr>
        <w:t>.</w:t>
      </w:r>
    </w:p>
    <w:p w:rsidR="00802BFA" w:rsidRPr="004D1BF4" w:rsidRDefault="00802BFA" w:rsidP="00802BFA">
      <w:pPr>
        <w:rPr>
          <w:sz w:val="22"/>
          <w:szCs w:val="22"/>
        </w:rPr>
      </w:pPr>
      <w:r w:rsidRPr="004D1BF4">
        <w:rPr>
          <w:sz w:val="22"/>
          <w:szCs w:val="22"/>
        </w:rPr>
        <w:t xml:space="preserve">____________________ </w:t>
      </w:r>
      <w:r w:rsidRPr="004D1BF4">
        <w:rPr>
          <w:sz w:val="22"/>
          <w:szCs w:val="22"/>
        </w:rPr>
        <w:br/>
      </w:r>
      <w:r w:rsidRPr="004D1BF4">
        <w:rPr>
          <w:i/>
          <w:sz w:val="22"/>
          <w:szCs w:val="22"/>
        </w:rPr>
        <w:t>[signature(s)]</w:t>
      </w:r>
      <w:r w:rsidRPr="004D1BF4">
        <w:rPr>
          <w:sz w:val="22"/>
          <w:szCs w:val="22"/>
        </w:rPr>
        <w:t xml:space="preserve"> </w:t>
      </w:r>
    </w:p>
    <w:p w:rsidR="00E60952" w:rsidRPr="004D1BF4" w:rsidRDefault="00E60952" w:rsidP="00802BFA">
      <w:pPr>
        <w:rPr>
          <w:sz w:val="22"/>
          <w:szCs w:val="22"/>
        </w:rPr>
      </w:pPr>
    </w:p>
    <w:p w:rsidR="004C70FA" w:rsidRPr="004D1BF4" w:rsidRDefault="00636845" w:rsidP="00636845">
      <w:pPr>
        <w:rPr>
          <w:b/>
          <w:i/>
          <w:spacing w:val="-2"/>
          <w:sz w:val="22"/>
          <w:szCs w:val="22"/>
        </w:rPr>
      </w:pPr>
      <w:r w:rsidRPr="004D1BF4">
        <w:rPr>
          <w:b/>
          <w:i/>
          <w:sz w:val="22"/>
          <w:szCs w:val="22"/>
        </w:rPr>
        <w:t xml:space="preserve">Note: </w:t>
      </w:r>
      <w:r w:rsidR="00802BFA" w:rsidRPr="004D1BF4">
        <w:rPr>
          <w:b/>
          <w:i/>
          <w:sz w:val="22"/>
          <w:szCs w:val="22"/>
        </w:rPr>
        <w:t>All italicized text (including footnotes) is for use in preparing this form and shall be deleted from the final product</w:t>
      </w:r>
      <w:bookmarkEnd w:id="11"/>
      <w:bookmarkEnd w:id="353"/>
      <w:bookmarkEnd w:id="363"/>
      <w:bookmarkEnd w:id="364"/>
      <w:bookmarkEnd w:id="365"/>
      <w:bookmarkEnd w:id="366"/>
      <w:r w:rsidRPr="004D1BF4">
        <w:rPr>
          <w:b/>
          <w:i/>
          <w:sz w:val="22"/>
          <w:szCs w:val="22"/>
        </w:rPr>
        <w:t>.</w:t>
      </w:r>
    </w:p>
    <w:sectPr w:rsidR="004C70FA" w:rsidRPr="004D1BF4" w:rsidSect="001F59F2">
      <w:headerReference w:type="even" r:id="rId96"/>
      <w:headerReference w:type="default" r:id="rId97"/>
      <w:headerReference w:type="first" r:id="rId98"/>
      <w:pgSz w:w="12240" w:h="15840" w:code="1"/>
      <w:pgMar w:top="1440" w:right="1440" w:bottom="1440" w:left="1797"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D39" w:rsidRDefault="00553D39">
      <w:r>
        <w:separator/>
      </w:r>
    </w:p>
  </w:endnote>
  <w:endnote w:type="continuationSeparator" w:id="0">
    <w:p w:rsidR="00553D39" w:rsidRDefault="0055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Pr="00037B71" w:rsidRDefault="0016540E" w:rsidP="00037B71">
    <w:pPr>
      <w:pStyle w:val="Pieddepage"/>
      <w:pBdr>
        <w:top w:val="single" w:sz="4" w:space="1" w:color="auto"/>
      </w:pBdr>
      <w:tabs>
        <w:tab w:val="clear" w:pos="9504"/>
        <w:tab w:val="right" w:pos="9072"/>
      </w:tabs>
      <w:rPr>
        <w:sz w:val="20"/>
      </w:rPr>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37B71">
    <w:pPr>
      <w:pStyle w:val="Pieddepage"/>
      <w:pBdr>
        <w:top w:val="single" w:sz="4" w:space="1" w:color="auto"/>
      </w:pBdr>
      <w:tabs>
        <w:tab w:val="clear" w:pos="9504"/>
        <w:tab w:val="right" w:pos="9072"/>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A5F44">
    <w:pPr>
      <w:pStyle w:val="Pieddepage"/>
      <w:pBdr>
        <w:top w:val="single" w:sz="4" w:space="1" w:color="auto"/>
      </w:pBdr>
      <w:tabs>
        <w:tab w:val="clear" w:pos="9504"/>
        <w:tab w:val="right" w:pos="9072"/>
        <w:tab w:val="right" w:pos="12900"/>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A5F44">
    <w:pPr>
      <w:pStyle w:val="Pieddepage"/>
      <w:pBdr>
        <w:top w:val="single" w:sz="4" w:space="1" w:color="auto"/>
      </w:pBdr>
      <w:tabs>
        <w:tab w:val="clear" w:pos="9504"/>
        <w:tab w:val="right" w:pos="12900"/>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A5F44">
    <w:pPr>
      <w:pStyle w:val="Pieddepage"/>
      <w:pBdr>
        <w:top w:val="single" w:sz="4" w:space="1" w:color="auto"/>
      </w:pBdr>
      <w:tabs>
        <w:tab w:val="clear" w:pos="9504"/>
        <w:tab w:val="right" w:pos="12900"/>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A5F44">
    <w:pPr>
      <w:pStyle w:val="Pieddepage"/>
      <w:pBdr>
        <w:top w:val="single" w:sz="4" w:space="1" w:color="auto"/>
      </w:pBdr>
      <w:tabs>
        <w:tab w:val="clear" w:pos="9504"/>
        <w:tab w:val="right" w:pos="12900"/>
      </w:tabs>
    </w:pPr>
    <w:r>
      <w:rPr>
        <w:bCs/>
        <w:sz w:val="20"/>
        <w:lang w:val="fr-FR"/>
      </w:rPr>
      <w:tab/>
    </w:r>
    <w:r w:rsidRPr="000C2476">
      <w:rPr>
        <w:bCs/>
        <w:sz w:val="20"/>
        <w:lang w:val="fr-FR"/>
      </w:rPr>
      <w:t>Ope-</w:t>
    </w:r>
    <w:r w:rsidRPr="00037B71">
      <w:rPr>
        <w:sz w:val="20"/>
      </w:rPr>
      <w:t>M2081a</w:t>
    </w:r>
    <w:r w:rsidRPr="000C2476">
      <w:rPr>
        <w:bCs/>
        <w:sz w:val="20"/>
        <w:lang w:val="fr-FR"/>
      </w:rPr>
      <w:t xml:space="preserve"> – SB</w:t>
    </w:r>
    <w:r>
      <w:rPr>
        <w:bCs/>
        <w:sz w:val="20"/>
        <w:lang w:val="fr-FR"/>
      </w:rPr>
      <w:t>D</w:t>
    </w:r>
    <w:r w:rsidRPr="000C2476">
      <w:rPr>
        <w:bCs/>
        <w:sz w:val="20"/>
        <w:lang w:val="fr-FR"/>
      </w:rPr>
      <w:t xml:space="preserve"> - Goods</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1E0D3F">
    <w:pPr>
      <w:pStyle w:val="Pieddepage"/>
      <w:pBdr>
        <w:top w:val="single" w:sz="4" w:space="1" w:color="auto"/>
      </w:pBdr>
      <w:tabs>
        <w:tab w:val="clear" w:pos="9504"/>
        <w:tab w:val="right" w:pos="9072"/>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Pieddepage"/>
      <w:pBdr>
        <w:top w:val="single" w:sz="4" w:space="1" w:color="auto"/>
      </w:pBdr>
      <w:tabs>
        <w:tab w:val="clear" w:pos="9504"/>
        <w:tab w:val="right" w:pos="9072"/>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1E0D3F">
    <w:pPr>
      <w:pStyle w:val="Pieddepage"/>
      <w:pBdr>
        <w:top w:val="single" w:sz="4" w:space="1" w:color="auto"/>
      </w:pBdr>
      <w:tabs>
        <w:tab w:val="clear" w:pos="9504"/>
        <w:tab w:val="right" w:pos="9072"/>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Pieddepage"/>
      <w:pBdr>
        <w:top w:val="single" w:sz="4" w:space="1" w:color="auto"/>
      </w:pBdr>
      <w:tabs>
        <w:tab w:val="clear" w:pos="9504"/>
        <w:tab w:val="right" w:pos="13041"/>
      </w:tabs>
    </w:pPr>
    <w:r>
      <w:rPr>
        <w:bCs/>
        <w:sz w:val="20"/>
        <w:lang w:val="fr-FR"/>
      </w:rPr>
      <w:tab/>
    </w:r>
    <w:r w:rsidRPr="000C2476">
      <w:rPr>
        <w:bCs/>
        <w:sz w:val="20"/>
        <w:lang w:val="fr-FR"/>
      </w:rPr>
      <w:t>Ope-M2081</w:t>
    </w:r>
    <w:r>
      <w:rPr>
        <w:bCs/>
        <w:sz w:val="20"/>
        <w:lang w:val="fr-FR"/>
      </w:rPr>
      <w:t>a</w:t>
    </w:r>
    <w:r w:rsidRPr="000C2476">
      <w:rPr>
        <w:bCs/>
        <w:sz w:val="20"/>
        <w:lang w:val="fr-FR"/>
      </w:rPr>
      <w:t xml:space="preserve"> – SB</w:t>
    </w:r>
    <w:r>
      <w:rPr>
        <w:bCs/>
        <w:sz w:val="20"/>
        <w:lang w:val="fr-FR"/>
      </w:rPr>
      <w:t>D</w:t>
    </w:r>
    <w:r w:rsidRPr="000C2476">
      <w:rPr>
        <w:bCs/>
        <w:sz w:val="20"/>
        <w:lang w:val="fr-FR"/>
      </w:rPr>
      <w:t xml:space="preserve"> - </w:t>
    </w:r>
    <w:r w:rsidRPr="00037B71">
      <w:rPr>
        <w:sz w:val="20"/>
      </w:rPr>
      <w:t>Goods</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Pieddepage"/>
      <w:pBdr>
        <w:top w:val="single" w:sz="4" w:space="1" w:color="auto"/>
      </w:pBdr>
      <w:tabs>
        <w:tab w:val="clear" w:pos="9504"/>
        <w:tab w:val="right" w:pos="12900"/>
      </w:tabs>
    </w:pPr>
    <w:r>
      <w:rPr>
        <w:bCs/>
        <w:sz w:val="20"/>
        <w:lang w:val="fr-FR"/>
      </w:rPr>
      <w:tab/>
    </w:r>
    <w:r w:rsidRPr="000C2476">
      <w:rPr>
        <w:bCs/>
        <w:sz w:val="20"/>
        <w:lang w:val="fr-FR"/>
      </w:rPr>
      <w:t>Ope-</w:t>
    </w:r>
    <w:r w:rsidRPr="00037B71">
      <w:rPr>
        <w:sz w:val="20"/>
      </w:rPr>
      <w:t>M2081a</w:t>
    </w:r>
    <w:r w:rsidRPr="000C2476">
      <w:rPr>
        <w:bCs/>
        <w:sz w:val="20"/>
        <w:lang w:val="fr-FR"/>
      </w:rPr>
      <w:t xml:space="preserve"> – SB</w:t>
    </w:r>
    <w:r>
      <w:rPr>
        <w:bCs/>
        <w:sz w:val="20"/>
        <w:lang w:val="fr-FR"/>
      </w:rPr>
      <w:t>D</w:t>
    </w:r>
    <w:r w:rsidRPr="000C2476">
      <w:rPr>
        <w:bCs/>
        <w:sz w:val="20"/>
        <w:lang w:val="fr-FR"/>
      </w:rPr>
      <w:t xml:space="preserve"> - Goods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Pr="00186442" w:rsidRDefault="0016540E" w:rsidP="000C2476">
    <w:pPr>
      <w:pBdr>
        <w:top w:val="single" w:sz="4" w:space="1" w:color="auto"/>
      </w:pBdr>
      <w:tabs>
        <w:tab w:val="center" w:pos="4320"/>
        <w:tab w:val="right" w:pos="9000"/>
      </w:tabs>
      <w:rPr>
        <w:bCs/>
        <w:sz w:val="20"/>
      </w:rPr>
    </w:pPr>
    <w:r>
      <w:rPr>
        <w:bCs/>
        <w:sz w:val="20"/>
        <w:lang w:val="fr-FR"/>
      </w:rPr>
      <w:tab/>
    </w: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Pieddepage"/>
      <w:pBdr>
        <w:top w:val="single" w:sz="4" w:space="1" w:color="auto"/>
      </w:pBdr>
      <w:tabs>
        <w:tab w:val="clear" w:pos="9504"/>
        <w:tab w:val="right" w:pos="9072"/>
        <w:tab w:val="right" w:pos="13041"/>
      </w:tabs>
    </w:pPr>
    <w:r>
      <w:rPr>
        <w:bCs/>
        <w:sz w:val="20"/>
        <w:lang w:val="fr-FR"/>
      </w:rPr>
      <w:tab/>
    </w:r>
    <w:r w:rsidR="00B35FA0">
      <w:rPr>
        <w:bCs/>
        <w:sz w:val="20"/>
      </w:rPr>
      <w:t>AFD-M0029-a</w:t>
    </w:r>
    <w:r w:rsidR="00B35FA0" w:rsidRPr="0008426A">
      <w:rPr>
        <w:bCs/>
        <w:sz w:val="20"/>
      </w:rPr>
      <w:t xml:space="preserve"> S</w:t>
    </w:r>
    <w:r w:rsidR="00B35FA0">
      <w:rPr>
        <w:bCs/>
        <w:sz w:val="20"/>
      </w:rPr>
      <w:t>P</w:t>
    </w:r>
    <w:r w:rsidR="00B35FA0" w:rsidRPr="0008426A">
      <w:rPr>
        <w:bCs/>
        <w:sz w:val="20"/>
      </w:rPr>
      <w:t>D - Procurement of GOODS PAY ANG</w:t>
    </w:r>
    <w:r w:rsidR="00B35FA0">
      <w:rPr>
        <w:bCs/>
        <w:sz w:val="20"/>
      </w:rPr>
      <w:t>- v.february2024</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Pieddepage"/>
      <w:pBdr>
        <w:top w:val="single" w:sz="4" w:space="1" w:color="auto"/>
      </w:pBdr>
      <w:tabs>
        <w:tab w:val="clear" w:pos="9504"/>
        <w:tab w:val="right" w:pos="9072"/>
        <w:tab w:val="right" w:pos="12900"/>
      </w:tabs>
    </w:pPr>
    <w:r>
      <w:rPr>
        <w:bCs/>
        <w:sz w:val="20"/>
        <w:lang w:val="fr-FR"/>
      </w:rPr>
      <w:tab/>
    </w:r>
    <w:r w:rsidR="00B35FA0">
      <w:rPr>
        <w:bCs/>
        <w:sz w:val="20"/>
      </w:rPr>
      <w:t>AFD-M0029-a</w:t>
    </w:r>
    <w:r w:rsidR="00B35FA0" w:rsidRPr="0008426A">
      <w:rPr>
        <w:bCs/>
        <w:sz w:val="20"/>
      </w:rPr>
      <w:t xml:space="preserve"> S</w:t>
    </w:r>
    <w:r w:rsidR="00B35FA0">
      <w:rPr>
        <w:bCs/>
        <w:sz w:val="20"/>
      </w:rPr>
      <w:t>P</w:t>
    </w:r>
    <w:r w:rsidR="00B35FA0" w:rsidRPr="0008426A">
      <w:rPr>
        <w:bCs/>
        <w:sz w:val="20"/>
      </w:rPr>
      <w:t>D - Procurement of GOODS PAY ANG</w:t>
    </w:r>
    <w:r w:rsidR="00B35FA0">
      <w:rPr>
        <w:bCs/>
        <w:sz w:val="20"/>
      </w:rPr>
      <w:t>- v.february2024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C2476">
    <w:pPr>
      <w:pStyle w:val="Pieddepage"/>
      <w:pBdr>
        <w:top w:val="single" w:sz="4" w:space="1" w:color="auto"/>
      </w:pBdr>
      <w:tabs>
        <w:tab w:val="clear" w:pos="9504"/>
        <w:tab w:val="right" w:pos="9072"/>
      </w:tabs>
    </w:pPr>
    <w:r w:rsidRPr="00122B86">
      <w:rPr>
        <w:bCs/>
        <w:sz w:val="20"/>
      </w:rPr>
      <w:tab/>
    </w:r>
    <w:r w:rsidR="00FB0AE2">
      <w:rPr>
        <w:bCs/>
        <w:sz w:val="20"/>
      </w:rPr>
      <w:t>AFD-M0029-a</w:t>
    </w:r>
    <w:r w:rsidR="0008426A" w:rsidRPr="0008426A">
      <w:rPr>
        <w:bCs/>
        <w:sz w:val="20"/>
      </w:rPr>
      <w:t xml:space="preserve"> S</w:t>
    </w:r>
    <w:r w:rsidR="00FB0AE2">
      <w:rPr>
        <w:bCs/>
        <w:sz w:val="20"/>
      </w:rPr>
      <w:t>P</w:t>
    </w:r>
    <w:r w:rsidR="0008426A" w:rsidRPr="0008426A">
      <w:rPr>
        <w:bCs/>
        <w:sz w:val="20"/>
      </w:rPr>
      <w:t>D - Procurement of GOODS PAY ANG</w:t>
    </w:r>
    <w:r w:rsidR="00FB0AE2">
      <w:rPr>
        <w:bCs/>
        <w:sz w:val="20"/>
      </w:rPr>
      <w:t>- v</w:t>
    </w:r>
    <w:r w:rsidR="00697C47">
      <w:rPr>
        <w:bCs/>
        <w:sz w:val="20"/>
      </w:rPr>
      <w:t>7 du 22/02/</w:t>
    </w:r>
    <w:r w:rsidR="00FB0AE2">
      <w:rPr>
        <w:bCs/>
        <w:sz w:val="20"/>
      </w:rPr>
      <w:t>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Pr="00037B71" w:rsidRDefault="0016540E" w:rsidP="00037B71">
    <w:pPr>
      <w:pStyle w:val="Pieddepage"/>
      <w:pBdr>
        <w:top w:val="single" w:sz="4" w:space="1" w:color="auto"/>
      </w:pBdr>
      <w:tabs>
        <w:tab w:val="clear" w:pos="9504"/>
        <w:tab w:val="right" w:pos="9072"/>
      </w:tabs>
      <w:rPr>
        <w:sz w:val="20"/>
      </w:rPr>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37B71">
    <w:pPr>
      <w:pStyle w:val="Pieddepage"/>
      <w:pBdr>
        <w:top w:val="single" w:sz="4" w:space="1" w:color="auto"/>
      </w:pBdr>
      <w:tabs>
        <w:tab w:val="clear" w:pos="9504"/>
        <w:tab w:val="right" w:pos="9072"/>
      </w:tabs>
    </w:pPr>
    <w:r>
      <w:rPr>
        <w:bCs/>
        <w:sz w:val="20"/>
        <w:lang w:val="fr-FR"/>
      </w:rPr>
      <w:tab/>
    </w:r>
    <w:r w:rsidRPr="000C2476">
      <w:rPr>
        <w:bCs/>
        <w:sz w:val="20"/>
        <w:lang w:val="fr-FR"/>
      </w:rPr>
      <w:t>Ope-M2081</w:t>
    </w:r>
    <w:r>
      <w:rPr>
        <w:bCs/>
        <w:sz w:val="20"/>
        <w:lang w:val="fr-FR"/>
      </w:rPr>
      <w:t>a</w:t>
    </w:r>
    <w:r w:rsidRPr="000C2476">
      <w:rPr>
        <w:bCs/>
        <w:sz w:val="20"/>
        <w:lang w:val="fr-FR"/>
      </w:rPr>
      <w:t xml:space="preserve"> – SB</w:t>
    </w:r>
    <w:r>
      <w:rPr>
        <w:bCs/>
        <w:sz w:val="20"/>
        <w:lang w:val="fr-FR"/>
      </w:rPr>
      <w:t>D</w:t>
    </w:r>
    <w:r w:rsidRPr="000C2476">
      <w:rPr>
        <w:bCs/>
        <w:sz w:val="20"/>
        <w:lang w:val="fr-FR"/>
      </w:rPr>
      <w:t xml:space="preserve"> - Goods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EE698E">
    <w:pPr>
      <w:pStyle w:val="Pieddepage"/>
      <w:pBdr>
        <w:top w:val="single" w:sz="4" w:space="1" w:color="auto"/>
      </w:pBdr>
      <w:tabs>
        <w:tab w:val="clear" w:pos="9504"/>
        <w:tab w:val="right" w:pos="13041"/>
      </w:tabs>
    </w:pPr>
    <w:r>
      <w:rPr>
        <w:bCs/>
        <w:sz w:val="20"/>
        <w:lang w:val="fr-FR"/>
      </w:rPr>
      <w:tab/>
    </w:r>
    <w:r w:rsidRPr="000C2476">
      <w:rPr>
        <w:bCs/>
        <w:sz w:val="20"/>
        <w:lang w:val="fr-FR"/>
      </w:rPr>
      <w:t>Ope-M2081</w:t>
    </w:r>
    <w:r>
      <w:rPr>
        <w:bCs/>
        <w:sz w:val="20"/>
        <w:lang w:val="fr-FR"/>
      </w:rPr>
      <w:t>a</w:t>
    </w:r>
    <w:r w:rsidRPr="000C2476">
      <w:rPr>
        <w:bCs/>
        <w:sz w:val="20"/>
        <w:lang w:val="fr-FR"/>
      </w:rPr>
      <w:t xml:space="preserve"> – SB</w:t>
    </w:r>
    <w:r>
      <w:rPr>
        <w:bCs/>
        <w:sz w:val="20"/>
        <w:lang w:val="fr-FR"/>
      </w:rPr>
      <w:t>D</w:t>
    </w:r>
    <w:r w:rsidRPr="000C2476">
      <w:rPr>
        <w:bCs/>
        <w:sz w:val="20"/>
        <w:lang w:val="fr-FR"/>
      </w:rPr>
      <w:t xml:space="preserve"> - Goods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A5F44">
    <w:pPr>
      <w:pStyle w:val="Pieddepage"/>
      <w:pBdr>
        <w:top w:val="single" w:sz="4" w:space="1" w:color="auto"/>
      </w:pBdr>
      <w:tabs>
        <w:tab w:val="clear" w:pos="9504"/>
        <w:tab w:val="right" w:pos="12900"/>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37B71">
    <w:pPr>
      <w:pStyle w:val="Pieddepage"/>
      <w:pBdr>
        <w:top w:val="single" w:sz="4" w:space="1" w:color="auto"/>
      </w:pBdr>
      <w:tabs>
        <w:tab w:val="clear" w:pos="9504"/>
        <w:tab w:val="right" w:pos="13041"/>
      </w:tabs>
    </w:pPr>
    <w:r>
      <w:rPr>
        <w:bCs/>
        <w:sz w:val="20"/>
        <w:lang w:val="fr-FR"/>
      </w:rPr>
      <w:tab/>
    </w:r>
    <w:r w:rsidRPr="000C2476">
      <w:rPr>
        <w:bCs/>
        <w:sz w:val="20"/>
        <w:lang w:val="fr-FR"/>
      </w:rPr>
      <w:t>Ope-M2081</w:t>
    </w:r>
    <w:r>
      <w:rPr>
        <w:bCs/>
        <w:sz w:val="20"/>
        <w:lang w:val="fr-FR"/>
      </w:rPr>
      <w:t>a</w:t>
    </w:r>
    <w:r w:rsidRPr="000C2476">
      <w:rPr>
        <w:bCs/>
        <w:sz w:val="20"/>
        <w:lang w:val="fr-FR"/>
      </w:rPr>
      <w:t xml:space="preserve"> – SB</w:t>
    </w:r>
    <w:r>
      <w:rPr>
        <w:bCs/>
        <w:sz w:val="20"/>
        <w:lang w:val="fr-FR"/>
      </w:rPr>
      <w:t>D</w:t>
    </w:r>
    <w:r w:rsidRPr="000C2476">
      <w:rPr>
        <w:bCs/>
        <w:sz w:val="20"/>
        <w:lang w:val="fr-FR"/>
      </w:rPr>
      <w:t xml:space="preserve"> - Goods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37B71">
    <w:pPr>
      <w:pStyle w:val="Pieddepage"/>
      <w:pBdr>
        <w:top w:val="single" w:sz="4" w:space="1" w:color="auto"/>
      </w:pBdr>
      <w:tabs>
        <w:tab w:val="clear" w:pos="9504"/>
        <w:tab w:val="right" w:pos="9072"/>
      </w:tabs>
    </w:pPr>
    <w:r>
      <w:rPr>
        <w:bCs/>
        <w:sz w:val="20"/>
        <w:lang w:val="fr-FR"/>
      </w:rPr>
      <w:tab/>
    </w:r>
    <w:r w:rsidR="000473F3">
      <w:rPr>
        <w:bCs/>
        <w:sz w:val="20"/>
      </w:rPr>
      <w:t>AFD-M0029-a</w:t>
    </w:r>
    <w:r w:rsidR="000473F3" w:rsidRPr="0008426A">
      <w:rPr>
        <w:bCs/>
        <w:sz w:val="20"/>
      </w:rPr>
      <w:t xml:space="preserve"> S</w:t>
    </w:r>
    <w:r w:rsidR="000473F3">
      <w:rPr>
        <w:bCs/>
        <w:sz w:val="20"/>
      </w:rPr>
      <w:t>P</w:t>
    </w:r>
    <w:r w:rsidR="000473F3" w:rsidRPr="0008426A">
      <w:rPr>
        <w:bCs/>
        <w:sz w:val="20"/>
      </w:rPr>
      <w:t>D - Procurement of GOODS PAY ANG</w:t>
    </w:r>
    <w:r w:rsidR="000473F3">
      <w:rPr>
        <w:bCs/>
        <w:sz w:val="20"/>
      </w:rPr>
      <w:t>- v.february2024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D39" w:rsidRDefault="00553D39">
      <w:r>
        <w:separator/>
      </w:r>
    </w:p>
  </w:footnote>
  <w:footnote w:type="continuationSeparator" w:id="0">
    <w:p w:rsidR="00553D39" w:rsidRDefault="00553D39">
      <w:r>
        <w:continuationSeparator/>
      </w:r>
    </w:p>
  </w:footnote>
  <w:footnote w:id="1">
    <w:p w:rsidR="0016540E" w:rsidRDefault="0016540E" w:rsidP="000C2476">
      <w:pPr>
        <w:pStyle w:val="Notedebasdepage"/>
        <w:tabs>
          <w:tab w:val="left" w:pos="284"/>
        </w:tabs>
        <w:ind w:left="284" w:hanging="284"/>
      </w:pPr>
      <w:r>
        <w:rPr>
          <w:rStyle w:val="Appelnotedebasdep"/>
          <w:rFonts w:ascii="CG Times" w:hAnsi="CG Times"/>
          <w:spacing w:val="-3"/>
        </w:rPr>
        <w:footnoteRef/>
      </w:r>
      <w:r>
        <w:rPr>
          <w:rFonts w:ascii="CG Times" w:hAnsi="CG Times"/>
          <w:spacing w:val="-2"/>
        </w:rPr>
        <w:tab/>
      </w:r>
      <w:r w:rsidRPr="00D3556C">
        <w:rPr>
          <w:rFonts w:ascii="CG Times" w:hAnsi="CG Times"/>
          <w:spacing w:val="-2"/>
        </w:rPr>
        <w:t>Substitute “has applied for,” if appropriate.</w:t>
      </w:r>
    </w:p>
  </w:footnote>
  <w:footnote w:id="2">
    <w:p w:rsidR="0016540E" w:rsidRDefault="0016540E" w:rsidP="000C2476">
      <w:pPr>
        <w:pStyle w:val="Notedebasdepage"/>
        <w:tabs>
          <w:tab w:val="left" w:pos="284"/>
        </w:tabs>
        <w:ind w:left="284" w:hanging="284"/>
      </w:pPr>
      <w:r>
        <w:rPr>
          <w:rStyle w:val="Appelnotedebasdep"/>
        </w:rPr>
        <w:footnoteRef/>
      </w:r>
      <w:r>
        <w:tab/>
      </w:r>
      <w:r w:rsidRPr="00051AAB">
        <w:rPr>
          <w:rFonts w:ascii="CG Times" w:hAnsi="CG Times"/>
          <w:spacing w:val="-2"/>
        </w:rPr>
        <w:t>Substitute “contracts” where bids are called concurrently for multi</w:t>
      </w:r>
      <w:r w:rsidR="00484EA7">
        <w:rPr>
          <w:rFonts w:ascii="CG Times" w:hAnsi="CG Times"/>
          <w:spacing w:val="-2"/>
        </w:rPr>
        <w:t xml:space="preserve">ple contracts. Add </w:t>
      </w:r>
      <w:r w:rsidR="00484EA7" w:rsidRPr="00890A57">
        <w:rPr>
          <w:rFonts w:ascii="CG Times" w:hAnsi="CG Times"/>
          <w:spacing w:val="-2"/>
        </w:rPr>
        <w:t xml:space="preserve">a new para. </w:t>
      </w:r>
      <w:r w:rsidRPr="00890A57">
        <w:rPr>
          <w:rFonts w:ascii="CG Times" w:hAnsi="CG Times"/>
          <w:spacing w:val="-2"/>
        </w:rPr>
        <w:t>as follows:</w:t>
      </w:r>
      <w:r w:rsidRPr="00051AAB">
        <w:rPr>
          <w:rFonts w:ascii="CG Times" w:hAnsi="CG Times"/>
          <w:spacing w:val="-2"/>
        </w:rPr>
        <w:t xml:space="preserve"> “Bidders may bid for one or several contracts, as further defined in the bidding document</w:t>
      </w:r>
      <w:r>
        <w:rPr>
          <w:rFonts w:ascii="CG Times" w:hAnsi="CG Times"/>
          <w:spacing w:val="-2"/>
        </w:rPr>
        <w:t xml:space="preserve">s. </w:t>
      </w:r>
      <w:r w:rsidRPr="00051AAB">
        <w:rPr>
          <w:rFonts w:ascii="CG Times" w:hAnsi="CG Times"/>
          <w:spacing w:val="-2"/>
        </w:rPr>
        <w:t>Bidders wishing to offer discounts in case they are awarded more than one contract will be allowed to do so</w:t>
      </w:r>
      <w:r w:rsidR="00EA7752">
        <w:rPr>
          <w:rFonts w:ascii="CG Times" w:hAnsi="CG Times"/>
          <w:spacing w:val="-2"/>
        </w:rPr>
        <w:t xml:space="preserve">, </w:t>
      </w:r>
      <w:r w:rsidR="00EA7752" w:rsidRPr="00051AAB">
        <w:rPr>
          <w:rFonts w:ascii="CG Times" w:hAnsi="CG Times"/>
          <w:spacing w:val="-2"/>
        </w:rPr>
        <w:t>provided</w:t>
      </w:r>
      <w:r w:rsidRPr="00051AAB">
        <w:rPr>
          <w:rFonts w:ascii="CG Times" w:hAnsi="CG Times"/>
          <w:spacing w:val="-2"/>
        </w:rPr>
        <w:t xml:space="preserve"> those discounts are included in the </w:t>
      </w:r>
      <w:r>
        <w:rPr>
          <w:rFonts w:ascii="CG Times" w:hAnsi="CG Times"/>
          <w:spacing w:val="-2"/>
        </w:rPr>
        <w:t>Bid Submission Form</w:t>
      </w:r>
      <w:r w:rsidRPr="00051AAB">
        <w:rPr>
          <w:rFonts w:ascii="CG Times" w:hAnsi="CG Times"/>
          <w:spacing w:val="-2"/>
        </w:rPr>
        <w:t>.”</w:t>
      </w:r>
    </w:p>
  </w:footnote>
  <w:footnote w:id="3">
    <w:p w:rsidR="00BD607E" w:rsidRDefault="00BD607E" w:rsidP="00BD607E">
      <w:pPr>
        <w:pStyle w:val="Notedebasdepage"/>
        <w:tabs>
          <w:tab w:val="left" w:pos="284"/>
        </w:tabs>
        <w:ind w:left="284" w:hanging="284"/>
      </w:pPr>
      <w:r>
        <w:rPr>
          <w:rStyle w:val="Appelnotedebasdep"/>
          <w:rFonts w:ascii="CG Times" w:hAnsi="CG Times"/>
          <w:spacing w:val="-3"/>
        </w:rPr>
        <w:footnoteRef/>
      </w:r>
      <w:r>
        <w:rPr>
          <w:rFonts w:ascii="CG Times" w:hAnsi="CG Times"/>
          <w:spacing w:val="-2"/>
        </w:rPr>
        <w:tab/>
      </w:r>
      <w:r w:rsidRPr="00D3556C">
        <w:rPr>
          <w:rFonts w:ascii="CG Times" w:hAnsi="CG Times"/>
          <w:spacing w:val="-2"/>
        </w:rPr>
        <w:t>The office for inquiry and issuance of bidding documents and that for bid submission may or may not be the same.</w:t>
      </w:r>
    </w:p>
  </w:footnote>
  <w:footnote w:id="4">
    <w:p w:rsidR="0016540E" w:rsidRDefault="0016540E" w:rsidP="000C2476">
      <w:pPr>
        <w:pStyle w:val="Notedebasdepage"/>
        <w:tabs>
          <w:tab w:val="left" w:pos="284"/>
        </w:tabs>
        <w:ind w:left="284" w:hanging="284"/>
      </w:pPr>
      <w:r>
        <w:rPr>
          <w:rStyle w:val="Appelnotedebasdep"/>
          <w:rFonts w:ascii="CG Times" w:hAnsi="CG Times"/>
          <w:spacing w:val="-3"/>
        </w:rPr>
        <w:footnoteRef/>
      </w:r>
      <w:r>
        <w:rPr>
          <w:rFonts w:ascii="CG Times" w:hAnsi="CG Times"/>
          <w:spacing w:val="-2"/>
        </w:rPr>
        <w:tab/>
      </w:r>
      <w:r w:rsidRPr="00D3556C">
        <w:rPr>
          <w:rFonts w:ascii="CG Times" w:hAnsi="CG Times"/>
          <w:spacing w:val="-2"/>
        </w:rPr>
        <w:t xml:space="preserve">The </w:t>
      </w:r>
      <w:r w:rsidRPr="000C2476">
        <w:t>fee</w:t>
      </w:r>
      <w:r w:rsidRPr="00D3556C">
        <w:rPr>
          <w:rFonts w:ascii="CG Times" w:hAnsi="CG Times"/>
          <w:spacing w:val="-2"/>
        </w:rPr>
        <w:t xml:space="preserve"> chargeable should only be nominal to defray reproduction and mailing costs and to ensure that only bona fide bidders will request the bidding documents. </w:t>
      </w:r>
      <w:r>
        <w:rPr>
          <w:rFonts w:ascii="CG Times" w:hAnsi="CG Times"/>
          <w:spacing w:val="-2"/>
        </w:rPr>
        <w:t>An amount between US$50 and US$3</w:t>
      </w:r>
      <w:r w:rsidRPr="00D3556C">
        <w:rPr>
          <w:rFonts w:ascii="CG Times" w:hAnsi="CG Times"/>
          <w:spacing w:val="-2"/>
        </w:rPr>
        <w:t>00 or equivalent is deemed appropriate.</w:t>
      </w:r>
    </w:p>
  </w:footnote>
  <w:footnote w:id="5">
    <w:p w:rsidR="0016540E" w:rsidRDefault="0016540E" w:rsidP="000C2476">
      <w:pPr>
        <w:pStyle w:val="Notedebasdepage"/>
        <w:tabs>
          <w:tab w:val="left" w:pos="284"/>
        </w:tabs>
        <w:ind w:left="284" w:hanging="284"/>
      </w:pPr>
      <w:r>
        <w:rPr>
          <w:rStyle w:val="Appelnotedebasdep"/>
          <w:rFonts w:ascii="CG Times" w:hAnsi="CG Times"/>
          <w:spacing w:val="-3"/>
        </w:rPr>
        <w:footnoteRef/>
      </w:r>
      <w:r>
        <w:rPr>
          <w:rFonts w:ascii="CG Times" w:hAnsi="CG Times"/>
          <w:spacing w:val="-3"/>
          <w:sz w:val="24"/>
        </w:rPr>
        <w:tab/>
      </w:r>
      <w:r w:rsidRPr="000C2476">
        <w:t>Substitute</w:t>
      </w:r>
      <w:r w:rsidRPr="00D3556C">
        <w:rPr>
          <w:rFonts w:ascii="CG Times" w:hAnsi="CG Times"/>
          <w:spacing w:val="-2"/>
        </w:rPr>
        <w:t xml:space="preserve"> the </w:t>
      </w:r>
      <w:r>
        <w:rPr>
          <w:rFonts w:ascii="CG Times" w:hAnsi="CG Times"/>
          <w:spacing w:val="-2"/>
        </w:rPr>
        <w:t>Purchaser</w:t>
      </w:r>
      <w:r w:rsidRPr="00D3556C">
        <w:rPr>
          <w:rFonts w:ascii="CG Times" w:hAnsi="CG Times"/>
          <w:spacing w:val="-2"/>
        </w:rPr>
        <w:t>’s address for bid submission if different from its address for inquiry and issuance of bidding documents.</w:t>
      </w:r>
    </w:p>
  </w:footnote>
  <w:footnote w:id="6">
    <w:p w:rsidR="0016540E" w:rsidRDefault="0016540E" w:rsidP="00130FF4">
      <w:pPr>
        <w:pStyle w:val="Notedebasdepage"/>
        <w:tabs>
          <w:tab w:val="left" w:pos="180"/>
        </w:tabs>
        <w:ind w:left="180" w:hanging="180"/>
      </w:pPr>
      <w:r>
        <w:rPr>
          <w:rStyle w:val="Appelnotedebasdep"/>
        </w:rPr>
        <w:footnoteRef/>
      </w:r>
      <w:r>
        <w:t xml:space="preserve"> </w:t>
      </w:r>
      <w:r w:rsidRPr="00B22C93">
        <w:t>Non-performan</w:t>
      </w:r>
      <w:r w:rsidR="00323250" w:rsidRPr="00B22C93">
        <w:t>ce</w:t>
      </w:r>
      <w:r w:rsidRPr="00B22C93">
        <w:t xml:space="preserve"> shall include all </w:t>
      </w:r>
      <w:r w:rsidR="00323250" w:rsidRPr="00B22C93">
        <w:t>termination</w:t>
      </w:r>
      <w:r w:rsidR="00A14D43">
        <w:t>s</w:t>
      </w:r>
      <w:r w:rsidR="00323250" w:rsidRPr="00B22C93">
        <w:t xml:space="preserve"> of </w:t>
      </w:r>
      <w:r w:rsidRPr="00B22C93">
        <w:t>contracts where (a) non-performance was not challenged by the supplier, including through referral to the dispute resolution mechanism under the respective contract, and (b) contracts that were so challenged but fully settled against the supplier. Non</w:t>
      </w:r>
      <w:r w:rsidRPr="00B22C93">
        <w:noBreakHyphen/>
        <w:t>performance shall not include contracts where Purchasers decision was overruled by the d</w:t>
      </w:r>
      <w:r w:rsidR="005F6FE8" w:rsidRPr="00B22C93">
        <w:t>ispute resolution mechanism.</w:t>
      </w:r>
    </w:p>
  </w:footnote>
  <w:footnote w:id="7">
    <w:p w:rsidR="0016540E" w:rsidRDefault="0016540E" w:rsidP="00130FF4">
      <w:pPr>
        <w:pStyle w:val="Notedebasdepage"/>
      </w:pPr>
      <w:r>
        <w:rPr>
          <w:rStyle w:val="Appelnotedebasdep"/>
        </w:rPr>
        <w:footnoteRef/>
      </w:r>
      <w:r>
        <w:t xml:space="preserve"> This requirement also applies to contracts executed by the Bidder as JV member.</w:t>
      </w:r>
    </w:p>
  </w:footnote>
  <w:footnote w:id="8">
    <w:p w:rsidR="0016540E" w:rsidRDefault="0016540E" w:rsidP="00130FF4">
      <w:pPr>
        <w:pStyle w:val="Notedebasdepage"/>
        <w:tabs>
          <w:tab w:val="left" w:pos="180"/>
        </w:tabs>
        <w:ind w:left="180" w:hanging="180"/>
      </w:pPr>
      <w:r>
        <w:rPr>
          <w:rStyle w:val="Appelnotedebasdep"/>
        </w:rPr>
        <w:footnoteRef/>
      </w:r>
      <w:r>
        <w:t xml:space="preserve"> </w:t>
      </w:r>
      <w:r w:rsidRPr="000D67AD">
        <w:t>The similarity shall be based on the physical size, complexity, methods/technology and/or other characteristics described in Section V</w:t>
      </w:r>
      <w:r>
        <w:t>I</w:t>
      </w:r>
      <w:r w:rsidRPr="000D67AD">
        <w:t xml:space="preserve">I, </w:t>
      </w:r>
      <w:r>
        <w:t>Schedule of Requirements. S</w:t>
      </w:r>
      <w:r w:rsidRPr="00767987">
        <w:t xml:space="preserve">ummation of number of small value contracts (less than the value specified under requirement) to meet the overall requirement </w:t>
      </w:r>
      <w:r>
        <w:t xml:space="preserve">will </w:t>
      </w:r>
      <w:r w:rsidRPr="00767987">
        <w:t xml:space="preserve">not </w:t>
      </w:r>
      <w:r>
        <w:t>be accepted.</w:t>
      </w:r>
    </w:p>
  </w:footnote>
  <w:footnote w:id="9">
    <w:p w:rsidR="0016540E" w:rsidRDefault="0016540E" w:rsidP="00130FF4">
      <w:pPr>
        <w:pStyle w:val="Notedebasdepage"/>
        <w:tabs>
          <w:tab w:val="left" w:pos="180"/>
        </w:tabs>
        <w:ind w:left="180" w:hanging="180"/>
      </w:pPr>
      <w:r>
        <w:rPr>
          <w:rStyle w:val="Appelnotedebasdep"/>
        </w:rPr>
        <w:footnoteRef/>
      </w:r>
      <w:r>
        <w:t xml:space="preserve"> Substantial completion shall be based on 80% or more completed under the contract.</w:t>
      </w:r>
    </w:p>
  </w:footnote>
  <w:footnote w:id="10">
    <w:p w:rsidR="0016540E" w:rsidRDefault="0016540E" w:rsidP="00130FF4">
      <w:pPr>
        <w:pStyle w:val="Notedebasdepage"/>
        <w:tabs>
          <w:tab w:val="left" w:pos="180"/>
        </w:tabs>
        <w:ind w:left="180" w:hanging="180"/>
      </w:pPr>
      <w:r>
        <w:rPr>
          <w:rStyle w:val="Appelnotedebasdep"/>
        </w:rPr>
        <w:footnoteRef/>
      </w:r>
      <w:r>
        <w:t xml:space="preserve"> For contracts under which the Bidder participated as a joint venture member or sub-contractor, only the Bidder’s share, by value, shall be considered to meet this requirement.</w:t>
      </w:r>
    </w:p>
  </w:footnote>
  <w:footnote w:id="11">
    <w:p w:rsidR="0016540E" w:rsidRDefault="0016540E" w:rsidP="00130FF4">
      <w:pPr>
        <w:pStyle w:val="Notedebasdepage"/>
        <w:tabs>
          <w:tab w:val="left" w:pos="180"/>
        </w:tabs>
        <w:ind w:left="180" w:hanging="180"/>
      </w:pPr>
      <w:r>
        <w:rPr>
          <w:rStyle w:val="Appelnotedebasdep"/>
        </w:rPr>
        <w:footnoteRef/>
      </w:r>
      <w: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2">
    <w:p w:rsidR="0016540E" w:rsidRPr="00022AC7" w:rsidRDefault="0016540E">
      <w:pPr>
        <w:pStyle w:val="Notedebasdepage"/>
      </w:pPr>
      <w:r>
        <w:rPr>
          <w:rStyle w:val="Appelnotedebasdep"/>
        </w:rPr>
        <w:footnoteRef/>
      </w:r>
      <w:r>
        <w:t xml:space="preserve"> An acceptable alternative to meet this requirement is the evidence by the Bidder of one successful experience in the past five (5) years of creating and operating for a period of time exceeding one year an after sales services facility in a foreign country.</w:t>
      </w:r>
    </w:p>
  </w:footnote>
  <w:footnote w:id="13">
    <w:p w:rsidR="001A5DED" w:rsidRPr="00421084" w:rsidRDefault="001A5DED" w:rsidP="001A5DED">
      <w:pPr>
        <w:pStyle w:val="Notedebasdepage"/>
        <w:rPr>
          <w:sz w:val="16"/>
        </w:rPr>
      </w:pPr>
      <w:r w:rsidRPr="00490011">
        <w:rPr>
          <w:rStyle w:val="Appelnotedebasdep"/>
          <w:sz w:val="16"/>
          <w:szCs w:val="16"/>
        </w:rPr>
        <w:footnoteRef/>
      </w:r>
      <w:r w:rsidRPr="00421084">
        <w:rPr>
          <w:sz w:val="16"/>
        </w:rPr>
        <w:t xml:space="preserve"> In case of joint venture, insert the name of the joint venture. The person who will sign the </w:t>
      </w:r>
      <w:r w:rsidR="00812D5F">
        <w:rPr>
          <w:sz w:val="16"/>
        </w:rPr>
        <w:t xml:space="preserve">application, </w:t>
      </w:r>
      <w:r w:rsidRPr="00421084">
        <w:rPr>
          <w:sz w:val="16"/>
        </w:rPr>
        <w:t xml:space="preserve">bid </w:t>
      </w:r>
      <w:r>
        <w:rPr>
          <w:sz w:val="16"/>
          <w:szCs w:val="16"/>
        </w:rPr>
        <w:t xml:space="preserve">or proposal </w:t>
      </w:r>
      <w:r w:rsidRPr="00421084">
        <w:rPr>
          <w:sz w:val="16"/>
        </w:rPr>
        <w:t xml:space="preserve">on behalf of the </w:t>
      </w:r>
      <w:r w:rsidR="00812D5F">
        <w:rPr>
          <w:sz w:val="16"/>
        </w:rPr>
        <w:t xml:space="preserve">applicant, </w:t>
      </w:r>
      <w:r w:rsidRPr="00421084">
        <w:rPr>
          <w:sz w:val="16"/>
        </w:rPr>
        <w:t xml:space="preserve">bidder </w:t>
      </w:r>
      <w:r>
        <w:rPr>
          <w:sz w:val="16"/>
          <w:szCs w:val="16"/>
        </w:rPr>
        <w:t xml:space="preserve">or consultant </w:t>
      </w:r>
      <w:r w:rsidRPr="00421084">
        <w:rPr>
          <w:sz w:val="16"/>
        </w:rPr>
        <w:t xml:space="preserve">shall attach a power of attorney from the </w:t>
      </w:r>
      <w:r w:rsidR="00812D5F">
        <w:rPr>
          <w:sz w:val="16"/>
        </w:rPr>
        <w:t xml:space="preserve">applicant, </w:t>
      </w:r>
      <w:r w:rsidRPr="00421084">
        <w:rPr>
          <w:sz w:val="16"/>
        </w:rPr>
        <w:t>bidder</w:t>
      </w:r>
      <w:r>
        <w:rPr>
          <w:sz w:val="16"/>
          <w:szCs w:val="16"/>
        </w:rPr>
        <w:t xml:space="preserve"> or consultant</w:t>
      </w:r>
      <w:r w:rsidRPr="00421084">
        <w:rPr>
          <w:sz w:val="16"/>
        </w:rPr>
        <w:t>.</w:t>
      </w:r>
    </w:p>
  </w:footnote>
  <w:footnote w:id="14">
    <w:p w:rsidR="00FB2E94" w:rsidRPr="00CA444F" w:rsidRDefault="00FB2E94" w:rsidP="00FB2E94">
      <w:pPr>
        <w:pStyle w:val="Notedebasdepage"/>
        <w:ind w:left="284" w:hanging="284"/>
      </w:pPr>
      <w:r w:rsidRPr="00CA444F">
        <w:rPr>
          <w:rStyle w:val="Appelnotedebasdep"/>
        </w:rPr>
        <w:footnoteRef/>
      </w:r>
      <w:r w:rsidRPr="00CA444F">
        <w:tab/>
      </w:r>
      <w:r w:rsidRPr="00120FE8">
        <w:rPr>
          <w:sz w:val="16"/>
          <w:szCs w:val="16"/>
        </w:rPr>
        <w:t>In the case of a Contract already signed to be refinanced</w:t>
      </w:r>
      <w:r w:rsidRPr="00CA444F">
        <w:rPr>
          <w:sz w:val="16"/>
          <w:szCs w:val="16"/>
        </w:rPr>
        <w:t>.</w:t>
      </w:r>
    </w:p>
  </w:footnote>
  <w:footnote w:id="15">
    <w:p w:rsidR="00FB2E94" w:rsidRPr="00CA444F" w:rsidRDefault="00FB2E94" w:rsidP="00FB2E94">
      <w:pPr>
        <w:pStyle w:val="Notedebasdepage"/>
        <w:ind w:left="284" w:hanging="284"/>
      </w:pPr>
      <w:r w:rsidRPr="00CA444F">
        <w:rPr>
          <w:rStyle w:val="Appelnotedebasdep"/>
        </w:rPr>
        <w:footnoteRef/>
      </w:r>
      <w:r w:rsidRPr="00CA444F">
        <w:tab/>
      </w:r>
      <w:r w:rsidRPr="00CA444F">
        <w:rPr>
          <w:sz w:val="16"/>
          <w:szCs w:val="16"/>
        </w:rPr>
        <w:t>Di</w:t>
      </w:r>
      <w:r>
        <w:rPr>
          <w:sz w:val="16"/>
          <w:szCs w:val="16"/>
        </w:rPr>
        <w:t>rectors</w:t>
      </w:r>
      <w:r w:rsidRPr="00CA444F">
        <w:rPr>
          <w:sz w:val="16"/>
          <w:szCs w:val="16"/>
        </w:rPr>
        <w:t>, (inclu</w:t>
      </w:r>
      <w:r>
        <w:rPr>
          <w:sz w:val="16"/>
          <w:szCs w:val="16"/>
        </w:rPr>
        <w:t>ding any person who is a member of the administrative management or supervisory body, or with powers of representation, decision or control), employees, or agents (be them declared or not)</w:t>
      </w:r>
      <w:r w:rsidRPr="00CA444F">
        <w:rPr>
          <w:sz w:val="16"/>
          <w:szCs w:val="16"/>
        </w:rPr>
        <w:t>.</w:t>
      </w:r>
    </w:p>
  </w:footnote>
  <w:footnote w:id="16">
    <w:p w:rsidR="00FB2E94" w:rsidRPr="00CA444F" w:rsidRDefault="00FB2E94" w:rsidP="00FB2E94">
      <w:pPr>
        <w:pStyle w:val="Notedebasdepage"/>
        <w:ind w:left="284" w:hanging="284"/>
      </w:pPr>
      <w:r w:rsidRPr="00CA444F">
        <w:rPr>
          <w:rStyle w:val="Appelnotedebasdep"/>
        </w:rPr>
        <w:footnoteRef/>
      </w:r>
      <w:r w:rsidRPr="00CA444F">
        <w:tab/>
      </w:r>
      <w:r>
        <w:rPr>
          <w:sz w:val="16"/>
          <w:szCs w:val="16"/>
        </w:rPr>
        <w:t>Including the</w:t>
      </w:r>
      <w:r w:rsidRPr="00CA444F">
        <w:rPr>
          <w:sz w:val="16"/>
          <w:szCs w:val="16"/>
        </w:rPr>
        <w:t xml:space="preserve"> </w:t>
      </w:r>
      <w:r w:rsidRPr="00BB12AA">
        <w:rPr>
          <w:sz w:val="16"/>
          <w:szCs w:val="16"/>
        </w:rPr>
        <w:t xml:space="preserve">Judicial Public Interest Agreement </w:t>
      </w:r>
      <w:r w:rsidRPr="00CA444F">
        <w:rPr>
          <w:sz w:val="16"/>
          <w:szCs w:val="16"/>
        </w:rPr>
        <w:t xml:space="preserve">(CJIP), </w:t>
      </w:r>
      <w:r>
        <w:rPr>
          <w:sz w:val="16"/>
          <w:szCs w:val="16"/>
        </w:rPr>
        <w:t xml:space="preserve">a decision following an </w:t>
      </w:r>
      <w:r w:rsidRPr="00BB12AA">
        <w:rPr>
          <w:sz w:val="16"/>
          <w:szCs w:val="16"/>
        </w:rPr>
        <w:t xml:space="preserve">Appearance on </w:t>
      </w:r>
      <w:r>
        <w:rPr>
          <w:sz w:val="16"/>
          <w:szCs w:val="16"/>
        </w:rPr>
        <w:t>P</w:t>
      </w:r>
      <w:r w:rsidRPr="00BB12AA">
        <w:rPr>
          <w:sz w:val="16"/>
          <w:szCs w:val="16"/>
        </w:rPr>
        <w:t xml:space="preserve">rior </w:t>
      </w:r>
      <w:r>
        <w:rPr>
          <w:sz w:val="16"/>
          <w:szCs w:val="16"/>
        </w:rPr>
        <w:t>R</w:t>
      </w:r>
      <w:r w:rsidRPr="00BB12AA">
        <w:rPr>
          <w:sz w:val="16"/>
          <w:szCs w:val="16"/>
        </w:rPr>
        <w:t xml:space="preserve">ecognition of </w:t>
      </w:r>
      <w:r>
        <w:rPr>
          <w:sz w:val="16"/>
          <w:szCs w:val="16"/>
        </w:rPr>
        <w:t>G</w:t>
      </w:r>
      <w:r w:rsidRPr="00BB12AA">
        <w:rPr>
          <w:sz w:val="16"/>
          <w:szCs w:val="16"/>
        </w:rPr>
        <w:t>uilt</w:t>
      </w:r>
      <w:r w:rsidRPr="00CA444F">
        <w:rPr>
          <w:sz w:val="16"/>
          <w:szCs w:val="16"/>
        </w:rPr>
        <w:t xml:space="preserve"> (CP</w:t>
      </w:r>
      <w:r>
        <w:rPr>
          <w:sz w:val="16"/>
          <w:szCs w:val="16"/>
        </w:rPr>
        <w:t>R</w:t>
      </w:r>
      <w:r w:rsidRPr="00CA444F">
        <w:rPr>
          <w:sz w:val="16"/>
          <w:szCs w:val="16"/>
        </w:rPr>
        <w:t xml:space="preserve">C), </w:t>
      </w:r>
      <w:r>
        <w:rPr>
          <w:sz w:val="16"/>
          <w:szCs w:val="16"/>
        </w:rPr>
        <w:t>a negotiated resolution agreement, or any other similar form of transaction terminating criminal proceedings</w:t>
      </w:r>
      <w:r w:rsidRPr="00CA444F">
        <w:rPr>
          <w:sz w:val="16"/>
          <w:szCs w:val="16"/>
        </w:rPr>
        <w:t>.</w:t>
      </w:r>
    </w:p>
  </w:footnote>
  <w:footnote w:id="17">
    <w:p w:rsidR="00FB2E94" w:rsidRPr="00CA444F" w:rsidRDefault="00FB2E94" w:rsidP="00FB2E94">
      <w:pPr>
        <w:pStyle w:val="Notedebasdepage"/>
        <w:ind w:left="284" w:hanging="284"/>
        <w:rPr>
          <w:sz w:val="16"/>
          <w:szCs w:val="16"/>
        </w:rPr>
      </w:pPr>
      <w:r w:rsidRPr="00CA444F">
        <w:rPr>
          <w:rStyle w:val="Appelnotedebasdep"/>
        </w:rPr>
        <w:footnoteRef/>
      </w:r>
      <w:r w:rsidRPr="00CA444F">
        <w:tab/>
      </w:r>
      <w:r>
        <w:rPr>
          <w:sz w:val="16"/>
          <w:szCs w:val="16"/>
        </w:rPr>
        <w:t>World Bank</w:t>
      </w:r>
      <w:r w:rsidRPr="00CA444F">
        <w:rPr>
          <w:sz w:val="16"/>
          <w:szCs w:val="16"/>
        </w:rPr>
        <w:t xml:space="preserve">, </w:t>
      </w:r>
      <w:r>
        <w:rPr>
          <w:sz w:val="16"/>
          <w:szCs w:val="16"/>
        </w:rPr>
        <w:t>Inter-American Development Bank</w:t>
      </w:r>
      <w:r w:rsidRPr="00CA444F">
        <w:rPr>
          <w:sz w:val="16"/>
          <w:szCs w:val="16"/>
        </w:rPr>
        <w:t xml:space="preserve">, </w:t>
      </w:r>
      <w:r>
        <w:rPr>
          <w:sz w:val="16"/>
          <w:szCs w:val="16"/>
        </w:rPr>
        <w:t>African Development Bank</w:t>
      </w:r>
      <w:r w:rsidRPr="00CA444F">
        <w:rPr>
          <w:sz w:val="16"/>
          <w:szCs w:val="16"/>
        </w:rPr>
        <w:t xml:space="preserve">, </w:t>
      </w:r>
      <w:r>
        <w:rPr>
          <w:sz w:val="16"/>
          <w:szCs w:val="16"/>
        </w:rPr>
        <w:t xml:space="preserve">Asian Development Bank, and European Bank for </w:t>
      </w:r>
      <w:r w:rsidRPr="00CA444F">
        <w:rPr>
          <w:sz w:val="16"/>
          <w:szCs w:val="16"/>
        </w:rPr>
        <w:t xml:space="preserve">Reconstruction </w:t>
      </w:r>
      <w:r>
        <w:rPr>
          <w:sz w:val="16"/>
          <w:szCs w:val="16"/>
        </w:rPr>
        <w:t>and Development</w:t>
      </w:r>
      <w:r w:rsidRPr="00CA444F">
        <w:rPr>
          <w:sz w:val="16"/>
          <w:szCs w:val="16"/>
        </w:rPr>
        <w:t>.</w:t>
      </w:r>
    </w:p>
  </w:footnote>
  <w:footnote w:id="18">
    <w:p w:rsidR="00FB2E94" w:rsidRPr="00D14C31" w:rsidRDefault="00FB2E94" w:rsidP="00FB2E94">
      <w:pPr>
        <w:pStyle w:val="Notedebasdepage"/>
        <w:ind w:left="284" w:hanging="284"/>
        <w:rPr>
          <w:sz w:val="16"/>
          <w:szCs w:val="16"/>
        </w:rPr>
      </w:pPr>
      <w:r w:rsidRPr="00CA444F">
        <w:rPr>
          <w:rStyle w:val="Appelnotedebasdep"/>
        </w:rPr>
        <w:footnoteRef/>
      </w:r>
      <w:r w:rsidRPr="00CA444F">
        <w:tab/>
      </w:r>
      <w:r w:rsidRPr="00CA444F">
        <w:rPr>
          <w:sz w:val="16"/>
          <w:szCs w:val="16"/>
        </w:rPr>
        <w:t>Di</w:t>
      </w:r>
      <w:r>
        <w:rPr>
          <w:sz w:val="16"/>
          <w:szCs w:val="16"/>
        </w:rPr>
        <w:t>rectors</w:t>
      </w:r>
      <w:r w:rsidRPr="00CA444F">
        <w:rPr>
          <w:sz w:val="16"/>
          <w:szCs w:val="16"/>
        </w:rPr>
        <w:t>, (inclu</w:t>
      </w:r>
      <w:r>
        <w:rPr>
          <w:sz w:val="16"/>
          <w:szCs w:val="16"/>
        </w:rPr>
        <w:t>ding any person who is a member of the administrative management or supervisory body, or with powers of representation, decision or control), employees or agents (be them declared or not)</w:t>
      </w:r>
      <w:r w:rsidRPr="00CA444F">
        <w:rPr>
          <w:sz w:val="16"/>
          <w:szCs w:val="16"/>
        </w:rPr>
        <w:t>.</w:t>
      </w:r>
    </w:p>
  </w:footnote>
  <w:footnote w:id="19">
    <w:p w:rsidR="00FB2E94" w:rsidRPr="00CA444F" w:rsidRDefault="00FB2E94" w:rsidP="00FB2E94">
      <w:pPr>
        <w:pStyle w:val="Notedebasdepage"/>
        <w:ind w:left="284" w:hanging="284"/>
        <w:rPr>
          <w:sz w:val="16"/>
          <w:szCs w:val="16"/>
        </w:rPr>
      </w:pPr>
      <w:r w:rsidRPr="00CA444F">
        <w:rPr>
          <w:rStyle w:val="Appelnotedebasdep"/>
        </w:rPr>
        <w:footnoteRef/>
      </w:r>
      <w:r w:rsidRPr="00CA444F">
        <w:tab/>
      </w:r>
      <w:r>
        <w:rPr>
          <w:sz w:val="16"/>
          <w:szCs w:val="16"/>
        </w:rPr>
        <w:t>For informational purposes</w:t>
      </w:r>
      <w:r w:rsidRPr="00CA444F">
        <w:rPr>
          <w:sz w:val="16"/>
          <w:szCs w:val="16"/>
        </w:rPr>
        <w:t xml:space="preserve">, </w:t>
      </w:r>
      <w:r>
        <w:rPr>
          <w:sz w:val="16"/>
          <w:szCs w:val="16"/>
        </w:rPr>
        <w:t xml:space="preserve">this policy can be accessed </w:t>
      </w:r>
      <w:r w:rsidRPr="001C35C4">
        <w:rPr>
          <w:i/>
          <w:iCs/>
          <w:sz w:val="16"/>
          <w:szCs w:val="16"/>
        </w:rPr>
        <w:t>via</w:t>
      </w:r>
      <w:r>
        <w:rPr>
          <w:sz w:val="16"/>
          <w:szCs w:val="16"/>
        </w:rPr>
        <w:t xml:space="preserve"> the following link</w:t>
      </w:r>
      <w:r w:rsidRPr="00CA444F">
        <w:rPr>
          <w:sz w:val="16"/>
          <w:szCs w:val="16"/>
        </w:rPr>
        <w:t xml:space="preserve">: </w:t>
      </w:r>
      <w:hyperlink r:id="rId1" w:history="1">
        <w:r>
          <w:rPr>
            <w:rStyle w:val="Lienhypertexte"/>
            <w:sz w:val="16"/>
            <w:szCs w:val="16"/>
          </w:rPr>
          <w:t>https://www.afd.fr/en/combating-corruption</w:t>
        </w:r>
      </w:hyperlink>
      <w:r w:rsidRPr="00CA444F">
        <w:rPr>
          <w:sz w:val="16"/>
          <w:szCs w:val="16"/>
        </w:rPr>
        <w:t>.</w:t>
      </w:r>
    </w:p>
  </w:footnote>
  <w:footnote w:id="20">
    <w:p w:rsidR="00FB2E94" w:rsidRPr="00CA444F" w:rsidRDefault="00FB2E94" w:rsidP="00FB2E94">
      <w:pPr>
        <w:pStyle w:val="Notedebasdepage"/>
        <w:tabs>
          <w:tab w:val="left" w:pos="284"/>
        </w:tabs>
        <w:ind w:left="284" w:hanging="284"/>
        <w:rPr>
          <w:sz w:val="16"/>
          <w:szCs w:val="16"/>
        </w:rPr>
      </w:pPr>
      <w:r w:rsidRPr="00CA444F">
        <w:rPr>
          <w:rStyle w:val="Appelnotedebasdep"/>
        </w:rPr>
        <w:footnoteRef/>
      </w:r>
      <w:r w:rsidRPr="00CA444F">
        <w:rPr>
          <w:sz w:val="16"/>
          <w:szCs w:val="16"/>
        </w:rPr>
        <w:t xml:space="preserve"> </w:t>
      </w:r>
      <w:r w:rsidRPr="00CA444F">
        <w:rPr>
          <w:sz w:val="16"/>
          <w:szCs w:val="16"/>
        </w:rPr>
        <w:tab/>
      </w:r>
      <w:r>
        <w:rPr>
          <w:sz w:val="16"/>
          <w:szCs w:val="16"/>
        </w:rPr>
        <w:t xml:space="preserve">In the </w:t>
      </w:r>
      <w:r w:rsidRPr="001A6D50">
        <w:rPr>
          <w:sz w:val="16"/>
          <w:szCs w:val="16"/>
        </w:rPr>
        <w:t xml:space="preserve">case of </w:t>
      </w:r>
      <w:r>
        <w:rPr>
          <w:sz w:val="16"/>
          <w:szCs w:val="16"/>
        </w:rPr>
        <w:t xml:space="preserve">a </w:t>
      </w:r>
      <w:r w:rsidRPr="001A6D50">
        <w:rPr>
          <w:sz w:val="16"/>
          <w:szCs w:val="16"/>
        </w:rPr>
        <w:t>joint venture, insert the name of the joint venture. The person sign</w:t>
      </w:r>
      <w:r>
        <w:rPr>
          <w:sz w:val="16"/>
          <w:szCs w:val="16"/>
        </w:rPr>
        <w:t>ing</w:t>
      </w:r>
      <w:r w:rsidRPr="001A6D50">
        <w:rPr>
          <w:sz w:val="16"/>
          <w:szCs w:val="16"/>
        </w:rPr>
        <w:t xml:space="preserve"> the </w:t>
      </w:r>
      <w:r>
        <w:rPr>
          <w:sz w:val="16"/>
          <w:szCs w:val="16"/>
        </w:rPr>
        <w:t>b</w:t>
      </w:r>
      <w:r w:rsidRPr="001A6D50">
        <w:rPr>
          <w:sz w:val="16"/>
          <w:szCs w:val="16"/>
        </w:rPr>
        <w:t>id</w:t>
      </w:r>
      <w:r>
        <w:rPr>
          <w:sz w:val="16"/>
          <w:szCs w:val="16"/>
        </w:rPr>
        <w:t>, p</w:t>
      </w:r>
      <w:r w:rsidRPr="001A6D50">
        <w:rPr>
          <w:sz w:val="16"/>
          <w:szCs w:val="16"/>
        </w:rPr>
        <w:t>roposal</w:t>
      </w:r>
      <w:r>
        <w:rPr>
          <w:sz w:val="16"/>
          <w:szCs w:val="16"/>
        </w:rPr>
        <w:t xml:space="preserve"> or a</w:t>
      </w:r>
      <w:r w:rsidRPr="001A6D50">
        <w:rPr>
          <w:sz w:val="16"/>
          <w:szCs w:val="16"/>
        </w:rPr>
        <w:t>pplication</w:t>
      </w:r>
      <w:r>
        <w:rPr>
          <w:sz w:val="16"/>
          <w:szCs w:val="16"/>
        </w:rPr>
        <w:t xml:space="preserve"> </w:t>
      </w:r>
      <w:r w:rsidRPr="001A6D50">
        <w:rPr>
          <w:sz w:val="16"/>
          <w:szCs w:val="16"/>
        </w:rPr>
        <w:t>on behalf of the</w:t>
      </w:r>
      <w:r>
        <w:rPr>
          <w:sz w:val="16"/>
          <w:szCs w:val="16"/>
        </w:rPr>
        <w:t xml:space="preserve"> b</w:t>
      </w:r>
      <w:r w:rsidRPr="001A6D50">
        <w:rPr>
          <w:sz w:val="16"/>
          <w:szCs w:val="16"/>
        </w:rPr>
        <w:t>idder</w:t>
      </w:r>
      <w:r>
        <w:rPr>
          <w:sz w:val="16"/>
          <w:szCs w:val="16"/>
        </w:rPr>
        <w:t>, c</w:t>
      </w:r>
      <w:r w:rsidRPr="001A6D50">
        <w:rPr>
          <w:sz w:val="16"/>
          <w:szCs w:val="16"/>
        </w:rPr>
        <w:t xml:space="preserve">onsultant </w:t>
      </w:r>
      <w:r>
        <w:rPr>
          <w:sz w:val="16"/>
          <w:szCs w:val="16"/>
        </w:rPr>
        <w:t>or a</w:t>
      </w:r>
      <w:r w:rsidRPr="001A6D50">
        <w:rPr>
          <w:sz w:val="16"/>
          <w:szCs w:val="16"/>
        </w:rPr>
        <w:t xml:space="preserve">pplicant, shall attach a power of attorney from </w:t>
      </w:r>
      <w:r>
        <w:rPr>
          <w:sz w:val="16"/>
          <w:szCs w:val="16"/>
        </w:rPr>
        <w:t>such</w:t>
      </w:r>
      <w:r w:rsidRPr="001A6D50">
        <w:rPr>
          <w:sz w:val="16"/>
          <w:szCs w:val="16"/>
        </w:rPr>
        <w:t xml:space="preserve"> </w:t>
      </w:r>
      <w:r>
        <w:rPr>
          <w:sz w:val="16"/>
          <w:szCs w:val="16"/>
        </w:rPr>
        <w:t>b</w:t>
      </w:r>
      <w:r w:rsidRPr="001A6D50">
        <w:rPr>
          <w:sz w:val="16"/>
          <w:szCs w:val="16"/>
        </w:rPr>
        <w:t>idder</w:t>
      </w:r>
      <w:r>
        <w:rPr>
          <w:sz w:val="16"/>
          <w:szCs w:val="16"/>
        </w:rPr>
        <w:t>, c</w:t>
      </w:r>
      <w:r w:rsidRPr="001A6D50">
        <w:rPr>
          <w:sz w:val="16"/>
          <w:szCs w:val="16"/>
        </w:rPr>
        <w:t xml:space="preserve">onsultant </w:t>
      </w:r>
      <w:r>
        <w:rPr>
          <w:sz w:val="16"/>
          <w:szCs w:val="16"/>
        </w:rPr>
        <w:t>or a</w:t>
      </w:r>
      <w:r w:rsidRPr="001A6D50">
        <w:rPr>
          <w:sz w:val="16"/>
          <w:szCs w:val="16"/>
        </w:rPr>
        <w:t>pplicant</w:t>
      </w:r>
      <w:r w:rsidRPr="00CA444F">
        <w:rPr>
          <w:sz w:val="16"/>
          <w:szCs w:val="16"/>
        </w:rPr>
        <w:t>.</w:t>
      </w:r>
    </w:p>
  </w:footnote>
  <w:footnote w:id="21">
    <w:p w:rsidR="0016540E" w:rsidRDefault="0016540E" w:rsidP="00240571">
      <w:pPr>
        <w:pStyle w:val="Notedebasdepage"/>
      </w:pPr>
      <w:r>
        <w:rPr>
          <w:rStyle w:val="Appelnotedebasdep"/>
        </w:rPr>
        <w:footnoteRef/>
      </w:r>
      <w:r>
        <w:t xml:space="preserve"> If the most recent set of financial statements is for a period earlier than 12 months from the date of bid, the reason for this should be justified.</w:t>
      </w:r>
    </w:p>
  </w:footnote>
  <w:footnote w:id="22">
    <w:p w:rsidR="00790DA4" w:rsidRPr="0078749F" w:rsidRDefault="00790DA4" w:rsidP="00790DA4">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r w:rsidRPr="00390303">
        <w:rPr>
          <w:rStyle w:val="Marquedecommentaire"/>
        </w:rPr>
        <w:t/>
      </w:r>
    </w:p>
  </w:footnote>
  <w:footnote w:id="23">
    <w:p w:rsidR="00790DA4" w:rsidRPr="0078749F" w:rsidRDefault="00790DA4" w:rsidP="00790DA4">
      <w:pPr>
        <w:pStyle w:val="Notedebasdepage"/>
      </w:pPr>
      <w:r>
        <w:rPr>
          <w:rStyle w:val="Appelnotedebasdep"/>
        </w:rPr>
        <w:footnoteRef/>
      </w:r>
      <w:r w:rsidRPr="0078749F">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footnote>
  <w:footnote w:id="24">
    <w:p w:rsidR="00790DA4" w:rsidRPr="00CA444F" w:rsidRDefault="00790DA4" w:rsidP="00790DA4">
      <w:pPr>
        <w:pStyle w:val="Notedebasdepage"/>
        <w:ind w:left="142" w:hanging="142"/>
      </w:pPr>
      <w:r w:rsidRPr="00CA444F">
        <w:rPr>
          <w:rStyle w:val="Appelnotedebasdep"/>
        </w:rPr>
        <w:footnoteRef/>
      </w:r>
      <w:r w:rsidRPr="00CA444F">
        <w:tab/>
      </w:r>
      <w:r w:rsidRPr="00CA444F">
        <w:rPr>
          <w:sz w:val="16"/>
          <w:szCs w:val="16"/>
        </w:rPr>
        <w:t>Including the</w:t>
      </w:r>
      <w:r w:rsidRPr="00CA444F">
        <w:t xml:space="preserve"> </w:t>
      </w:r>
      <w:r w:rsidRPr="00CA444F">
        <w:rPr>
          <w:sz w:val="16"/>
          <w:szCs w:val="16"/>
        </w:rPr>
        <w:t>Judicial Public Interest Agreement (CJIP), a decision following an Appearance on Prior Admission of Guilt (CRPC), a negotiated resolution agreement, or any other similar form of transaction ending the proceedings.</w:t>
      </w:r>
    </w:p>
  </w:footnote>
  <w:footnote w:id="25">
    <w:p w:rsidR="00790DA4" w:rsidRPr="0078749F" w:rsidRDefault="00790DA4" w:rsidP="00790DA4">
      <w:pPr>
        <w:pStyle w:val="Notedebasdepage"/>
        <w:ind w:left="142" w:hanging="142"/>
      </w:pPr>
      <w:r>
        <w:rPr>
          <w:rStyle w:val="Appelnotedebasdep"/>
        </w:rPr>
        <w:footnoteRef/>
      </w:r>
      <w:r w:rsidRPr="0078749F">
        <w:t xml:space="preserve"> </w:t>
      </w:r>
      <w:r w:rsidRPr="0078749F">
        <w:rPr>
          <w:sz w:val="16"/>
          <w:szCs w:val="16"/>
        </w:rPr>
        <w:t xml:space="preserve">As defined in Section VI </w:t>
      </w:r>
      <w:r>
        <w:rPr>
          <w:sz w:val="16"/>
          <w:szCs w:val="16"/>
        </w:rPr>
        <w:t>–</w:t>
      </w:r>
      <w:r w:rsidRPr="0078749F">
        <w:rPr>
          <w:sz w:val="16"/>
          <w:szCs w:val="16"/>
        </w:rPr>
        <w:t xml:space="preserve"> </w:t>
      </w:r>
      <w:r>
        <w:rPr>
          <w:sz w:val="16"/>
          <w:szCs w:val="16"/>
        </w:rPr>
        <w:t>AFD Policy – Prohibited Practices – environmental and social responsibility</w:t>
      </w:r>
    </w:p>
  </w:footnote>
  <w:footnote w:id="26">
    <w:p w:rsidR="00790DA4" w:rsidRPr="00CA444F" w:rsidRDefault="00790DA4" w:rsidP="00790DA4">
      <w:pPr>
        <w:pStyle w:val="Notedebasdepage"/>
        <w:ind w:left="142" w:hanging="142"/>
      </w:pPr>
      <w:r w:rsidRPr="00CA444F">
        <w:rPr>
          <w:rStyle w:val="Appelnotedebasdep"/>
        </w:rPr>
        <w:footnoteRef/>
      </w:r>
      <w:r w:rsidRPr="00CA444F">
        <w:tab/>
      </w:r>
      <w:r w:rsidRPr="00CA444F">
        <w:rPr>
          <w:sz w:val="16"/>
          <w:szCs w:val="16"/>
        </w:rPr>
        <w:t>World Bank, Inter-American Development Bank, African Development Bank, Asian Development Bank and European Bank for Reconstruction and Development.</w:t>
      </w:r>
    </w:p>
  </w:footnote>
  <w:footnote w:id="27">
    <w:p w:rsidR="00790DA4" w:rsidRPr="0078749F" w:rsidRDefault="00790DA4" w:rsidP="00790DA4">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 this </w:t>
      </w:r>
      <w:r w:rsidRPr="00460780">
        <w:rPr>
          <w:sz w:val="16"/>
          <w:szCs w:val="16"/>
        </w:rPr>
        <w:t>Policy is available on the following link</w:t>
      </w:r>
      <w:r w:rsidRPr="0078749F">
        <w:rPr>
          <w:sz w:val="16"/>
          <w:szCs w:val="16"/>
        </w:rPr>
        <w:t xml:space="preserve"> : https://www.afd.fr/en/combating-corruption</w:t>
      </w:r>
    </w:p>
  </w:footnote>
  <w:footnote w:id="28">
    <w:p w:rsidR="00790DA4" w:rsidRPr="0078749F" w:rsidRDefault="00790DA4" w:rsidP="00790DA4">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w:t>
      </w:r>
      <w:r w:rsidRPr="00460780">
        <w:rPr>
          <w:sz w:val="16"/>
          <w:szCs w:val="16"/>
        </w:rPr>
        <w:t>, the Procurement Guidelines are available on the following link : https://www.afd.fr/en/bid-invitations-and-procurement</w:t>
      </w:r>
    </w:p>
  </w:footnote>
  <w:footnote w:id="29">
    <w:p w:rsidR="00790DA4" w:rsidRPr="0078749F" w:rsidRDefault="00790DA4" w:rsidP="00790DA4">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30">
    <w:p w:rsidR="00790DA4" w:rsidRPr="0078749F" w:rsidRDefault="00790DA4" w:rsidP="00790DA4">
      <w:pPr>
        <w:spacing w:after="122"/>
        <w:rPr>
          <w:rFonts w:cs="Arial"/>
          <w:sz w:val="16"/>
        </w:rPr>
      </w:pPr>
      <w:r w:rsidRPr="0078749F">
        <w:rPr>
          <w:rStyle w:val="Appelnotedebasdep"/>
          <w:sz w:val="16"/>
          <w:szCs w:val="16"/>
        </w:rPr>
        <w:footnoteRef/>
      </w:r>
      <w:r w:rsidRPr="0078749F">
        <w:rPr>
          <w:sz w:val="16"/>
          <w:szCs w:val="16"/>
        </w:rPr>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p w:rsidR="00790DA4" w:rsidRPr="0078749F" w:rsidRDefault="00790DA4" w:rsidP="00790DA4">
      <w:pPr>
        <w:pStyle w:val="Notedebasdepage"/>
      </w:pPr>
    </w:p>
  </w:footnote>
  <w:footnote w:id="31">
    <w:p w:rsidR="000473F3" w:rsidRPr="0078749F" w:rsidRDefault="000473F3" w:rsidP="000473F3">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 this </w:t>
      </w:r>
      <w:r w:rsidRPr="00460780">
        <w:rPr>
          <w:sz w:val="16"/>
          <w:szCs w:val="16"/>
        </w:rPr>
        <w:t>Policy is available on the following link</w:t>
      </w:r>
      <w:r w:rsidRPr="0078749F">
        <w:rPr>
          <w:sz w:val="16"/>
          <w:szCs w:val="16"/>
        </w:rPr>
        <w:t xml:space="preserve"> : https://www.afd.fr/en/combating-corruption</w:t>
      </w:r>
    </w:p>
  </w:footnote>
  <w:footnote w:id="32">
    <w:p w:rsidR="000473F3" w:rsidRPr="0078749F" w:rsidRDefault="000473F3" w:rsidP="000473F3">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w:t>
      </w:r>
      <w:r w:rsidRPr="00460780">
        <w:rPr>
          <w:sz w:val="16"/>
          <w:szCs w:val="16"/>
        </w:rPr>
        <w:t>, the Procurement Guidelines are available on the following link : https://www.afd.fr/en/bid-invitations-and-procurement</w:t>
      </w:r>
    </w:p>
  </w:footnote>
  <w:footnote w:id="33">
    <w:p w:rsidR="000473F3" w:rsidRPr="0078749F" w:rsidRDefault="000473F3" w:rsidP="000473F3">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34">
    <w:p w:rsidR="000473F3" w:rsidRPr="0078749F" w:rsidRDefault="000473F3" w:rsidP="000473F3">
      <w:pPr>
        <w:spacing w:after="122"/>
        <w:rPr>
          <w:rFonts w:cs="Arial"/>
          <w:sz w:val="16"/>
        </w:rPr>
      </w:pPr>
      <w:r w:rsidRPr="0078749F">
        <w:rPr>
          <w:rStyle w:val="Appelnotedebasdep"/>
          <w:sz w:val="16"/>
          <w:szCs w:val="16"/>
        </w:rPr>
        <w:footnoteRef/>
      </w:r>
      <w:r w:rsidRPr="0078749F">
        <w:rPr>
          <w:sz w:val="16"/>
          <w:szCs w:val="16"/>
        </w:rPr>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p w:rsidR="000473F3" w:rsidRPr="0078749F" w:rsidRDefault="000473F3" w:rsidP="000473F3">
      <w:pPr>
        <w:pStyle w:val="Notedebasdepage"/>
      </w:pPr>
    </w:p>
  </w:footnote>
  <w:footnote w:id="35">
    <w:p w:rsidR="0016540E" w:rsidRPr="00BC09A2" w:rsidRDefault="0016540E" w:rsidP="00802BFA">
      <w:pPr>
        <w:pStyle w:val="Notedebasdepage"/>
        <w:rPr>
          <w:i/>
        </w:rPr>
      </w:pPr>
      <w:r w:rsidRPr="00BC09A2">
        <w:rPr>
          <w:rStyle w:val="Appelnotedebasdep"/>
          <w:i/>
        </w:rPr>
        <w:t>1</w:t>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36">
    <w:p w:rsidR="0016540E" w:rsidRPr="00BC09A2" w:rsidRDefault="0016540E" w:rsidP="00802BFA">
      <w:pPr>
        <w:pStyle w:val="Notedebasdepage"/>
        <w:rPr>
          <w:i/>
          <w:iCs/>
        </w:rPr>
      </w:pPr>
      <w:r w:rsidRPr="00BC09A2">
        <w:rPr>
          <w:rStyle w:val="Appelnotedebasdep"/>
          <w:i/>
        </w:rPr>
        <w:t>2</w:t>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w:t>
      </w:r>
      <w:r>
        <w:rPr>
          <w:i/>
          <w:iCs/>
        </w:rPr>
        <w:t xml:space="preserve"> guarantee from the Guarantor.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37">
    <w:p w:rsidR="0016540E" w:rsidRPr="00BC09A2" w:rsidRDefault="0016540E" w:rsidP="00802BFA">
      <w:pPr>
        <w:pStyle w:val="Notedebasdepage"/>
      </w:pPr>
      <w:r w:rsidRPr="00BC09A2">
        <w:rPr>
          <w:rStyle w:val="Appelnotedebasdep"/>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 w:id="38">
    <w:p w:rsidR="0016540E" w:rsidRDefault="0016540E" w:rsidP="00030E8C">
      <w:pPr>
        <w:pStyle w:val="Notedebasdepage"/>
        <w:rPr>
          <w:i/>
        </w:rPr>
      </w:pPr>
      <w:r>
        <w:rPr>
          <w:rStyle w:val="Appelnotedebasdep"/>
          <w:i/>
        </w:rPr>
        <w:footnoteRef/>
      </w:r>
      <w:r>
        <w:rPr>
          <w:i/>
        </w:rPr>
        <w:t xml:space="preserve"> Insert the Delivery date of the Goods at the named place of destination stipulated </w:t>
      </w:r>
      <w:r w:rsidRPr="00E60952">
        <w:rPr>
          <w:i/>
        </w:rPr>
        <w:t>in the Contract Delivery</w:t>
      </w:r>
      <w:r w:rsidRPr="00781348">
        <w:rPr>
          <w:i/>
        </w:rPr>
        <w:t xml:space="preserve"> Schedule</w:t>
      </w:r>
      <w:r>
        <w:rPr>
          <w:i/>
        </w:rPr>
        <w:t>.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 [one year], in response to the Purchaser’s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p>
  <w:p w:rsidR="0016540E" w:rsidRDefault="0016540E">
    <w:pPr>
      <w:pStyle w:val="En-tte"/>
      <w:pBdr>
        <w:bottom w:val="none" w:sz="0" w:space="0" w:color="auto"/>
      </w:pBdr>
      <w:tabs>
        <w:tab w:val="right" w:pos="9720"/>
      </w:tabs>
      <w:ind w:right="-18"/>
    </w:pPr>
    <w:r>
      <w:tab/>
    </w:r>
  </w:p>
  <w:p w:rsidR="0016540E" w:rsidRDefault="0016540E"/>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16540E" w:rsidRDefault="0016540E">
    <w:pPr>
      <w:pStyle w:val="En-tte"/>
      <w:ind w:right="54" w:firstLine="360"/>
      <w:jc w:val="right"/>
    </w:pPr>
    <w:r>
      <w:t>Section I. Instructions to Bidders</w:t>
    </w:r>
  </w:p>
  <w:p w:rsidR="0016540E" w:rsidRDefault="0016540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rsidR="0016540E" w:rsidRDefault="0016540E">
    <w:pPr>
      <w:pStyle w:val="En-tte"/>
      <w:ind w:right="-36"/>
    </w:pPr>
    <w:r>
      <w:t>Section I. Instructions to Bidders</w:t>
    </w:r>
  </w:p>
  <w:p w:rsidR="0016540E" w:rsidRDefault="0016540E"/>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tabs>
        <w:tab w:val="right" w:pos="9720"/>
      </w:tabs>
      <w:ind w:right="-36"/>
      <w:jc w:val="left"/>
    </w:pPr>
    <w:r>
      <w:rPr>
        <w:rStyle w:val="Numrodepage"/>
      </w:rPr>
      <w:tab/>
    </w:r>
  </w:p>
  <w:p w:rsidR="0016540E" w:rsidRDefault="0016540E"/>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tabs>
        <w:tab w:val="right" w:pos="9720"/>
      </w:tabs>
      <w:ind w:right="-36"/>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1</w:t>
    </w:r>
    <w:r>
      <w:rPr>
        <w:rStyle w:val="Numrodepage"/>
      </w:rPr>
      <w:fldChar w:fldCharType="end"/>
    </w:r>
  </w:p>
  <w:p w:rsidR="0016540E" w:rsidRDefault="0016540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697C47">
      <w:rPr>
        <w:rStyle w:val="Numrodepage"/>
        <w:noProof/>
      </w:rPr>
      <w:t>22</w:t>
    </w:r>
    <w:r>
      <w:rPr>
        <w:rStyle w:val="Numrodepage"/>
      </w:rPr>
      <w:fldChar w:fldCharType="end"/>
    </w:r>
  </w:p>
  <w:p w:rsidR="0016540E" w:rsidRDefault="0016540E">
    <w:pPr>
      <w:pStyle w:val="En-tte"/>
      <w:ind w:right="54" w:firstLine="360"/>
      <w:jc w:val="right"/>
    </w:pPr>
    <w:r>
      <w:t>Section I. Instructions to Bidders</w:t>
    </w:r>
  </w:p>
  <w:p w:rsidR="0016540E" w:rsidRDefault="0016540E"/>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897EA4">
    <w:pPr>
      <w:pStyle w:val="En-tte"/>
    </w:pPr>
    <w:r>
      <w:rPr>
        <w:rStyle w:val="Numrodepage"/>
      </w:rPr>
      <w:t>Section I. Instructions to Bidders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21</w:t>
    </w:r>
    <w:r>
      <w:rPr>
        <w:rStyle w:val="Numrodepage"/>
      </w:rPr>
      <w:fldChar w:fldCharType="end"/>
    </w:r>
  </w:p>
  <w:p w:rsidR="0016540E" w:rsidRDefault="0016540E"/>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2</w:t>
    </w:r>
    <w:r>
      <w:rPr>
        <w:rStyle w:val="Numrodepage"/>
      </w:rPr>
      <w:fldChar w:fldCharType="end"/>
    </w:r>
    <w:r>
      <w:rPr>
        <w:rStyle w:val="Numrodepage"/>
      </w:rPr>
      <w:tab/>
      <w:t>Section I. Instructions to Bidders</w:t>
    </w:r>
  </w:p>
  <w:p w:rsidR="0016540E" w:rsidRDefault="0016540E"/>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26</w:t>
    </w:r>
    <w:r>
      <w:rPr>
        <w:rStyle w:val="Numrodepage"/>
      </w:rPr>
      <w:fldChar w:fldCharType="end"/>
    </w:r>
    <w:r>
      <w:rPr>
        <w:rStyle w:val="Numrodepage"/>
      </w:rPr>
      <w:tab/>
    </w:r>
    <w:r>
      <w:t>Section II. Bid Data Sheet</w:t>
    </w:r>
  </w:p>
  <w:p w:rsidR="0016540E" w:rsidRDefault="0016540E"/>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697C47">
      <w:rPr>
        <w:rStyle w:val="Numrodepage"/>
        <w:noProof/>
      </w:rPr>
      <w:t>27</w:t>
    </w:r>
    <w:r>
      <w:rPr>
        <w:rStyle w:val="Numrodepage"/>
      </w:rPr>
      <w:fldChar w:fldCharType="end"/>
    </w:r>
  </w:p>
  <w:p w:rsidR="0016540E" w:rsidRDefault="0016540E">
    <w:pPr>
      <w:pStyle w:val="En-tte"/>
      <w:ind w:right="-36"/>
    </w:pPr>
    <w:r>
      <w:t>Section II. Bid Data Sheet</w:t>
    </w:r>
  </w:p>
  <w:p w:rsidR="0016540E" w:rsidRDefault="0016540E"/>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23</w:t>
    </w:r>
    <w:r>
      <w:rPr>
        <w:rStyle w:val="Numrodepage"/>
      </w:rPr>
      <w:fldChar w:fldCharType="end"/>
    </w:r>
    <w:r>
      <w:rPr>
        <w:rStyle w:val="Numrodepage"/>
      </w:rPr>
      <w:tab/>
    </w:r>
    <w:r>
      <w:t>Section II. Bid Data Sheet</w:t>
    </w:r>
  </w:p>
  <w:p w:rsidR="0016540E" w:rsidRDefault="001654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tabs>
        <w:tab w:val="right" w:pos="9720"/>
      </w:tabs>
      <w:ind w:right="-18"/>
      <w:jc w:val="left"/>
    </w:pPr>
    <w:r>
      <w:t>Summary Description</w:t>
    </w:r>
    <w:r>
      <w:rPr>
        <w:rStyle w:val="Numrodepage"/>
      </w:rPr>
      <w:t xml:space="preserve"> </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186442">
      <w:rPr>
        <w:rStyle w:val="Numrodepage"/>
        <w:noProof/>
      </w:rPr>
      <w:t>iii</w:t>
    </w:r>
    <w:r>
      <w:rPr>
        <w:rStyle w:val="Numrodepage"/>
      </w:rPr>
      <w:fldChar w:fldCharType="end"/>
    </w:r>
    <w:r>
      <w:tab/>
    </w:r>
  </w:p>
  <w:p w:rsidR="0016540E" w:rsidRDefault="0016540E"/>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30</w:t>
    </w:r>
    <w:r>
      <w:rPr>
        <w:rStyle w:val="Numrodepage"/>
      </w:rPr>
      <w:fldChar w:fldCharType="end"/>
    </w:r>
    <w:r>
      <w:rPr>
        <w:rStyle w:val="Numrodepage"/>
      </w:rPr>
      <w:tab/>
    </w:r>
    <w:r>
      <w:t>Section III. Evaluation and Qualification Criteria</w:t>
    </w:r>
  </w:p>
  <w:p w:rsidR="0016540E" w:rsidRDefault="0016540E"/>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697C47">
      <w:rPr>
        <w:rStyle w:val="Numrodepage"/>
        <w:noProof/>
      </w:rPr>
      <w:t>37</w:t>
    </w:r>
    <w:r>
      <w:rPr>
        <w:rStyle w:val="Numrodepage"/>
      </w:rPr>
      <w:fldChar w:fldCharType="end"/>
    </w:r>
  </w:p>
  <w:p w:rsidR="0016540E" w:rsidRDefault="0016540E">
    <w:pPr>
      <w:pStyle w:val="En-tte"/>
      <w:ind w:right="-36"/>
    </w:pPr>
    <w:r>
      <w:t>Section III. Evaluation and Qualification Criteria</w:t>
    </w:r>
  </w:p>
  <w:p w:rsidR="0016540E" w:rsidRDefault="0016540E"/>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EE698E">
    <w:pPr>
      <w:pStyle w:val="En-tte"/>
      <w:pBdr>
        <w:bottom w:val="single" w:sz="4" w:space="1" w:color="auto"/>
      </w:pBdr>
    </w:pPr>
    <w:r>
      <w:t>Section III. Evaluation and Qualification Criteria</w:t>
    </w:r>
    <w: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28</w:t>
    </w:r>
    <w:r>
      <w:rPr>
        <w:rStyle w:val="Numrodepage"/>
      </w:rPr>
      <w:fldChar w:fldCharType="end"/>
    </w:r>
  </w:p>
  <w:p w:rsidR="0016540E" w:rsidRDefault="0016540E"/>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A4FE4">
    <w:pPr>
      <w:pStyle w:val="En-tte"/>
      <w:pBdr>
        <w:bottom w:val="single" w:sz="4" w:space="1" w:color="auto"/>
      </w:pBdr>
      <w:tabs>
        <w:tab w:val="clear" w:pos="9000"/>
        <w:tab w:val="right" w:pos="12900"/>
      </w:tabs>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36</w:t>
    </w:r>
    <w:r>
      <w:rPr>
        <w:rStyle w:val="Numrodepage"/>
      </w:rPr>
      <w:fldChar w:fldCharType="end"/>
    </w:r>
    <w:r>
      <w:rPr>
        <w:rStyle w:val="Numrodepage"/>
      </w:rPr>
      <w:tab/>
    </w:r>
    <w:r>
      <w:t>Section III. Evaluation and Qualification Criteria</w:t>
    </w:r>
  </w:p>
  <w:p w:rsidR="0016540E" w:rsidRDefault="0016540E"/>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EE698E">
    <w:pPr>
      <w:pStyle w:val="En-tte"/>
      <w:pBdr>
        <w:bottom w:val="single" w:sz="4" w:space="1" w:color="auto"/>
      </w:pBdr>
      <w:tabs>
        <w:tab w:val="clear" w:pos="9000"/>
        <w:tab w:val="right" w:pos="13041"/>
      </w:tabs>
    </w:pPr>
    <w:r>
      <w:t>Section III. Evaluation and Qualification Criteria</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32</w:t>
    </w:r>
    <w:r>
      <w:rPr>
        <w:rStyle w:val="Numrodepage"/>
      </w:rPr>
      <w:fldChar w:fldCharType="end"/>
    </w:r>
  </w:p>
  <w:p w:rsidR="0016540E" w:rsidRDefault="0016540E"/>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F62878">
    <w:pPr>
      <w:pStyle w:val="En-tte"/>
      <w:pBdr>
        <w:bottom w:val="single" w:sz="4" w:space="1" w:color="auto"/>
      </w:pBdr>
      <w:tabs>
        <w:tab w:val="clear" w:pos="9000"/>
        <w:tab w:val="right" w:pos="13041"/>
      </w:tabs>
    </w:pPr>
    <w:r>
      <w:rPr>
        <w:rStyle w:val="Numrodepage"/>
      </w:rPr>
      <w:fldChar w:fldCharType="begin"/>
    </w:r>
    <w:r>
      <w:rPr>
        <w:rStyle w:val="Numrodepage"/>
      </w:rPr>
      <w:instrText xml:space="preserve"> PAGE </w:instrText>
    </w:r>
    <w:r>
      <w:rPr>
        <w:rStyle w:val="Numrodepage"/>
      </w:rPr>
      <w:fldChar w:fldCharType="separate"/>
    </w:r>
    <w:r w:rsidR="00F325F4">
      <w:rPr>
        <w:rStyle w:val="Numrodepage"/>
        <w:noProof/>
      </w:rPr>
      <w:t>40</w:t>
    </w:r>
    <w:r>
      <w:rPr>
        <w:rStyle w:val="Numrodepage"/>
      </w:rPr>
      <w:fldChar w:fldCharType="end"/>
    </w:r>
    <w:r>
      <w:rPr>
        <w:rStyle w:val="Numrodepage"/>
      </w:rPr>
      <w:tab/>
    </w:r>
    <w:r>
      <w:t>Section III. Evaluation and Qualification Criteria</w:t>
    </w:r>
  </w:p>
  <w:p w:rsidR="0016540E" w:rsidRDefault="0016540E"/>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A4FE4">
    <w:pPr>
      <w:pStyle w:val="En-tte"/>
      <w:pBdr>
        <w:bottom w:val="single" w:sz="4" w:space="1" w:color="auto"/>
      </w:pBdr>
    </w:pPr>
    <w:r w:rsidRPr="007A4FE4">
      <w:fldChar w:fldCharType="begin"/>
    </w:r>
    <w:r w:rsidRPr="007A4FE4">
      <w:instrText xml:space="preserve"> PAGE </w:instrText>
    </w:r>
    <w:r w:rsidRPr="007A4FE4">
      <w:fldChar w:fldCharType="separate"/>
    </w:r>
    <w:r w:rsidR="00697C47">
      <w:rPr>
        <w:noProof/>
      </w:rPr>
      <w:t>38</w:t>
    </w:r>
    <w:r w:rsidRPr="007A4FE4">
      <w:fldChar w:fldCharType="end"/>
    </w:r>
    <w:r>
      <w:tab/>
    </w:r>
    <w:r w:rsidRPr="007A4FE4">
      <w:t>Section</w:t>
    </w:r>
    <w:r>
      <w:t xml:space="preserve"> III. Evaluation and Qualification Criteria</w:t>
    </w:r>
  </w:p>
  <w:p w:rsidR="0016540E" w:rsidRDefault="0016540E"/>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58</w:t>
    </w:r>
    <w:r>
      <w:rPr>
        <w:rStyle w:val="Numrodepage"/>
      </w:rPr>
      <w:fldChar w:fldCharType="end"/>
    </w:r>
    <w:r>
      <w:rPr>
        <w:rStyle w:val="Numrodepage"/>
      </w:rPr>
      <w:tab/>
      <w:t>Section IV. Bidding Forms</w:t>
    </w:r>
  </w:p>
  <w:p w:rsidR="0016540E" w:rsidRDefault="0016540E"/>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697C47">
      <w:rPr>
        <w:rStyle w:val="Numrodepage"/>
        <w:noProof/>
      </w:rPr>
      <w:t>59</w:t>
    </w:r>
    <w:r>
      <w:rPr>
        <w:rStyle w:val="Numrodepage"/>
      </w:rPr>
      <w:fldChar w:fldCharType="end"/>
    </w:r>
  </w:p>
  <w:p w:rsidR="0016540E" w:rsidRDefault="0016540E" w:rsidP="00E31FF7">
    <w:pPr>
      <w:pStyle w:val="En-tte"/>
      <w:ind w:right="-36"/>
    </w:pPr>
    <w:r>
      <w:t>Section IV. Bidding Forms</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pPr>
    <w:r>
      <w:rPr>
        <w:rStyle w:val="Numrodepage"/>
      </w:rPr>
      <w:t>Section IV. Bidding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39</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Bdr>
        <w:bottom w:val="none" w:sz="0" w:space="0" w:color="auto"/>
      </w:pBdr>
      <w:tabs>
        <w:tab w:val="right" w:pos="9720"/>
      </w:tabs>
    </w:pPr>
    <w:r>
      <w:tab/>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6F7326">
    <w:pPr>
      <w:pStyle w:val="En-tte"/>
      <w:tabs>
        <w:tab w:val="clear" w:pos="9000"/>
        <w:tab w:val="right" w:pos="12900"/>
      </w:tabs>
      <w:ind w:right="-18"/>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62</w:t>
    </w:r>
    <w:r>
      <w:rPr>
        <w:rStyle w:val="Numrodepage"/>
      </w:rPr>
      <w:fldChar w:fldCharType="end"/>
    </w:r>
    <w:r>
      <w:rPr>
        <w:rStyle w:val="Numrodepage"/>
      </w:rPr>
      <w:tab/>
      <w:t>Section IV. Bidding Forms</w:t>
    </w:r>
  </w:p>
  <w:p w:rsidR="0016540E" w:rsidRDefault="0016540E" w:rsidP="0060332D"/>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BA13C0">
    <w:pPr>
      <w:pStyle w:val="En-tte"/>
      <w:tabs>
        <w:tab w:val="clear" w:pos="9000"/>
        <w:tab w:val="right" w:pos="12900"/>
      </w:tabs>
      <w:ind w:right="-36"/>
    </w:pPr>
    <w:r>
      <w:t>Section IV. Bidding Forms</w:t>
    </w:r>
    <w: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63</w:t>
    </w:r>
    <w:r>
      <w:rPr>
        <w:rStyle w:val="Numrodepage"/>
      </w:rPr>
      <w:fldChar w:fldCharType="end"/>
    </w:r>
  </w:p>
  <w:p w:rsidR="0016540E" w:rsidRDefault="0016540E"/>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BA13C0">
    <w:pPr>
      <w:pStyle w:val="En-tte"/>
      <w:tabs>
        <w:tab w:val="clear" w:pos="9000"/>
        <w:tab w:val="right" w:pos="12900"/>
      </w:tabs>
      <w:ind w:right="-18"/>
    </w:pPr>
    <w:r>
      <w:t>Section IV. Bidding Forms</w:t>
    </w:r>
    <w:r>
      <w:rPr>
        <w:rStyle w:val="Numrodepage"/>
      </w:rPr>
      <w:t xml:space="preserve"> </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60</w:t>
    </w:r>
    <w:r>
      <w:rPr>
        <w:rStyle w:val="Numrodepage"/>
      </w:rPr>
      <w:fldChar w:fldCharType="end"/>
    </w:r>
  </w:p>
  <w:p w:rsidR="0016540E" w:rsidRDefault="0016540E"/>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3D65DA">
    <w:pPr>
      <w:pStyle w:val="En-tte"/>
      <w:tabs>
        <w:tab w:val="clear" w:pos="9000"/>
        <w:tab w:val="right" w:pos="9072"/>
      </w:tabs>
      <w:ind w:right="-17"/>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66</w:t>
    </w:r>
    <w:r>
      <w:rPr>
        <w:rStyle w:val="Numrodepage"/>
      </w:rPr>
      <w:fldChar w:fldCharType="end"/>
    </w:r>
    <w:r>
      <w:rPr>
        <w:rStyle w:val="Numrodepage"/>
      </w:rPr>
      <w:tab/>
      <w:t>Section IV. Bidding Forms</w:t>
    </w:r>
  </w:p>
  <w:p w:rsidR="0016540E" w:rsidRDefault="0016540E" w:rsidP="0060332D"/>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BA13C0">
    <w:pPr>
      <w:pStyle w:val="En-tte"/>
      <w:ind w:right="-18"/>
    </w:pPr>
    <w:r>
      <w:t>Section IV Bidding Forms</w:t>
    </w:r>
    <w: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65</w:t>
    </w:r>
    <w:r>
      <w:rPr>
        <w:rStyle w:val="Numrodepage"/>
      </w:rPr>
      <w:fldChar w:fldCharType="end"/>
    </w:r>
  </w:p>
  <w:p w:rsidR="0016540E" w:rsidRDefault="0016540E"/>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pPr>
    <w:r>
      <w:rPr>
        <w:rStyle w:val="Numrodepage"/>
      </w:rPr>
      <w:t>Section IV. Bidding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64</w:t>
    </w:r>
    <w:r>
      <w:rPr>
        <w:rStyle w:val="Numrodepage"/>
      </w:rPr>
      <w:fldChar w:fldCharType="end"/>
    </w:r>
  </w:p>
  <w:p w:rsidR="0016540E" w:rsidRDefault="0016540E"/>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87F81">
    <w:pPr>
      <w:pStyle w:val="En-tte"/>
      <w:pBdr>
        <w:bottom w:val="single" w:sz="4" w:space="1" w:color="auto"/>
      </w:pBdr>
      <w:jc w:val="left"/>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70</w:t>
    </w:r>
    <w:r>
      <w:rPr>
        <w:rStyle w:val="Numrodepage"/>
      </w:rPr>
      <w:fldChar w:fldCharType="end"/>
    </w:r>
    <w:r>
      <w:rPr>
        <w:rStyle w:val="Numrodepage"/>
      </w:rPr>
      <w:tab/>
    </w:r>
    <w:r>
      <w:t>Section V. Eligibi</w:t>
    </w:r>
    <w:r w:rsidR="002B69D8">
      <w:t>lity Criteria</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87F81">
    <w:pPr>
      <w:pStyle w:val="En-tte"/>
      <w:pBdr>
        <w:bottom w:val="single" w:sz="4" w:space="1" w:color="auto"/>
      </w:pBdr>
      <w:ind w:right="-18"/>
    </w:pPr>
    <w:r>
      <w:rPr>
        <w:rStyle w:val="Numrodepage"/>
      </w:rPr>
      <w:t>S</w:t>
    </w:r>
    <w:r w:rsidR="00B94493">
      <w:rPr>
        <w:rStyle w:val="Numrodepage"/>
      </w:rPr>
      <w:t>ection V. Eligibility Criteria -</w:t>
    </w:r>
    <w:r>
      <w:rPr>
        <w:rStyle w:val="Numrodepage"/>
      </w:rPr>
      <w:t xml:space="preserve"> Social and Environmental Responsibility</w:t>
    </w:r>
    <w: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69</w:t>
    </w:r>
    <w:r>
      <w:rPr>
        <w:rStyle w:val="Numrodepage"/>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087F81">
    <w:pPr>
      <w:pStyle w:val="En-tte"/>
      <w:pBdr>
        <w:bottom w:val="single" w:sz="4" w:space="1" w:color="auto"/>
      </w:pBdr>
      <w:ind w:right="-18"/>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67</w:t>
    </w:r>
    <w:r>
      <w:rPr>
        <w:rStyle w:val="Numrodepage"/>
      </w:rPr>
      <w:fldChar w:fldCharType="end"/>
    </w:r>
    <w:r>
      <w:rPr>
        <w:rStyle w:val="Numrodepage"/>
      </w:rPr>
      <w:tab/>
      <w:t xml:space="preserve">Section V. Eligibility Criteria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34406A">
    <w:pPr>
      <w:pStyle w:val="En-tte"/>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74</w:t>
    </w:r>
    <w:r>
      <w:rPr>
        <w:rStyle w:val="Numrodepage"/>
      </w:rPr>
      <w:fldChar w:fldCharType="end"/>
    </w:r>
    <w:r>
      <w:rPr>
        <w:rStyle w:val="Numrodepage"/>
      </w:rPr>
      <w:tab/>
      <w:t xml:space="preserve">Section VI. </w:t>
    </w:r>
    <w:r w:rsidR="00FB2E94">
      <w:rPr>
        <w:rStyle w:val="Numrodepage"/>
      </w:rPr>
      <w:t xml:space="preserve">AFD </w:t>
    </w:r>
    <w:r>
      <w:rPr>
        <w:rStyle w:val="Numrodepage"/>
      </w:rPr>
      <w:t xml:space="preserve">Policy – </w:t>
    </w:r>
    <w:r w:rsidR="00FB2E94">
      <w:rPr>
        <w:rStyle w:val="Numrodepage"/>
      </w:rPr>
      <w:t>Prohibited</w:t>
    </w:r>
    <w:r>
      <w:rPr>
        <w:rStyle w:val="Numrodepage"/>
      </w:rPr>
      <w:t xml:space="preserve"> Practices</w:t>
    </w:r>
    <w:r w:rsidR="002B69D8">
      <w:rPr>
        <w:rStyle w:val="Numrodepage"/>
      </w:rPr>
      <w:t xml:space="preserve">- </w:t>
    </w:r>
    <w:r w:rsidR="00FB2E94">
      <w:rPr>
        <w:rStyle w:val="Numrodepage"/>
      </w:rPr>
      <w:t>e</w:t>
    </w:r>
    <w:r w:rsidR="002B69D8">
      <w:rPr>
        <w:rStyle w:val="Numrodepage"/>
      </w:rPr>
      <w:t xml:space="preserve">nvironmental </w:t>
    </w:r>
    <w:r w:rsidR="00FB2E94">
      <w:rPr>
        <w:rStyle w:val="Numrodepage"/>
      </w:rPr>
      <w:t>and social r</w:t>
    </w:r>
    <w:r w:rsidR="002B69D8">
      <w:rPr>
        <w:rStyle w:val="Numrodepage"/>
      </w:rPr>
      <w:t>esponsibility</w:t>
    </w:r>
  </w:p>
  <w:p w:rsidR="0016540E" w:rsidRDefault="0016540E">
    <w:pPr>
      <w:pStyle w:val="En-tte"/>
      <w:pBdr>
        <w:bottom w:val="none" w:sz="0" w:space="0" w:color="auto"/>
      </w:pBdr>
    </w:pPr>
  </w:p>
  <w:p w:rsidR="0016540E" w:rsidRDefault="0016540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tabs>
        <w:tab w:val="right" w:pos="9720"/>
      </w:tabs>
    </w:pPr>
    <w:r>
      <w:rPr>
        <w:rStyle w:val="Numrodepage"/>
      </w:rPr>
      <w:fldChar w:fldCharType="begin"/>
    </w:r>
    <w:r>
      <w:rPr>
        <w:rStyle w:val="Numrodepage"/>
      </w:rPr>
      <w:instrText xml:space="preserve"> PAGE </w:instrText>
    </w:r>
    <w:r>
      <w:rPr>
        <w:rStyle w:val="Numrodepage"/>
      </w:rPr>
      <w:fldChar w:fldCharType="separate"/>
    </w:r>
    <w:r w:rsidR="00536ACC">
      <w:rPr>
        <w:rStyle w:val="Numrodepage"/>
        <w:noProof/>
      </w:rPr>
      <w:t>ii</w:t>
    </w:r>
    <w:r>
      <w:rPr>
        <w:rStyle w:val="Numrodepage"/>
      </w:rPr>
      <w:fldChar w:fldCharType="end"/>
    </w:r>
    <w:r>
      <w:rPr>
        <w:rStyle w:val="Numrodepage"/>
      </w:rPr>
      <w:tab/>
      <w:t>Preface</w:t>
    </w:r>
  </w:p>
  <w:p w:rsidR="0016540E" w:rsidRDefault="0016540E"/>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pPr>
    <w:r>
      <w:rPr>
        <w:rStyle w:val="Numrodepage"/>
      </w:rPr>
      <w:t xml:space="preserve">Section VI. </w:t>
    </w:r>
    <w:r w:rsidR="00FB0AE2">
      <w:rPr>
        <w:rStyle w:val="Numrodepage"/>
      </w:rPr>
      <w:t xml:space="preserve">AFD </w:t>
    </w:r>
    <w:r>
      <w:rPr>
        <w:rStyle w:val="Numrodepage"/>
      </w:rPr>
      <w:t xml:space="preserve">Policy – </w:t>
    </w:r>
    <w:r w:rsidR="00FB0AE2">
      <w:rPr>
        <w:rStyle w:val="Numrodepage"/>
      </w:rPr>
      <w:t>Prohibited</w:t>
    </w:r>
    <w:r>
      <w:rPr>
        <w:rStyle w:val="Numrodepage"/>
      </w:rPr>
      <w:t xml:space="preserve"> Practices</w:t>
    </w:r>
    <w:r w:rsidR="002B69D8">
      <w:rPr>
        <w:rStyle w:val="Numrodepage"/>
      </w:rPr>
      <w:t xml:space="preserve">- </w:t>
    </w:r>
    <w:r w:rsidR="00FB0AE2">
      <w:rPr>
        <w:rStyle w:val="Numrodepage"/>
      </w:rPr>
      <w:t>environmental and social</w:t>
    </w:r>
    <w:r w:rsidR="002B69D8">
      <w:rPr>
        <w:rStyle w:val="Numrodepage"/>
      </w:rPr>
      <w:t xml:space="preserve"> </w:t>
    </w:r>
    <w:r w:rsidR="00FB0AE2">
      <w:rPr>
        <w:rStyle w:val="Numrodepage"/>
      </w:rPr>
      <w:t>r</w:t>
    </w:r>
    <w:r w:rsidR="002B69D8">
      <w:rPr>
        <w:rStyle w:val="Numrodepage"/>
      </w:rPr>
      <w:t>esponsibility</w:t>
    </w:r>
    <w: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73</w:t>
    </w:r>
    <w:r>
      <w:rPr>
        <w:rStyle w:val="Numrodepage"/>
      </w:rPr>
      <w:fldChar w:fldCharType="end"/>
    </w:r>
  </w:p>
  <w:p w:rsidR="0016540E" w:rsidRDefault="0016540E"/>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71</w:t>
    </w:r>
    <w:r>
      <w:rPr>
        <w:rStyle w:val="Numrodepage"/>
      </w:rPr>
      <w:fldChar w:fldCharType="end"/>
    </w:r>
    <w:r>
      <w:rPr>
        <w:rStyle w:val="Numrodepage"/>
      </w:rPr>
      <w:tab/>
      <w:t xml:space="preserve">Section VI. </w:t>
    </w:r>
    <w:r w:rsidR="00FB2E94">
      <w:rPr>
        <w:rStyle w:val="Numrodepage"/>
      </w:rPr>
      <w:t xml:space="preserve">AFD </w:t>
    </w:r>
    <w:r>
      <w:rPr>
        <w:rStyle w:val="Numrodepage"/>
      </w:rPr>
      <w:t xml:space="preserve">Policy – </w:t>
    </w:r>
    <w:r w:rsidR="00FB2E94">
      <w:rPr>
        <w:rStyle w:val="Numrodepage"/>
      </w:rPr>
      <w:t>Prohibited</w:t>
    </w:r>
    <w:r>
      <w:rPr>
        <w:rStyle w:val="Numrodepage"/>
      </w:rPr>
      <w:t xml:space="preserve"> Practices</w:t>
    </w:r>
    <w:r w:rsidR="002B69D8">
      <w:rPr>
        <w:rStyle w:val="Numrodepage"/>
      </w:rPr>
      <w:t xml:space="preserve">- </w:t>
    </w:r>
    <w:r w:rsidR="00FB2E94">
      <w:rPr>
        <w:rStyle w:val="Numrodepage"/>
      </w:rPr>
      <w:t>e</w:t>
    </w:r>
    <w:r w:rsidR="002B69D8">
      <w:rPr>
        <w:rStyle w:val="Numrodepage"/>
      </w:rPr>
      <w:t>nvironmental</w:t>
    </w:r>
    <w:r w:rsidR="00FB2E94">
      <w:rPr>
        <w:rStyle w:val="Numrodepage"/>
      </w:rPr>
      <w:t xml:space="preserve"> and social</w:t>
    </w:r>
    <w:r w:rsidR="002B69D8">
      <w:rPr>
        <w:rStyle w:val="Numrodepage"/>
      </w:rPr>
      <w:t xml:space="preserve"> </w:t>
    </w:r>
    <w:r w:rsidR="00FB2E94">
      <w:rPr>
        <w:rStyle w:val="Numrodepage"/>
      </w:rPr>
      <w:t>r</w:t>
    </w:r>
    <w:r w:rsidR="002B69D8">
      <w:rPr>
        <w:rStyle w:val="Numrodepage"/>
      </w:rPr>
      <w:t>esponsibility</w:t>
    </w:r>
  </w:p>
  <w:p w:rsidR="0016540E" w:rsidRDefault="0016540E"/>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72</w:t>
    </w:r>
    <w:r>
      <w:rPr>
        <w:rStyle w:val="Numrodepage"/>
      </w:rPr>
      <w:fldChar w:fldCharType="end"/>
    </w:r>
    <w:r>
      <w:rPr>
        <w:rStyle w:val="Numrodepage"/>
      </w:rPr>
      <w:tab/>
    </w:r>
    <w:r>
      <w:t>Section VII Schedule of Requirements</w:t>
    </w:r>
  </w:p>
  <w:p w:rsidR="0016540E" w:rsidRDefault="0016540E"/>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B7387C">
    <w:pPr>
      <w:pStyle w:val="En-tte"/>
      <w:tabs>
        <w:tab w:val="clear" w:pos="9000"/>
        <w:tab w:val="right" w:pos="13041"/>
      </w:tabs>
      <w:ind w:right="-18"/>
    </w:pPr>
    <w:r>
      <w:t>Section VII. Schedule of Requirements</w:t>
    </w:r>
    <w:r>
      <w:rPr>
        <w:rStyle w:val="Numrodepage"/>
      </w:rPr>
      <w:fldChar w:fldCharType="begin"/>
    </w:r>
    <w:r>
      <w:rPr>
        <w:rStyle w:val="Numrodepage"/>
      </w:rPr>
      <w:instrText xml:space="preserve"> PAGE </w:instrText>
    </w:r>
    <w:r>
      <w:rPr>
        <w:rStyle w:val="Numrodepage"/>
      </w:rPr>
      <w:fldChar w:fldCharType="separate"/>
    </w:r>
    <w:r w:rsidR="00B35FA0">
      <w:rPr>
        <w:rStyle w:val="Numrodepage"/>
        <w:noProof/>
      </w:rPr>
      <w:t>79</w:t>
    </w:r>
    <w:r>
      <w:rPr>
        <w:rStyle w:val="Numrodepage"/>
      </w:rPr>
      <w:fldChar w:fldCharType="end"/>
    </w:r>
  </w:p>
  <w:p w:rsidR="0016540E" w:rsidRDefault="0016540E"/>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3D65DA">
    <w:pPr>
      <w:pStyle w:val="En-tte"/>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75</w:t>
    </w:r>
    <w:r>
      <w:rPr>
        <w:rStyle w:val="Numrodepage"/>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76</w:t>
    </w:r>
    <w:r>
      <w:rPr>
        <w:rStyle w:val="Numrodepage"/>
      </w:rPr>
      <w:fldChar w:fldCharType="end"/>
    </w:r>
    <w:r>
      <w:rPr>
        <w:rStyle w:val="Numrodepage"/>
      </w:rPr>
      <w:tab/>
      <w:t>Section VII. Schedule of Requirements</w:t>
    </w:r>
  </w:p>
  <w:p w:rsidR="0016540E" w:rsidRDefault="0016540E"/>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En-tte"/>
      <w:pBdr>
        <w:bottom w:val="single" w:sz="4" w:space="1" w:color="auto"/>
      </w:pBdr>
      <w:tabs>
        <w:tab w:val="clear" w:pos="9000"/>
        <w:tab w:val="right" w:pos="12900"/>
      </w:tabs>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78</w:t>
    </w:r>
    <w:r>
      <w:rPr>
        <w:rStyle w:val="Numrodepage"/>
      </w:rPr>
      <w:fldChar w:fldCharType="end"/>
    </w:r>
    <w:r>
      <w:rPr>
        <w:rStyle w:val="Numrodepage"/>
      </w:rPr>
      <w:tab/>
    </w:r>
    <w:r>
      <w:t>Section VII Schedule of Requirements</w:t>
    </w:r>
  </w:p>
  <w:p w:rsidR="0016540E" w:rsidRDefault="0016540E"/>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B7387C">
    <w:pPr>
      <w:pStyle w:val="En-tte"/>
      <w:tabs>
        <w:tab w:val="clear" w:pos="9000"/>
        <w:tab w:val="right" w:pos="12900"/>
      </w:tabs>
    </w:pPr>
    <w:r>
      <w:rPr>
        <w:rStyle w:val="Numrodepage"/>
      </w:rPr>
      <w:t xml:space="preserve">Section VII. Schedule of Requirements </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77</w:t>
    </w:r>
    <w:r>
      <w:rPr>
        <w:rStyle w:val="Numrodepage"/>
      </w:rPr>
      <w:fldChar w:fldCharType="end"/>
    </w:r>
  </w:p>
  <w:p w:rsidR="0016540E" w:rsidRDefault="0016540E"/>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897EA4">
    <w:pPr>
      <w:pStyle w:val="En-tte"/>
      <w:ind w:right="-18"/>
      <w:jc w:val="left"/>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80</w:t>
    </w:r>
    <w:r>
      <w:rPr>
        <w:rStyle w:val="Numrodepage"/>
      </w:rPr>
      <w:fldChar w:fldCharType="end"/>
    </w:r>
    <w:r>
      <w:rPr>
        <w:rStyle w:val="Numrodepage"/>
      </w:rPr>
      <w:tab/>
    </w:r>
    <w:r>
      <w:t>Section VII. Schedule of Requirements</w:t>
    </w:r>
  </w:p>
  <w:p w:rsidR="0016540E" w:rsidRDefault="0016540E" w:rsidP="00897EA4"/>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En-tte"/>
      <w:tabs>
        <w:tab w:val="clear" w:pos="9000"/>
        <w:tab w:val="right" w:pos="9072"/>
        <w:tab w:val="right" w:pos="13041"/>
      </w:tabs>
      <w:ind w:right="-17"/>
    </w:pPr>
    <w:r>
      <w:t>Section VII. Schedule of Requirements</w:t>
    </w:r>
    <w: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81</w:t>
    </w:r>
    <w:r>
      <w:rPr>
        <w:rStyle w:val="Numrodepage"/>
      </w:rPr>
      <w:fldChar w:fldCharType="end"/>
    </w:r>
  </w:p>
  <w:p w:rsidR="0016540E" w:rsidRDefault="0016540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536ACC">
      <w:rPr>
        <w:rStyle w:val="Numrodepage"/>
        <w:noProof/>
      </w:rPr>
      <w:t>iv</w:t>
    </w:r>
    <w:r>
      <w:rPr>
        <w:rStyle w:val="Numrodepage"/>
      </w:rPr>
      <w:fldChar w:fldCharType="end"/>
    </w:r>
  </w:p>
  <w:p w:rsidR="0016540E" w:rsidRDefault="0016540E">
    <w:pPr>
      <w:pStyle w:val="En-tte"/>
      <w:tabs>
        <w:tab w:val="right" w:pos="9720"/>
      </w:tabs>
      <w:ind w:right="-18" w:firstLine="360"/>
    </w:pPr>
    <w:r>
      <w:tab/>
      <w:t>User’s Guide</w:t>
    </w:r>
  </w:p>
  <w:p w:rsidR="0016540E" w:rsidRDefault="0016540E"/>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F87E09">
    <w:pPr>
      <w:pStyle w:val="En-tte"/>
      <w:pBdr>
        <w:bottom w:val="single" w:sz="4" w:space="1" w:color="auto"/>
      </w:pBdr>
    </w:pPr>
    <w:r>
      <w:t>Section VII. Schedule of Requirements</w:t>
    </w:r>
    <w:r>
      <w:rPr>
        <w:rStyle w:val="Numrodepage"/>
      </w:rPr>
      <w:t xml:space="preserve"> </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79</w:t>
    </w:r>
    <w:r>
      <w:rPr>
        <w:rStyle w:val="Numrodepage"/>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82</w:t>
    </w:r>
    <w:r>
      <w:rPr>
        <w:rStyle w:val="Numrodepage"/>
      </w:rPr>
      <w:fldChar w:fldCharType="end"/>
    </w:r>
  </w:p>
  <w:p w:rsidR="0016540E" w:rsidRDefault="0016540E"/>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897EA4">
    <w:pPr>
      <w:pStyle w:val="En-tte"/>
      <w:ind w:right="-18"/>
      <w:jc w:val="left"/>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98</w:t>
    </w:r>
    <w:r>
      <w:rPr>
        <w:rStyle w:val="Numrodepage"/>
      </w:rPr>
      <w:fldChar w:fldCharType="end"/>
    </w:r>
    <w:r>
      <w:rPr>
        <w:rStyle w:val="Numrodepage"/>
      </w:rPr>
      <w:tab/>
      <w:t>Section VIII. General Conditions of Contract</w:t>
    </w:r>
  </w:p>
  <w:p w:rsidR="0016540E" w:rsidRDefault="0016540E" w:rsidP="00897EA4"/>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jc w:val="left"/>
    </w:pPr>
    <w:r>
      <w:t>Section VIII. General Conditions of Contract</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99</w:t>
    </w:r>
    <w:r>
      <w:rPr>
        <w:rStyle w:val="Numrodepage"/>
      </w:rPr>
      <w:fldChar w:fldCharType="end"/>
    </w:r>
  </w:p>
  <w:p w:rsidR="0016540E" w:rsidRDefault="0016540E"/>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rsidP="007512F2">
    <w:pPr>
      <w:pStyle w:val="En-tte"/>
      <w:ind w:right="-18"/>
      <w:jc w:val="left"/>
    </w:pPr>
    <w:r>
      <w:rPr>
        <w:rStyle w:val="Numrodepage"/>
      </w:rPr>
      <w:t>Section VIII. General Conditions of Contract</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83</w:t>
    </w:r>
    <w:r>
      <w:rPr>
        <w:rStyle w:val="Numrodepage"/>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72"/>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110</w:t>
    </w:r>
    <w:r>
      <w:rPr>
        <w:rStyle w:val="Numrodepage"/>
      </w:rPr>
      <w:fldChar w:fldCharType="end"/>
    </w:r>
    <w:r>
      <w:rPr>
        <w:rStyle w:val="Numrodepage"/>
      </w:rPr>
      <w:tab/>
      <w:t>Section IX. Special Conditions of Contract</w:t>
    </w:r>
  </w:p>
  <w:p w:rsidR="0016540E" w:rsidRDefault="0016540E"/>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jc w:val="left"/>
    </w:pPr>
    <w:r>
      <w:rPr>
        <w:rStyle w:val="Numrodepage"/>
      </w:rPr>
      <w:t>Section IX. Special Conditions of Contract</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111</w:t>
    </w:r>
    <w:r>
      <w:rPr>
        <w:rStyle w:val="Numrodepage"/>
      </w:rPr>
      <w:fldChar w:fldCharType="end"/>
    </w:r>
  </w:p>
  <w:p w:rsidR="0016540E" w:rsidRDefault="0016540E"/>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pPr>
    <w:r>
      <w:rPr>
        <w:rStyle w:val="Numrodepage"/>
      </w:rPr>
      <w:t>Section IX. Special Conditions of Contract</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100</w:t>
    </w:r>
    <w:r>
      <w:rPr>
        <w:rStyle w:val="Numrodepage"/>
      </w:rPr>
      <w:fldChar w:fldCharType="end"/>
    </w:r>
  </w:p>
  <w:p w:rsidR="0016540E" w:rsidRDefault="0016540E"/>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tabs>
        <w:tab w:val="right" w:pos="9090"/>
      </w:tabs>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118</w:t>
    </w:r>
    <w:r>
      <w:rPr>
        <w:rStyle w:val="Numrodepage"/>
      </w:rPr>
      <w:fldChar w:fldCharType="end"/>
    </w:r>
    <w:r>
      <w:rPr>
        <w:rStyle w:val="Numrodepage"/>
      </w:rPr>
      <w:tab/>
      <w:t>Section X. Contract Forms</w:t>
    </w:r>
  </w:p>
  <w:p w:rsidR="0016540E" w:rsidRDefault="0016540E"/>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jc w:val="left"/>
    </w:pPr>
    <w:r>
      <w:rPr>
        <w:rStyle w:val="Numrodepage"/>
      </w:rPr>
      <w:t>Section X. Contract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117</w:t>
    </w:r>
    <w:r>
      <w:rPr>
        <w:rStyle w:val="Numrodepage"/>
      </w:rPr>
      <w:fldChar w:fldCharType="end"/>
    </w:r>
  </w:p>
  <w:p w:rsidR="0016540E" w:rsidRDefault="0016540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framePr w:wrap="around" w:vAnchor="text" w:hAnchor="margin" w:xAlign="outside" w:y="1"/>
      <w:rPr>
        <w:rStyle w:val="Numrodepage"/>
      </w:rPr>
    </w:pPr>
  </w:p>
  <w:p w:rsidR="0016540E" w:rsidRDefault="0016540E">
    <w:pPr>
      <w:pStyle w:val="En-tte"/>
      <w:tabs>
        <w:tab w:val="right" w:pos="9720"/>
      </w:tabs>
      <w:ind w:right="-18"/>
      <w:jc w:val="left"/>
    </w:pPr>
    <w:r>
      <w:t>User’s Guide</w:t>
    </w:r>
    <w:r>
      <w:tab/>
    </w: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ix</w:t>
    </w:r>
    <w:r>
      <w:rPr>
        <w:rStyle w:val="Numrodepage"/>
      </w:rPr>
      <w:fldChar w:fldCharType="end"/>
    </w:r>
  </w:p>
  <w:p w:rsidR="0016540E" w:rsidRDefault="0016540E"/>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ind w:right="-18"/>
    </w:pPr>
    <w:r>
      <w:rPr>
        <w:rStyle w:val="Numrodepage"/>
      </w:rPr>
      <w:fldChar w:fldCharType="begin"/>
    </w:r>
    <w:r>
      <w:rPr>
        <w:rStyle w:val="Numrodepage"/>
      </w:rPr>
      <w:instrText xml:space="preserve"> PAGE </w:instrText>
    </w:r>
    <w:r>
      <w:rPr>
        <w:rStyle w:val="Numrodepage"/>
      </w:rPr>
      <w:fldChar w:fldCharType="separate"/>
    </w:r>
    <w:r w:rsidR="00697C47">
      <w:rPr>
        <w:rStyle w:val="Numrodepage"/>
        <w:noProof/>
      </w:rPr>
      <w:t>112</w:t>
    </w:r>
    <w:r>
      <w:rPr>
        <w:rStyle w:val="Numrodepage"/>
      </w:rPr>
      <w:fldChar w:fldCharType="end"/>
    </w:r>
    <w:r>
      <w:rPr>
        <w:rStyle w:val="Numrodepage"/>
      </w:rPr>
      <w:tab/>
      <w:t>Section X. Contract Forms</w:t>
    </w:r>
  </w:p>
  <w:p w:rsidR="0016540E" w:rsidRDefault="0016540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tabs>
        <w:tab w:val="right" w:pos="9720"/>
      </w:tabs>
      <w:ind w:right="-18"/>
    </w:pPr>
    <w:r>
      <w:t>User’s Guide</w:t>
    </w:r>
    <w:r>
      <w:tab/>
    </w:r>
    <w:r>
      <w:rPr>
        <w:rStyle w:val="Numrodepage"/>
      </w:rPr>
      <w:fldChar w:fldCharType="begin"/>
    </w:r>
    <w:r>
      <w:rPr>
        <w:rStyle w:val="Numrodepage"/>
      </w:rPr>
      <w:instrText xml:space="preserve"> PAGE </w:instrText>
    </w:r>
    <w:r>
      <w:rPr>
        <w:rStyle w:val="Numrodepage"/>
      </w:rPr>
      <w:fldChar w:fldCharType="separate"/>
    </w:r>
    <w:r w:rsidR="00536ACC">
      <w:rPr>
        <w:rStyle w:val="Numrodepage"/>
        <w:noProof/>
      </w:rPr>
      <w:t>iii</w:t>
    </w:r>
    <w:r>
      <w:rPr>
        <w:rStyle w:val="Numrodepage"/>
      </w:rPr>
      <w:fldChar w:fldCharType="end"/>
    </w:r>
  </w:p>
  <w:p w:rsidR="0016540E" w:rsidRDefault="0016540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Bdr>
        <w:bottom w:val="none" w:sz="0" w:space="0" w:color="auto"/>
      </w:pBdr>
      <w:ind w:right="72"/>
    </w:pPr>
    <w:r>
      <w:tab/>
    </w:r>
  </w:p>
  <w:p w:rsidR="0016540E" w:rsidRDefault="0016540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0E" w:rsidRDefault="0016540E">
    <w:pPr>
      <w:pStyle w:val="En-tte"/>
    </w:pPr>
    <w:r>
      <w:tab/>
    </w:r>
  </w:p>
  <w:p w:rsidR="0016540E" w:rsidRDefault="001654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0B"/>
    <w:multiLevelType w:val="hybridMultilevel"/>
    <w:tmpl w:val="F394FC9E"/>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27677"/>
    <w:multiLevelType w:val="multilevel"/>
    <w:tmpl w:val="20081656"/>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8EB68998"/>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 w15:restartNumberingAfterBreak="0">
    <w:nsid w:val="09AD687F"/>
    <w:multiLevelType w:val="hybridMultilevel"/>
    <w:tmpl w:val="647089DA"/>
    <w:lvl w:ilvl="0" w:tplc="EFCCF6B8">
      <w:start w:val="1"/>
      <w:numFmt w:val="lowerLetter"/>
      <w:lvlText w:val="(%1)"/>
      <w:lvlJc w:val="left"/>
      <w:pPr>
        <w:ind w:left="360" w:hanging="360"/>
      </w:pPr>
      <w:rPr>
        <w:rFonts w:ascii="Times New Roman" w:hAnsi="Times New Roman" w:cs="Times New Roman"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B4A4E14"/>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B259B6"/>
    <w:multiLevelType w:val="multilevel"/>
    <w:tmpl w:val="07B06CB4"/>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EA20728"/>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303956"/>
    <w:multiLevelType w:val="hybridMultilevel"/>
    <w:tmpl w:val="8CDEB8A6"/>
    <w:lvl w:ilvl="0" w:tplc="040C000F">
      <w:start w:val="1"/>
      <w:numFmt w:val="decimal"/>
      <w:lvlText w:val="%1."/>
      <w:lvlJc w:val="left"/>
      <w:pPr>
        <w:ind w:left="28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06C36D7"/>
    <w:multiLevelType w:val="multilevel"/>
    <w:tmpl w:val="16FC305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1D6720F"/>
    <w:multiLevelType w:val="multilevel"/>
    <w:tmpl w:val="D812A9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6C54517"/>
    <w:multiLevelType w:val="hybridMultilevel"/>
    <w:tmpl w:val="9514B074"/>
    <w:lvl w:ilvl="0" w:tplc="5524D6D8">
      <w:start w:val="1"/>
      <w:numFmt w:val="lowerLetter"/>
      <w:lvlText w:val="%1)"/>
      <w:lvlJc w:val="left"/>
      <w:pPr>
        <w:ind w:left="1530" w:hanging="360"/>
      </w:pPr>
      <w:rPr>
        <w:rFonts w:hint="default"/>
      </w:r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2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C814521"/>
    <w:multiLevelType w:val="hybridMultilevel"/>
    <w:tmpl w:val="D9F29566"/>
    <w:lvl w:ilvl="0" w:tplc="3CD65D8A">
      <w:start w:val="1"/>
      <w:numFmt w:val="lowerRoman"/>
      <w:lvlText w:val="(%1)"/>
      <w:lvlJc w:val="left"/>
      <w:pPr>
        <w:ind w:left="1872" w:hanging="360"/>
      </w:pPr>
      <w:rPr>
        <w:rFonts w:cs="Times New Roman" w:hint="default"/>
        <w:b w:val="0"/>
        <w:i w:val="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23" w15:restartNumberingAfterBreak="0">
    <w:nsid w:val="1CA174D8"/>
    <w:multiLevelType w:val="singleLevel"/>
    <w:tmpl w:val="EFCCF6B8"/>
    <w:lvl w:ilvl="0">
      <w:start w:val="1"/>
      <w:numFmt w:val="lowerLetter"/>
      <w:lvlText w:val="(%1)"/>
      <w:lvlJc w:val="left"/>
      <w:pPr>
        <w:tabs>
          <w:tab w:val="num" w:pos="405"/>
        </w:tabs>
        <w:ind w:left="405" w:hanging="405"/>
      </w:pPr>
      <w:rPr>
        <w:rFonts w:ascii="Times New Roman" w:hAnsi="Times New Roman" w:cs="Times New Roman" w:hint="default"/>
      </w:rPr>
    </w:lvl>
  </w:abstractNum>
  <w:abstractNum w:abstractNumId="24" w15:restartNumberingAfterBreak="0">
    <w:nsid w:val="1D5F7E96"/>
    <w:multiLevelType w:val="multilevel"/>
    <w:tmpl w:val="EBE661D4"/>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F6E657B"/>
    <w:multiLevelType w:val="hybridMultilevel"/>
    <w:tmpl w:val="CA34D898"/>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FBC24E1"/>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C74479"/>
    <w:multiLevelType w:val="multilevel"/>
    <w:tmpl w:val="45ECD3DA"/>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FFC443B"/>
    <w:multiLevelType w:val="multilevel"/>
    <w:tmpl w:val="01AA278E"/>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191015D"/>
    <w:multiLevelType w:val="multilevel"/>
    <w:tmpl w:val="FE30178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22B401F8"/>
    <w:multiLevelType w:val="hybridMultilevel"/>
    <w:tmpl w:val="FB963FF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251B411D"/>
    <w:multiLevelType w:val="hybridMultilevel"/>
    <w:tmpl w:val="F14EF6C0"/>
    <w:lvl w:ilvl="0" w:tplc="7458C63A">
      <w:start w:val="1"/>
      <w:numFmt w:val="lowerLetter"/>
      <w:lvlText w:val="(%1)"/>
      <w:lvlJc w:val="left"/>
      <w:pPr>
        <w:tabs>
          <w:tab w:val="num" w:pos="360"/>
        </w:tabs>
        <w:ind w:left="360" w:hanging="360"/>
      </w:pPr>
      <w:rPr>
        <w:rFonts w:ascii="Times New Roman" w:hAnsi="Times New Roman" w:cs="Times New Roman" w:hint="default"/>
        <w:sz w:val="24"/>
        <w:szCs w:val="24"/>
      </w:rPr>
    </w:lvl>
    <w:lvl w:ilvl="1" w:tplc="9C54E946">
      <w:numFmt w:val="bullet"/>
      <w:lvlText w:val="•"/>
      <w:lvlJc w:val="left"/>
      <w:pPr>
        <w:ind w:left="720" w:hanging="360"/>
      </w:pPr>
      <w:rPr>
        <w:rFonts w:ascii="Times New Roman" w:eastAsia="Times New Roman" w:hAnsi="Times New Roman" w:cs="Times New Roman" w:hint="default"/>
      </w:rPr>
    </w:lvl>
    <w:lvl w:ilvl="2" w:tplc="040C001B" w:tentative="1">
      <w:start w:val="1"/>
      <w:numFmt w:val="lowerRoman"/>
      <w:lvlText w:val="%3."/>
      <w:lvlJc w:val="right"/>
      <w:pPr>
        <w:tabs>
          <w:tab w:val="num" w:pos="1440"/>
        </w:tabs>
        <w:ind w:left="1440" w:hanging="180"/>
      </w:pPr>
      <w:rPr>
        <w:rFonts w:cs="Times New Roman"/>
      </w:rPr>
    </w:lvl>
    <w:lvl w:ilvl="3" w:tplc="040C000F" w:tentative="1">
      <w:start w:val="1"/>
      <w:numFmt w:val="decimal"/>
      <w:lvlText w:val="%4."/>
      <w:lvlJc w:val="left"/>
      <w:pPr>
        <w:tabs>
          <w:tab w:val="num" w:pos="2160"/>
        </w:tabs>
        <w:ind w:left="2160" w:hanging="360"/>
      </w:pPr>
      <w:rPr>
        <w:rFonts w:cs="Times New Roman"/>
      </w:rPr>
    </w:lvl>
    <w:lvl w:ilvl="4" w:tplc="040C0019" w:tentative="1">
      <w:start w:val="1"/>
      <w:numFmt w:val="lowerLetter"/>
      <w:lvlText w:val="%5."/>
      <w:lvlJc w:val="left"/>
      <w:pPr>
        <w:tabs>
          <w:tab w:val="num" w:pos="2880"/>
        </w:tabs>
        <w:ind w:left="2880" w:hanging="360"/>
      </w:pPr>
      <w:rPr>
        <w:rFonts w:cs="Times New Roman"/>
      </w:rPr>
    </w:lvl>
    <w:lvl w:ilvl="5" w:tplc="040C001B" w:tentative="1">
      <w:start w:val="1"/>
      <w:numFmt w:val="lowerRoman"/>
      <w:lvlText w:val="%6."/>
      <w:lvlJc w:val="right"/>
      <w:pPr>
        <w:tabs>
          <w:tab w:val="num" w:pos="3600"/>
        </w:tabs>
        <w:ind w:left="3600" w:hanging="180"/>
      </w:pPr>
      <w:rPr>
        <w:rFonts w:cs="Times New Roman"/>
      </w:rPr>
    </w:lvl>
    <w:lvl w:ilvl="6" w:tplc="040C000F" w:tentative="1">
      <w:start w:val="1"/>
      <w:numFmt w:val="decimal"/>
      <w:lvlText w:val="%7."/>
      <w:lvlJc w:val="left"/>
      <w:pPr>
        <w:tabs>
          <w:tab w:val="num" w:pos="4320"/>
        </w:tabs>
        <w:ind w:left="4320" w:hanging="360"/>
      </w:pPr>
      <w:rPr>
        <w:rFonts w:cs="Times New Roman"/>
      </w:rPr>
    </w:lvl>
    <w:lvl w:ilvl="7" w:tplc="040C0019" w:tentative="1">
      <w:start w:val="1"/>
      <w:numFmt w:val="lowerLetter"/>
      <w:lvlText w:val="%8."/>
      <w:lvlJc w:val="left"/>
      <w:pPr>
        <w:tabs>
          <w:tab w:val="num" w:pos="5040"/>
        </w:tabs>
        <w:ind w:left="5040" w:hanging="360"/>
      </w:pPr>
      <w:rPr>
        <w:rFonts w:cs="Times New Roman"/>
      </w:rPr>
    </w:lvl>
    <w:lvl w:ilvl="8" w:tplc="040C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268F7DE4"/>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6D6214D"/>
    <w:multiLevelType w:val="hybridMultilevel"/>
    <w:tmpl w:val="088C2528"/>
    <w:lvl w:ilvl="0" w:tplc="3CD65D8A">
      <w:start w:val="1"/>
      <w:numFmt w:val="lowerRoman"/>
      <w:lvlText w:val="(%1)"/>
      <w:lvlJc w:val="left"/>
      <w:pPr>
        <w:ind w:left="1872" w:hanging="360"/>
      </w:pPr>
      <w:rPr>
        <w:rFonts w:cs="Times New Roman" w:hint="default"/>
        <w:b w:val="0"/>
        <w:i w:val="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3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90858CC"/>
    <w:multiLevelType w:val="hybridMultilevel"/>
    <w:tmpl w:val="997E24CE"/>
    <w:lvl w:ilvl="0" w:tplc="611249C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B324733"/>
    <w:multiLevelType w:val="hybridMultilevel"/>
    <w:tmpl w:val="A9C0AFB0"/>
    <w:lvl w:ilvl="0" w:tplc="41A8194A">
      <w:start w:val="1"/>
      <w:numFmt w:val="lowerLetter"/>
      <w:lvlText w:val="(%1)"/>
      <w:lvlJc w:val="left"/>
      <w:pPr>
        <w:tabs>
          <w:tab w:val="num" w:pos="576"/>
        </w:tabs>
        <w:ind w:left="576" w:firstLine="0"/>
      </w:pPr>
      <w:rPr>
        <w:rFonts w:hint="default"/>
      </w:rPr>
    </w:lvl>
    <w:lvl w:ilvl="1" w:tplc="8D848A32">
      <w:start w:val="1"/>
      <w:numFmt w:val="lowerLetter"/>
      <w:lvlText w:val="(%2)"/>
      <w:lvlJc w:val="left"/>
      <w:pPr>
        <w:tabs>
          <w:tab w:val="num" w:pos="936"/>
        </w:tabs>
        <w:ind w:left="936" w:firstLine="0"/>
      </w:pPr>
      <w:rPr>
        <w:rFonts w:ascii="Times New Roman" w:hAnsi="Times New Roman" w:cs="Times New Roman"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15:restartNumberingAfterBreak="0">
    <w:nsid w:val="2C7E117B"/>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9B763D"/>
    <w:multiLevelType w:val="multilevel"/>
    <w:tmpl w:val="9A925242"/>
    <w:lvl w:ilvl="0">
      <w:start w:val="18"/>
      <w:numFmt w:val="decimal"/>
      <w:lvlText w:val="%1"/>
      <w:lvlJc w:val="left"/>
      <w:pPr>
        <w:ind w:left="420" w:hanging="420"/>
      </w:pPr>
      <w:rPr>
        <w:rFonts w:hint="default"/>
      </w:rPr>
    </w:lvl>
    <w:lvl w:ilvl="1">
      <w:start w:val="1"/>
      <w:numFmt w:val="decimal"/>
      <w:lvlText w:val="%1.%2"/>
      <w:lvlJc w:val="left"/>
      <w:pPr>
        <w:ind w:left="438" w:hanging="42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46" w15:restartNumberingAfterBreak="0">
    <w:nsid w:val="2E566339"/>
    <w:multiLevelType w:val="hybridMultilevel"/>
    <w:tmpl w:val="997E24CE"/>
    <w:lvl w:ilvl="0" w:tplc="611249C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E827BF8"/>
    <w:multiLevelType w:val="hybridMultilevel"/>
    <w:tmpl w:val="64DA791A"/>
    <w:lvl w:ilvl="0" w:tplc="52FABECE">
      <w:start w:val="1"/>
      <w:numFmt w:val="upperLetter"/>
      <w:pStyle w:val="Sous-titrelet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F9F35F3"/>
    <w:multiLevelType w:val="hybridMultilevel"/>
    <w:tmpl w:val="647089DA"/>
    <w:lvl w:ilvl="0" w:tplc="EFCCF6B8">
      <w:start w:val="1"/>
      <w:numFmt w:val="lowerLetter"/>
      <w:lvlText w:val="(%1)"/>
      <w:lvlJc w:val="left"/>
      <w:pPr>
        <w:ind w:left="360" w:hanging="360"/>
      </w:pPr>
      <w:rPr>
        <w:rFonts w:ascii="Times New Roman" w:hAnsi="Times New Roman" w:cs="Times New Roman"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2FAA58EF"/>
    <w:multiLevelType w:val="hybridMultilevel"/>
    <w:tmpl w:val="997E24CE"/>
    <w:lvl w:ilvl="0" w:tplc="611249C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03352A6"/>
    <w:multiLevelType w:val="multilevel"/>
    <w:tmpl w:val="ADE8334C"/>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hint="default"/>
      </w:rPr>
    </w:lvl>
    <w:lvl w:ilvl="1" w:tplc="040C0003">
      <w:start w:val="1"/>
      <w:numFmt w:val="bullet"/>
      <w:lvlText w:val="o"/>
      <w:lvlJc w:val="left"/>
      <w:pPr>
        <w:tabs>
          <w:tab w:val="num" w:pos="1801"/>
        </w:tabs>
        <w:ind w:left="1801" w:hanging="360"/>
      </w:pPr>
      <w:rPr>
        <w:rFonts w:ascii="Courier New" w:hAnsi="Courier New" w:cs="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cs="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cs="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5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34E87869"/>
    <w:multiLevelType w:val="multilevel"/>
    <w:tmpl w:val="09A8C400"/>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56F3176"/>
    <w:multiLevelType w:val="multilevel"/>
    <w:tmpl w:val="A36E4D1A"/>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6A62F56"/>
    <w:multiLevelType w:val="hybridMultilevel"/>
    <w:tmpl w:val="B95200A4"/>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6D13362"/>
    <w:multiLevelType w:val="hybridMultilevel"/>
    <w:tmpl w:val="09D0AF34"/>
    <w:lvl w:ilvl="0" w:tplc="040C0017">
      <w:start w:val="1"/>
      <w:numFmt w:val="lowerLetter"/>
      <w:lvlText w:val="%1)"/>
      <w:lvlJc w:val="left"/>
      <w:pPr>
        <w:ind w:left="4026" w:hanging="360"/>
      </w:pPr>
    </w:lvl>
    <w:lvl w:ilvl="1" w:tplc="040C0019" w:tentative="1">
      <w:start w:val="1"/>
      <w:numFmt w:val="lowerLetter"/>
      <w:lvlText w:val="%2."/>
      <w:lvlJc w:val="left"/>
      <w:pPr>
        <w:ind w:left="4746" w:hanging="360"/>
      </w:pPr>
    </w:lvl>
    <w:lvl w:ilvl="2" w:tplc="040C001B" w:tentative="1">
      <w:start w:val="1"/>
      <w:numFmt w:val="lowerRoman"/>
      <w:lvlText w:val="%3."/>
      <w:lvlJc w:val="right"/>
      <w:pPr>
        <w:ind w:left="5466" w:hanging="180"/>
      </w:pPr>
    </w:lvl>
    <w:lvl w:ilvl="3" w:tplc="040C000F" w:tentative="1">
      <w:start w:val="1"/>
      <w:numFmt w:val="decimal"/>
      <w:lvlText w:val="%4."/>
      <w:lvlJc w:val="left"/>
      <w:pPr>
        <w:ind w:left="6186" w:hanging="360"/>
      </w:pPr>
    </w:lvl>
    <w:lvl w:ilvl="4" w:tplc="040C0019" w:tentative="1">
      <w:start w:val="1"/>
      <w:numFmt w:val="lowerLetter"/>
      <w:lvlText w:val="%5."/>
      <w:lvlJc w:val="left"/>
      <w:pPr>
        <w:ind w:left="6906" w:hanging="360"/>
      </w:pPr>
    </w:lvl>
    <w:lvl w:ilvl="5" w:tplc="040C001B" w:tentative="1">
      <w:start w:val="1"/>
      <w:numFmt w:val="lowerRoman"/>
      <w:lvlText w:val="%6."/>
      <w:lvlJc w:val="right"/>
      <w:pPr>
        <w:ind w:left="7626" w:hanging="180"/>
      </w:pPr>
    </w:lvl>
    <w:lvl w:ilvl="6" w:tplc="040C000F" w:tentative="1">
      <w:start w:val="1"/>
      <w:numFmt w:val="decimal"/>
      <w:lvlText w:val="%7."/>
      <w:lvlJc w:val="left"/>
      <w:pPr>
        <w:ind w:left="8346" w:hanging="360"/>
      </w:pPr>
    </w:lvl>
    <w:lvl w:ilvl="7" w:tplc="040C0019" w:tentative="1">
      <w:start w:val="1"/>
      <w:numFmt w:val="lowerLetter"/>
      <w:lvlText w:val="%8."/>
      <w:lvlJc w:val="left"/>
      <w:pPr>
        <w:ind w:left="9066" w:hanging="360"/>
      </w:pPr>
    </w:lvl>
    <w:lvl w:ilvl="8" w:tplc="040C001B" w:tentative="1">
      <w:start w:val="1"/>
      <w:numFmt w:val="lowerRoman"/>
      <w:lvlText w:val="%9."/>
      <w:lvlJc w:val="right"/>
      <w:pPr>
        <w:ind w:left="9786" w:hanging="180"/>
      </w:pPr>
    </w:lvl>
  </w:abstractNum>
  <w:abstractNum w:abstractNumId="57" w15:restartNumberingAfterBreak="0">
    <w:nsid w:val="38140363"/>
    <w:multiLevelType w:val="multilevel"/>
    <w:tmpl w:val="A4C6CACE"/>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88911F0"/>
    <w:multiLevelType w:val="hybridMultilevel"/>
    <w:tmpl w:val="436031B6"/>
    <w:lvl w:ilvl="0" w:tplc="7458C63A">
      <w:start w:val="1"/>
      <w:numFmt w:val="lowerLetter"/>
      <w:lvlText w:val="(%1)"/>
      <w:lvlJc w:val="left"/>
      <w:pPr>
        <w:tabs>
          <w:tab w:val="num" w:pos="360"/>
        </w:tabs>
        <w:ind w:left="360" w:hanging="360"/>
      </w:pPr>
      <w:rPr>
        <w:rFonts w:ascii="Times New Roman" w:hAnsi="Times New Roman" w:cs="Times New Roman" w:hint="default"/>
        <w:sz w:val="24"/>
        <w:szCs w:val="24"/>
      </w:rPr>
    </w:lvl>
    <w:lvl w:ilvl="1" w:tplc="9C54E946">
      <w:numFmt w:val="bullet"/>
      <w:lvlText w:val="•"/>
      <w:lvlJc w:val="left"/>
      <w:pPr>
        <w:ind w:left="720" w:hanging="360"/>
      </w:pPr>
      <w:rPr>
        <w:rFonts w:ascii="Times New Roman" w:eastAsia="Times New Roman" w:hAnsi="Times New Roman" w:cs="Times New Roman" w:hint="default"/>
      </w:rPr>
    </w:lvl>
    <w:lvl w:ilvl="2" w:tplc="040C001B" w:tentative="1">
      <w:start w:val="1"/>
      <w:numFmt w:val="lowerRoman"/>
      <w:lvlText w:val="%3."/>
      <w:lvlJc w:val="right"/>
      <w:pPr>
        <w:tabs>
          <w:tab w:val="num" w:pos="1440"/>
        </w:tabs>
        <w:ind w:left="1440" w:hanging="180"/>
      </w:pPr>
      <w:rPr>
        <w:rFonts w:cs="Times New Roman"/>
      </w:rPr>
    </w:lvl>
    <w:lvl w:ilvl="3" w:tplc="040C000F" w:tentative="1">
      <w:start w:val="1"/>
      <w:numFmt w:val="decimal"/>
      <w:lvlText w:val="%4."/>
      <w:lvlJc w:val="left"/>
      <w:pPr>
        <w:tabs>
          <w:tab w:val="num" w:pos="2160"/>
        </w:tabs>
        <w:ind w:left="2160" w:hanging="360"/>
      </w:pPr>
      <w:rPr>
        <w:rFonts w:cs="Times New Roman"/>
      </w:rPr>
    </w:lvl>
    <w:lvl w:ilvl="4" w:tplc="040C0019" w:tentative="1">
      <w:start w:val="1"/>
      <w:numFmt w:val="lowerLetter"/>
      <w:lvlText w:val="%5."/>
      <w:lvlJc w:val="left"/>
      <w:pPr>
        <w:tabs>
          <w:tab w:val="num" w:pos="2880"/>
        </w:tabs>
        <w:ind w:left="2880" w:hanging="360"/>
      </w:pPr>
      <w:rPr>
        <w:rFonts w:cs="Times New Roman"/>
      </w:rPr>
    </w:lvl>
    <w:lvl w:ilvl="5" w:tplc="040C001B" w:tentative="1">
      <w:start w:val="1"/>
      <w:numFmt w:val="lowerRoman"/>
      <w:lvlText w:val="%6."/>
      <w:lvlJc w:val="right"/>
      <w:pPr>
        <w:tabs>
          <w:tab w:val="num" w:pos="3600"/>
        </w:tabs>
        <w:ind w:left="3600" w:hanging="180"/>
      </w:pPr>
      <w:rPr>
        <w:rFonts w:cs="Times New Roman"/>
      </w:rPr>
    </w:lvl>
    <w:lvl w:ilvl="6" w:tplc="040C000F" w:tentative="1">
      <w:start w:val="1"/>
      <w:numFmt w:val="decimal"/>
      <w:lvlText w:val="%7."/>
      <w:lvlJc w:val="left"/>
      <w:pPr>
        <w:tabs>
          <w:tab w:val="num" w:pos="4320"/>
        </w:tabs>
        <w:ind w:left="4320" w:hanging="360"/>
      </w:pPr>
      <w:rPr>
        <w:rFonts w:cs="Times New Roman"/>
      </w:rPr>
    </w:lvl>
    <w:lvl w:ilvl="7" w:tplc="040C0019" w:tentative="1">
      <w:start w:val="1"/>
      <w:numFmt w:val="lowerLetter"/>
      <w:lvlText w:val="%8."/>
      <w:lvlJc w:val="left"/>
      <w:pPr>
        <w:tabs>
          <w:tab w:val="num" w:pos="5040"/>
        </w:tabs>
        <w:ind w:left="5040" w:hanging="360"/>
      </w:pPr>
      <w:rPr>
        <w:rFonts w:cs="Times New Roman"/>
      </w:rPr>
    </w:lvl>
    <w:lvl w:ilvl="8" w:tplc="040C001B" w:tentative="1">
      <w:start w:val="1"/>
      <w:numFmt w:val="lowerRoman"/>
      <w:lvlText w:val="%9."/>
      <w:lvlJc w:val="right"/>
      <w:pPr>
        <w:tabs>
          <w:tab w:val="num" w:pos="5760"/>
        </w:tabs>
        <w:ind w:left="5760" w:hanging="180"/>
      </w:pPr>
      <w:rPr>
        <w:rFonts w:cs="Times New Roman"/>
      </w:rPr>
    </w:lvl>
  </w:abstractNum>
  <w:abstractNum w:abstractNumId="59"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B36468B"/>
    <w:multiLevelType w:val="hybridMultilevel"/>
    <w:tmpl w:val="8EFA916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3C3A4D91"/>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D5D4EB8"/>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DF406EF"/>
    <w:multiLevelType w:val="multilevel"/>
    <w:tmpl w:val="90C667F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ED0762A"/>
    <w:multiLevelType w:val="multilevel"/>
    <w:tmpl w:val="8F72AEBC"/>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F8A6590"/>
    <w:multiLevelType w:val="multilevel"/>
    <w:tmpl w:val="49F238B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031540A"/>
    <w:multiLevelType w:val="hybridMultilevel"/>
    <w:tmpl w:val="839688F4"/>
    <w:lvl w:ilvl="0" w:tplc="7458C63A">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05A04BB"/>
    <w:multiLevelType w:val="hybridMultilevel"/>
    <w:tmpl w:val="839688F4"/>
    <w:lvl w:ilvl="0" w:tplc="7458C63A">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14F3CF1"/>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1DD70BF"/>
    <w:multiLevelType w:val="multilevel"/>
    <w:tmpl w:val="D16479FA"/>
    <w:lvl w:ilvl="0">
      <w:start w:val="1"/>
      <w:numFmt w:val="upperRoman"/>
      <w:pStyle w:val="StyleHeader1-ClausesLeft0Hanging03After0p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StyleP3Header1-ClausesAfter12pt"/>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3"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74" w15:restartNumberingAfterBreak="0">
    <w:nsid w:val="43402780"/>
    <w:multiLevelType w:val="multilevel"/>
    <w:tmpl w:val="00EA6300"/>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42467FB"/>
    <w:multiLevelType w:val="hybridMultilevel"/>
    <w:tmpl w:val="96002450"/>
    <w:lvl w:ilvl="0" w:tplc="3CD65D8A">
      <w:start w:val="1"/>
      <w:numFmt w:val="lowerRoman"/>
      <w:lvlText w:val="(%1)"/>
      <w:lvlJc w:val="left"/>
      <w:pPr>
        <w:ind w:left="1872" w:hanging="360"/>
      </w:pPr>
      <w:rPr>
        <w:rFonts w:cs="Times New Roman" w:hint="default"/>
        <w:b w:val="0"/>
        <w:i w:val="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76" w15:restartNumberingAfterBreak="0">
    <w:nsid w:val="488F48E9"/>
    <w:multiLevelType w:val="singleLevel"/>
    <w:tmpl w:val="CF4E6164"/>
    <w:lvl w:ilvl="0">
      <w:start w:val="1"/>
      <w:numFmt w:val="lowerLetter"/>
      <w:lvlText w:val="(%1)"/>
      <w:lvlJc w:val="left"/>
      <w:pPr>
        <w:tabs>
          <w:tab w:val="num" w:pos="420"/>
        </w:tabs>
        <w:ind w:left="420" w:hanging="420"/>
      </w:pPr>
      <w:rPr>
        <w:rFonts w:cs="Times New Roman" w:hint="default"/>
      </w:rPr>
    </w:lvl>
  </w:abstractNum>
  <w:abstractNum w:abstractNumId="77"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8" w15:restartNumberingAfterBreak="0">
    <w:nsid w:val="49ED5FFD"/>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CD600E6"/>
    <w:multiLevelType w:val="hybridMultilevel"/>
    <w:tmpl w:val="4FD4CF5C"/>
    <w:lvl w:ilvl="0" w:tplc="5524D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81" w15:restartNumberingAfterBreak="0">
    <w:nsid w:val="4F26305B"/>
    <w:multiLevelType w:val="multilevel"/>
    <w:tmpl w:val="D60C1466"/>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00D4F71"/>
    <w:multiLevelType w:val="hybridMultilevel"/>
    <w:tmpl w:val="ADF07CB4"/>
    <w:lvl w:ilvl="0" w:tplc="AC388BD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072603B"/>
    <w:multiLevelType w:val="multilevel"/>
    <w:tmpl w:val="9A88DF24"/>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15978D4"/>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1975B50"/>
    <w:multiLevelType w:val="hybridMultilevel"/>
    <w:tmpl w:val="20748A78"/>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1F27331"/>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2FA7EC8"/>
    <w:multiLevelType w:val="multilevel"/>
    <w:tmpl w:val="A35480B4"/>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53A47E5"/>
    <w:multiLevelType w:val="multilevel"/>
    <w:tmpl w:val="05E0BD7E"/>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5491228"/>
    <w:multiLevelType w:val="hybridMultilevel"/>
    <w:tmpl w:val="DCE27A50"/>
    <w:lvl w:ilvl="0" w:tplc="52585AE6">
      <w:start w:val="1"/>
      <w:numFmt w:val="lowerRoman"/>
      <w:lvlText w:val="%1)"/>
      <w:lvlJc w:val="left"/>
      <w:pPr>
        <w:ind w:left="1170" w:hanging="720"/>
      </w:pPr>
      <w:rPr>
        <w:rFonts w:cs="Times New Roman" w:hint="default"/>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2" w15:restartNumberingAfterBreak="0">
    <w:nsid w:val="57231190"/>
    <w:multiLevelType w:val="multilevel"/>
    <w:tmpl w:val="903860CA"/>
    <w:lvl w:ilvl="0">
      <w:start w:val="1"/>
      <w:numFmt w:val="decimal"/>
      <w:pStyle w:val="Section7heading3"/>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3" w15:restartNumberingAfterBreak="0">
    <w:nsid w:val="57FE6BDB"/>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A147600"/>
    <w:multiLevelType w:val="multilevel"/>
    <w:tmpl w:val="D1E27A0A"/>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ADA213A"/>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B447FBA"/>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BF05D50"/>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0"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Titre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613C7ED3"/>
    <w:multiLevelType w:val="multilevel"/>
    <w:tmpl w:val="2FEE1F90"/>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05" w15:restartNumberingAfterBreak="0">
    <w:nsid w:val="63AB5A96"/>
    <w:multiLevelType w:val="hybridMultilevel"/>
    <w:tmpl w:val="42BECDFE"/>
    <w:lvl w:ilvl="0" w:tplc="3CD65D8A">
      <w:start w:val="1"/>
      <w:numFmt w:val="lowerRoman"/>
      <w:lvlText w:val="(%1)"/>
      <w:lvlJc w:val="left"/>
      <w:pPr>
        <w:ind w:left="1080" w:hanging="360"/>
      </w:pPr>
      <w:rPr>
        <w:rFonts w:cs="Times New Roman" w:hint="default"/>
        <w:b w:val="0"/>
        <w:i w:val="0"/>
      </w:rPr>
    </w:lvl>
    <w:lvl w:ilvl="1" w:tplc="9D5AF9A0">
      <w:start w:val="1"/>
      <w:numFmt w:val="lowerRoman"/>
      <w:lvlText w:val="%2)"/>
      <w:lvlJc w:val="left"/>
      <w:pPr>
        <w:ind w:left="1800" w:hanging="360"/>
      </w:pPr>
      <w:rPr>
        <w:rFont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7" w15:restartNumberingAfterBreak="0">
    <w:nsid w:val="672A7BBB"/>
    <w:multiLevelType w:val="multilevel"/>
    <w:tmpl w:val="F1A26B18"/>
    <w:lvl w:ilvl="0">
      <w:start w:val="3"/>
      <w:numFmt w:val="none"/>
      <w:pStyle w:val="DefaultParagraphFont1"/>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693D0A7C"/>
    <w:multiLevelType w:val="multilevel"/>
    <w:tmpl w:val="256AA88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0" w15:restartNumberingAfterBreak="0">
    <w:nsid w:val="6A521330"/>
    <w:multiLevelType w:val="multilevel"/>
    <w:tmpl w:val="543011A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E2561BC"/>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F66609B"/>
    <w:multiLevelType w:val="multilevel"/>
    <w:tmpl w:val="C56AE9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70525BF6"/>
    <w:multiLevelType w:val="multilevel"/>
    <w:tmpl w:val="A8CAE030"/>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0967FC4"/>
    <w:multiLevelType w:val="multilevel"/>
    <w:tmpl w:val="A40859F6"/>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ascii="Times New Roman" w:hAnsi="Times New Roman" w:cs="Times New Roman" w:hint="default"/>
        <w:b w:val="0"/>
      </w:rPr>
    </w:lvl>
    <w:lvl w:ilvl="2">
      <w:start w:val="1"/>
      <w:numFmt w:val="lowerLetter"/>
      <w:lvlText w:val="(%3)"/>
      <w:lvlJc w:val="left"/>
      <w:pPr>
        <w:tabs>
          <w:tab w:val="num" w:pos="936"/>
        </w:tabs>
        <w:ind w:left="720" w:hanging="144"/>
      </w:pPr>
      <w:rPr>
        <w:rFonts w:hint="default"/>
        <w:sz w:val="24"/>
        <w:szCs w:val="24"/>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716B6547"/>
    <w:multiLevelType w:val="hybridMultilevel"/>
    <w:tmpl w:val="DCE27A50"/>
    <w:lvl w:ilvl="0" w:tplc="52585AE6">
      <w:start w:val="1"/>
      <w:numFmt w:val="lowerRoman"/>
      <w:lvlText w:val="%1)"/>
      <w:lvlJc w:val="left"/>
      <w:pPr>
        <w:ind w:left="1170" w:hanging="720"/>
      </w:pPr>
      <w:rPr>
        <w:rFonts w:cs="Times New Roman" w:hint="default"/>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8" w15:restartNumberingAfterBreak="0">
    <w:nsid w:val="72A91FFD"/>
    <w:multiLevelType w:val="multilevel"/>
    <w:tmpl w:val="CA2A5D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7393156B"/>
    <w:multiLevelType w:val="hybridMultilevel"/>
    <w:tmpl w:val="D7C09FA6"/>
    <w:lvl w:ilvl="0" w:tplc="5524D6D8">
      <w:start w:val="1"/>
      <w:numFmt w:val="lowerLetter"/>
      <w:lvlText w:val="%1)"/>
      <w:lvlJc w:val="left"/>
      <w:pPr>
        <w:tabs>
          <w:tab w:val="num" w:pos="1530"/>
        </w:tabs>
        <w:ind w:left="1530" w:hanging="360"/>
      </w:pPr>
      <w:rPr>
        <w:rFonts w:hint="default"/>
        <w:sz w:val="24"/>
        <w:szCs w:val="24"/>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0"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21" w15:restartNumberingAfterBreak="0">
    <w:nsid w:val="74331E4C"/>
    <w:multiLevelType w:val="hybridMultilevel"/>
    <w:tmpl w:val="67C2E494"/>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74983AB1"/>
    <w:multiLevelType w:val="multilevel"/>
    <w:tmpl w:val="686C6D84"/>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5A6454E"/>
    <w:multiLevelType w:val="hybridMultilevel"/>
    <w:tmpl w:val="668681D8"/>
    <w:lvl w:ilvl="0" w:tplc="7458C63A">
      <w:start w:val="1"/>
      <w:numFmt w:val="lowerLetter"/>
      <w:lvlText w:val="(%1)"/>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6196C7B"/>
    <w:multiLevelType w:val="hybridMultilevel"/>
    <w:tmpl w:val="A8C2CF20"/>
    <w:lvl w:ilvl="0" w:tplc="3CD65D8A">
      <w:start w:val="1"/>
      <w:numFmt w:val="lowerRoman"/>
      <w:lvlText w:val="(%1)"/>
      <w:lvlJc w:val="left"/>
      <w:pPr>
        <w:ind w:left="1872" w:hanging="360"/>
      </w:pPr>
      <w:rPr>
        <w:rFonts w:cs="Times New Roman" w:hint="default"/>
        <w:b w:val="0"/>
        <w:i w:val="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125" w15:restartNumberingAfterBreak="0">
    <w:nsid w:val="76725414"/>
    <w:multiLevelType w:val="hybridMultilevel"/>
    <w:tmpl w:val="169EFC32"/>
    <w:lvl w:ilvl="0" w:tplc="040C000F">
      <w:start w:val="1"/>
      <w:numFmt w:val="decimal"/>
      <w:lvlText w:val="%1."/>
      <w:lvlJc w:val="left"/>
      <w:pPr>
        <w:ind w:left="720" w:hanging="360"/>
      </w:pPr>
    </w:lvl>
    <w:lvl w:ilvl="1" w:tplc="040C0019">
      <w:start w:val="1"/>
      <w:numFmt w:val="lowerLetter"/>
      <w:lvlText w:val="%2."/>
      <w:lvlJc w:val="left"/>
      <w:pPr>
        <w:ind w:left="2629"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C64497BA">
      <w:start w:val="1"/>
      <w:numFmt w:val="lowerLetter"/>
      <w:lvlText w:val="%5)"/>
      <w:lvlJc w:val="left"/>
      <w:pPr>
        <w:ind w:left="3600" w:hanging="360"/>
      </w:pPr>
      <w:rPr>
        <w:rFonts w:cs="Arial"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C702973"/>
    <w:multiLevelType w:val="hybridMultilevel"/>
    <w:tmpl w:val="C4CA3512"/>
    <w:lvl w:ilvl="0" w:tplc="70B0AE76">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8"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9" w15:restartNumberingAfterBreak="0">
    <w:nsid w:val="7CA64203"/>
    <w:multiLevelType w:val="multilevel"/>
    <w:tmpl w:val="6562DBFA"/>
    <w:lvl w:ilvl="0">
      <w:start w:val="12"/>
      <w:numFmt w:val="decimal"/>
      <w:lvlText w:val="%1"/>
      <w:lvlJc w:val="left"/>
      <w:pPr>
        <w:ind w:left="420" w:hanging="420"/>
      </w:pPr>
      <w:rPr>
        <w:rFonts w:hint="default"/>
      </w:rPr>
    </w:lvl>
    <w:lvl w:ilvl="1">
      <w:start w:val="1"/>
      <w:numFmt w:val="decimal"/>
      <w:lvlText w:val="%1.%2"/>
      <w:lvlJc w:val="left"/>
      <w:pPr>
        <w:ind w:left="438" w:hanging="42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num w:numId="1">
    <w:abstractNumId w:val="72"/>
  </w:num>
  <w:num w:numId="2">
    <w:abstractNumId w:val="72"/>
  </w:num>
  <w:num w:numId="3">
    <w:abstractNumId w:val="43"/>
  </w:num>
  <w:num w:numId="4">
    <w:abstractNumId w:val="20"/>
  </w:num>
  <w:num w:numId="5">
    <w:abstractNumId w:val="11"/>
  </w:num>
  <w:num w:numId="6">
    <w:abstractNumId w:val="6"/>
  </w:num>
  <w:num w:numId="7">
    <w:abstractNumId w:val="52"/>
  </w:num>
  <w:num w:numId="8">
    <w:abstractNumId w:val="110"/>
  </w:num>
  <w:num w:numId="9">
    <w:abstractNumId w:val="68"/>
  </w:num>
  <w:num w:numId="10">
    <w:abstractNumId w:val="118"/>
  </w:num>
  <w:num w:numId="11">
    <w:abstractNumId w:val="1"/>
  </w:num>
  <w:num w:numId="12">
    <w:abstractNumId w:val="24"/>
  </w:num>
  <w:num w:numId="13">
    <w:abstractNumId w:val="29"/>
  </w:num>
  <w:num w:numId="14">
    <w:abstractNumId w:val="102"/>
  </w:num>
  <w:num w:numId="15">
    <w:abstractNumId w:val="16"/>
  </w:num>
  <w:num w:numId="16">
    <w:abstractNumId w:val="116"/>
  </w:num>
  <w:num w:numId="17">
    <w:abstractNumId w:val="122"/>
  </w:num>
  <w:num w:numId="18">
    <w:abstractNumId w:val="65"/>
  </w:num>
  <w:num w:numId="19">
    <w:abstractNumId w:val="90"/>
  </w:num>
  <w:num w:numId="20">
    <w:abstractNumId w:val="57"/>
  </w:num>
  <w:num w:numId="21">
    <w:abstractNumId w:val="50"/>
  </w:num>
  <w:num w:numId="22">
    <w:abstractNumId w:val="95"/>
  </w:num>
  <w:num w:numId="23">
    <w:abstractNumId w:val="74"/>
  </w:num>
  <w:num w:numId="24">
    <w:abstractNumId w:val="54"/>
  </w:num>
  <w:num w:numId="25">
    <w:abstractNumId w:val="100"/>
  </w:num>
  <w:num w:numId="26">
    <w:abstractNumId w:val="5"/>
  </w:num>
  <w:num w:numId="27">
    <w:abstractNumId w:val="115"/>
  </w:num>
  <w:num w:numId="28">
    <w:abstractNumId w:val="113"/>
  </w:num>
  <w:num w:numId="29">
    <w:abstractNumId w:val="83"/>
  </w:num>
  <w:num w:numId="30">
    <w:abstractNumId w:val="67"/>
  </w:num>
  <w:num w:numId="31">
    <w:abstractNumId w:val="32"/>
  </w:num>
  <w:num w:numId="32">
    <w:abstractNumId w:val="108"/>
  </w:num>
  <w:num w:numId="33">
    <w:abstractNumId w:val="31"/>
  </w:num>
  <w:num w:numId="34">
    <w:abstractNumId w:val="3"/>
  </w:num>
  <w:num w:numId="35">
    <w:abstractNumId w:val="126"/>
  </w:num>
  <w:num w:numId="36">
    <w:abstractNumId w:val="81"/>
  </w:num>
  <w:num w:numId="37">
    <w:abstractNumId w:val="53"/>
  </w:num>
  <w:num w:numId="38">
    <w:abstractNumId w:val="10"/>
  </w:num>
  <w:num w:numId="39">
    <w:abstractNumId w:val="39"/>
  </w:num>
  <w:num w:numId="40">
    <w:abstractNumId w:val="88"/>
  </w:num>
  <w:num w:numId="41">
    <w:abstractNumId w:val="103"/>
  </w:num>
  <w:num w:numId="42">
    <w:abstractNumId w:val="21"/>
  </w:num>
  <w:num w:numId="43">
    <w:abstractNumId w:val="12"/>
  </w:num>
  <w:num w:numId="44">
    <w:abstractNumId w:val="60"/>
  </w:num>
  <w:num w:numId="45">
    <w:abstractNumId w:val="2"/>
  </w:num>
  <w:num w:numId="46">
    <w:abstractNumId w:val="107"/>
  </w:num>
  <w:num w:numId="47">
    <w:abstractNumId w:val="106"/>
  </w:num>
  <w:num w:numId="48">
    <w:abstractNumId w:val="18"/>
  </w:num>
  <w:num w:numId="49">
    <w:abstractNumId w:val="8"/>
  </w:num>
  <w:num w:numId="50">
    <w:abstractNumId w:val="23"/>
  </w:num>
  <w:num w:numId="51">
    <w:abstractNumId w:val="30"/>
  </w:num>
  <w:num w:numId="52">
    <w:abstractNumId w:val="77"/>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num>
  <w:num w:numId="55">
    <w:abstractNumId w:val="117"/>
  </w:num>
  <w:num w:numId="56">
    <w:abstractNumId w:val="69"/>
  </w:num>
  <w:num w:numId="57">
    <w:abstractNumId w:val="92"/>
  </w:num>
  <w:num w:numId="58">
    <w:abstractNumId w:val="101"/>
  </w:num>
  <w:num w:numId="59">
    <w:abstractNumId w:val="104"/>
  </w:num>
  <w:num w:numId="60">
    <w:abstractNumId w:val="99"/>
  </w:num>
  <w:num w:numId="61">
    <w:abstractNumId w:val="128"/>
  </w:num>
  <w:num w:numId="62">
    <w:abstractNumId w:val="73"/>
  </w:num>
  <w:num w:numId="63">
    <w:abstractNumId w:val="66"/>
  </w:num>
  <w:num w:numId="64">
    <w:abstractNumId w:val="38"/>
  </w:num>
  <w:num w:numId="65">
    <w:abstractNumId w:val="4"/>
  </w:num>
  <w:num w:numId="66">
    <w:abstractNumId w:val="80"/>
  </w:num>
  <w:num w:numId="67">
    <w:abstractNumId w:val="61"/>
  </w:num>
  <w:num w:numId="68">
    <w:abstractNumId w:val="28"/>
  </w:num>
  <w:num w:numId="69">
    <w:abstractNumId w:val="112"/>
  </w:num>
  <w:num w:numId="70">
    <w:abstractNumId w:val="89"/>
  </w:num>
  <w:num w:numId="71">
    <w:abstractNumId w:val="76"/>
  </w:num>
  <w:num w:numId="72">
    <w:abstractNumId w:val="127"/>
  </w:num>
  <w:num w:numId="73">
    <w:abstractNumId w:val="47"/>
  </w:num>
  <w:num w:numId="74">
    <w:abstractNumId w:val="129"/>
  </w:num>
  <w:num w:numId="75">
    <w:abstractNumId w:val="45"/>
  </w:num>
  <w:num w:numId="76">
    <w:abstractNumId w:val="79"/>
  </w:num>
  <w:num w:numId="77">
    <w:abstractNumId w:val="75"/>
  </w:num>
  <w:num w:numId="78">
    <w:abstractNumId w:val="22"/>
  </w:num>
  <w:num w:numId="79">
    <w:abstractNumId w:val="36"/>
  </w:num>
  <w:num w:numId="80">
    <w:abstractNumId w:val="124"/>
  </w:num>
  <w:num w:numId="81">
    <w:abstractNumId w:val="46"/>
  </w:num>
  <w:num w:numId="82">
    <w:abstractNumId w:val="35"/>
  </w:num>
  <w:num w:numId="83">
    <w:abstractNumId w:val="111"/>
  </w:num>
  <w:num w:numId="84">
    <w:abstractNumId w:val="78"/>
  </w:num>
  <w:num w:numId="85">
    <w:abstractNumId w:val="55"/>
  </w:num>
  <w:num w:numId="86">
    <w:abstractNumId w:val="105"/>
  </w:num>
  <w:num w:numId="87">
    <w:abstractNumId w:val="85"/>
  </w:num>
  <w:num w:numId="88">
    <w:abstractNumId w:val="121"/>
  </w:num>
  <w:num w:numId="89">
    <w:abstractNumId w:val="26"/>
  </w:num>
  <w:num w:numId="90">
    <w:abstractNumId w:val="97"/>
  </w:num>
  <w:num w:numId="91">
    <w:abstractNumId w:val="96"/>
  </w:num>
  <w:num w:numId="92">
    <w:abstractNumId w:val="48"/>
  </w:num>
  <w:num w:numId="93">
    <w:abstractNumId w:val="64"/>
  </w:num>
  <w:num w:numId="94">
    <w:abstractNumId w:val="91"/>
  </w:num>
  <w:num w:numId="95">
    <w:abstractNumId w:val="119"/>
  </w:num>
  <w:num w:numId="96">
    <w:abstractNumId w:val="19"/>
  </w:num>
  <w:num w:numId="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1"/>
    <w:lvlOverride w:ilvl="0">
      <w:startOverride w:val="1"/>
    </w:lvlOverride>
    <w:lvlOverride w:ilvl="1"/>
    <w:lvlOverride w:ilvl="2"/>
    <w:lvlOverride w:ilvl="3"/>
    <w:lvlOverride w:ilvl="4"/>
    <w:lvlOverride w:ilvl="5"/>
    <w:lvlOverride w:ilvl="6"/>
    <w:lvlOverride w:ilvl="7"/>
    <w:lvlOverride w:ilvl="8"/>
  </w:num>
  <w:num w:numId="99">
    <w:abstractNumId w:val="33"/>
  </w:num>
  <w:num w:numId="100">
    <w:abstractNumId w:val="98"/>
  </w:num>
  <w:num w:numId="101">
    <w:abstractNumId w:val="40"/>
  </w:num>
  <w:num w:numId="102">
    <w:abstractNumId w:val="58"/>
  </w:num>
  <w:num w:numId="103">
    <w:abstractNumId w:val="34"/>
  </w:num>
  <w:num w:numId="104">
    <w:abstractNumId w:val="63"/>
  </w:num>
  <w:num w:numId="105">
    <w:abstractNumId w:val="87"/>
  </w:num>
  <w:num w:numId="106">
    <w:abstractNumId w:val="27"/>
  </w:num>
  <w:num w:numId="107">
    <w:abstractNumId w:val="13"/>
  </w:num>
  <w:num w:numId="108">
    <w:abstractNumId w:val="123"/>
  </w:num>
  <w:num w:numId="109">
    <w:abstractNumId w:val="41"/>
  </w:num>
  <w:num w:numId="110">
    <w:abstractNumId w:val="86"/>
  </w:num>
  <w:num w:numId="111">
    <w:abstractNumId w:val="37"/>
  </w:num>
  <w:num w:numId="112">
    <w:abstractNumId w:val="114"/>
  </w:num>
  <w:num w:numId="113">
    <w:abstractNumId w:val="94"/>
  </w:num>
  <w:num w:numId="114">
    <w:abstractNumId w:val="14"/>
  </w:num>
  <w:num w:numId="115">
    <w:abstractNumId w:val="109"/>
  </w:num>
  <w:num w:numId="116">
    <w:abstractNumId w:val="25"/>
  </w:num>
  <w:num w:numId="117">
    <w:abstractNumId w:val="125"/>
  </w:num>
  <w:num w:numId="118">
    <w:abstractNumId w:val="0"/>
  </w:num>
  <w:num w:numId="119">
    <w:abstractNumId w:val="59"/>
  </w:num>
  <w:num w:numId="120">
    <w:abstractNumId w:val="120"/>
  </w:num>
  <w:num w:numId="121">
    <w:abstractNumId w:val="70"/>
  </w:num>
  <w:num w:numId="122">
    <w:abstractNumId w:val="93"/>
  </w:num>
  <w:num w:numId="123">
    <w:abstractNumId w:val="9"/>
  </w:num>
  <w:num w:numId="124">
    <w:abstractNumId w:val="84"/>
  </w:num>
  <w:num w:numId="125">
    <w:abstractNumId w:val="71"/>
  </w:num>
  <w:num w:numId="126">
    <w:abstractNumId w:val="49"/>
  </w:num>
  <w:num w:numId="127">
    <w:abstractNumId w:val="15"/>
  </w:num>
  <w:num w:numId="128">
    <w:abstractNumId w:val="56"/>
  </w:num>
  <w:num w:numId="129">
    <w:abstractNumId w:val="17"/>
  </w:num>
  <w:num w:numId="130">
    <w:abstractNumId w:val="82"/>
  </w:num>
  <w:num w:numId="131">
    <w:abstractNumId w:val="7"/>
  </w:num>
  <w:num w:numId="132">
    <w:abstractNumId w:val="4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B9"/>
    <w:rsid w:val="000018D5"/>
    <w:rsid w:val="000063B3"/>
    <w:rsid w:val="00011948"/>
    <w:rsid w:val="00016E8D"/>
    <w:rsid w:val="00020E06"/>
    <w:rsid w:val="00022AC7"/>
    <w:rsid w:val="000267A2"/>
    <w:rsid w:val="00030E8C"/>
    <w:rsid w:val="00030EC1"/>
    <w:rsid w:val="000319BF"/>
    <w:rsid w:val="00034A26"/>
    <w:rsid w:val="00034E8D"/>
    <w:rsid w:val="00037B71"/>
    <w:rsid w:val="00042823"/>
    <w:rsid w:val="000431DD"/>
    <w:rsid w:val="00044CA5"/>
    <w:rsid w:val="00044D02"/>
    <w:rsid w:val="000473F3"/>
    <w:rsid w:val="00050C37"/>
    <w:rsid w:val="0005166D"/>
    <w:rsid w:val="000557B9"/>
    <w:rsid w:val="000558DA"/>
    <w:rsid w:val="00057234"/>
    <w:rsid w:val="00060B06"/>
    <w:rsid w:val="00066BA7"/>
    <w:rsid w:val="000705E8"/>
    <w:rsid w:val="00073B83"/>
    <w:rsid w:val="00073C05"/>
    <w:rsid w:val="0007417B"/>
    <w:rsid w:val="00077B36"/>
    <w:rsid w:val="00077CD1"/>
    <w:rsid w:val="00083392"/>
    <w:rsid w:val="0008426A"/>
    <w:rsid w:val="00085793"/>
    <w:rsid w:val="00086104"/>
    <w:rsid w:val="00087F81"/>
    <w:rsid w:val="000B1AF4"/>
    <w:rsid w:val="000B20F9"/>
    <w:rsid w:val="000C2476"/>
    <w:rsid w:val="000C31B2"/>
    <w:rsid w:val="000D22AF"/>
    <w:rsid w:val="000D326D"/>
    <w:rsid w:val="000F2060"/>
    <w:rsid w:val="001004B5"/>
    <w:rsid w:val="00102C8D"/>
    <w:rsid w:val="00105140"/>
    <w:rsid w:val="0010712B"/>
    <w:rsid w:val="0011284F"/>
    <w:rsid w:val="00113801"/>
    <w:rsid w:val="001157D2"/>
    <w:rsid w:val="00115FFA"/>
    <w:rsid w:val="00121725"/>
    <w:rsid w:val="00122B86"/>
    <w:rsid w:val="0012379E"/>
    <w:rsid w:val="001254AF"/>
    <w:rsid w:val="001269E8"/>
    <w:rsid w:val="00126CD5"/>
    <w:rsid w:val="00130FF4"/>
    <w:rsid w:val="00132364"/>
    <w:rsid w:val="001418FA"/>
    <w:rsid w:val="001431F0"/>
    <w:rsid w:val="001504F2"/>
    <w:rsid w:val="001524D0"/>
    <w:rsid w:val="00153F01"/>
    <w:rsid w:val="00155AEF"/>
    <w:rsid w:val="00163C43"/>
    <w:rsid w:val="0016540E"/>
    <w:rsid w:val="00165569"/>
    <w:rsid w:val="0017135B"/>
    <w:rsid w:val="001733FB"/>
    <w:rsid w:val="00173EAA"/>
    <w:rsid w:val="001746B1"/>
    <w:rsid w:val="00175256"/>
    <w:rsid w:val="00181EA1"/>
    <w:rsid w:val="00182C22"/>
    <w:rsid w:val="00184F40"/>
    <w:rsid w:val="0018582A"/>
    <w:rsid w:val="00186442"/>
    <w:rsid w:val="001A227C"/>
    <w:rsid w:val="001A5958"/>
    <w:rsid w:val="001A5DED"/>
    <w:rsid w:val="001B0F63"/>
    <w:rsid w:val="001B32FA"/>
    <w:rsid w:val="001B4EF2"/>
    <w:rsid w:val="001B6E1F"/>
    <w:rsid w:val="001C2126"/>
    <w:rsid w:val="001C470A"/>
    <w:rsid w:val="001C6013"/>
    <w:rsid w:val="001D4794"/>
    <w:rsid w:val="001D5764"/>
    <w:rsid w:val="001E01B1"/>
    <w:rsid w:val="001E0D3F"/>
    <w:rsid w:val="001E23DF"/>
    <w:rsid w:val="001E3D19"/>
    <w:rsid w:val="001E6843"/>
    <w:rsid w:val="001E754E"/>
    <w:rsid w:val="001F2876"/>
    <w:rsid w:val="001F34A8"/>
    <w:rsid w:val="001F4598"/>
    <w:rsid w:val="001F485F"/>
    <w:rsid w:val="001F4AA6"/>
    <w:rsid w:val="001F5572"/>
    <w:rsid w:val="001F59F2"/>
    <w:rsid w:val="001F6B16"/>
    <w:rsid w:val="002039BB"/>
    <w:rsid w:val="0020577A"/>
    <w:rsid w:val="00205C6D"/>
    <w:rsid w:val="002070A4"/>
    <w:rsid w:val="002073DE"/>
    <w:rsid w:val="00217288"/>
    <w:rsid w:val="002231ED"/>
    <w:rsid w:val="00225229"/>
    <w:rsid w:val="0022774D"/>
    <w:rsid w:val="00230131"/>
    <w:rsid w:val="002302DB"/>
    <w:rsid w:val="00240571"/>
    <w:rsid w:val="00245427"/>
    <w:rsid w:val="00251E8A"/>
    <w:rsid w:val="00253D93"/>
    <w:rsid w:val="00254708"/>
    <w:rsid w:val="00257555"/>
    <w:rsid w:val="00261EC8"/>
    <w:rsid w:val="002632C7"/>
    <w:rsid w:val="00266336"/>
    <w:rsid w:val="00270795"/>
    <w:rsid w:val="002714D5"/>
    <w:rsid w:val="00274165"/>
    <w:rsid w:val="002814F0"/>
    <w:rsid w:val="002837F7"/>
    <w:rsid w:val="002926A6"/>
    <w:rsid w:val="0029331A"/>
    <w:rsid w:val="002941DD"/>
    <w:rsid w:val="002A04B8"/>
    <w:rsid w:val="002A0A91"/>
    <w:rsid w:val="002A0D86"/>
    <w:rsid w:val="002A1B30"/>
    <w:rsid w:val="002B63CB"/>
    <w:rsid w:val="002B69D8"/>
    <w:rsid w:val="002C4A68"/>
    <w:rsid w:val="002C4AC2"/>
    <w:rsid w:val="002C4FFE"/>
    <w:rsid w:val="002C5D6F"/>
    <w:rsid w:val="002C627E"/>
    <w:rsid w:val="002C79E3"/>
    <w:rsid w:val="002D1AFA"/>
    <w:rsid w:val="002D4764"/>
    <w:rsid w:val="002D55DE"/>
    <w:rsid w:val="002E15EF"/>
    <w:rsid w:val="002E4174"/>
    <w:rsid w:val="002F31AB"/>
    <w:rsid w:val="002F3334"/>
    <w:rsid w:val="002F473F"/>
    <w:rsid w:val="002F77CF"/>
    <w:rsid w:val="002F77E7"/>
    <w:rsid w:val="003024D8"/>
    <w:rsid w:val="00303E3B"/>
    <w:rsid w:val="00307107"/>
    <w:rsid w:val="00313206"/>
    <w:rsid w:val="00317E9B"/>
    <w:rsid w:val="00323250"/>
    <w:rsid w:val="003237C7"/>
    <w:rsid w:val="003238D6"/>
    <w:rsid w:val="003253BB"/>
    <w:rsid w:val="003269DE"/>
    <w:rsid w:val="00332800"/>
    <w:rsid w:val="0033351F"/>
    <w:rsid w:val="0033606C"/>
    <w:rsid w:val="00337911"/>
    <w:rsid w:val="0034406A"/>
    <w:rsid w:val="00350FB3"/>
    <w:rsid w:val="00353AE0"/>
    <w:rsid w:val="003566A9"/>
    <w:rsid w:val="00356B34"/>
    <w:rsid w:val="00361175"/>
    <w:rsid w:val="003623F8"/>
    <w:rsid w:val="00363E0D"/>
    <w:rsid w:val="003663AE"/>
    <w:rsid w:val="00370F33"/>
    <w:rsid w:val="00371A06"/>
    <w:rsid w:val="003735A2"/>
    <w:rsid w:val="003742DC"/>
    <w:rsid w:val="00374A6D"/>
    <w:rsid w:val="00391570"/>
    <w:rsid w:val="003916F4"/>
    <w:rsid w:val="003929F0"/>
    <w:rsid w:val="00396D98"/>
    <w:rsid w:val="003972C7"/>
    <w:rsid w:val="0039762B"/>
    <w:rsid w:val="003A1404"/>
    <w:rsid w:val="003A30D1"/>
    <w:rsid w:val="003A6ACE"/>
    <w:rsid w:val="003A728D"/>
    <w:rsid w:val="003A7331"/>
    <w:rsid w:val="003A73B8"/>
    <w:rsid w:val="003C1534"/>
    <w:rsid w:val="003C1CC4"/>
    <w:rsid w:val="003C35D4"/>
    <w:rsid w:val="003C47DB"/>
    <w:rsid w:val="003D48CB"/>
    <w:rsid w:val="003D538A"/>
    <w:rsid w:val="003D65DA"/>
    <w:rsid w:val="003E115F"/>
    <w:rsid w:val="003E1CBA"/>
    <w:rsid w:val="003E680E"/>
    <w:rsid w:val="003E7743"/>
    <w:rsid w:val="003F0782"/>
    <w:rsid w:val="003F1C48"/>
    <w:rsid w:val="003F32B2"/>
    <w:rsid w:val="003F55A4"/>
    <w:rsid w:val="003F6AAA"/>
    <w:rsid w:val="003F6AE3"/>
    <w:rsid w:val="00411BEF"/>
    <w:rsid w:val="00424397"/>
    <w:rsid w:val="004275FD"/>
    <w:rsid w:val="004355E2"/>
    <w:rsid w:val="00443C6E"/>
    <w:rsid w:val="004451C8"/>
    <w:rsid w:val="004522A9"/>
    <w:rsid w:val="0045462A"/>
    <w:rsid w:val="004550DC"/>
    <w:rsid w:val="00455149"/>
    <w:rsid w:val="00455BCC"/>
    <w:rsid w:val="00456EFB"/>
    <w:rsid w:val="00457A8E"/>
    <w:rsid w:val="00460A0B"/>
    <w:rsid w:val="00467CB6"/>
    <w:rsid w:val="004733BE"/>
    <w:rsid w:val="00473543"/>
    <w:rsid w:val="0047786D"/>
    <w:rsid w:val="00477E98"/>
    <w:rsid w:val="00481092"/>
    <w:rsid w:val="004839E7"/>
    <w:rsid w:val="00483AC4"/>
    <w:rsid w:val="00484EA7"/>
    <w:rsid w:val="00491F3E"/>
    <w:rsid w:val="00492FF9"/>
    <w:rsid w:val="00495BAD"/>
    <w:rsid w:val="00496FAD"/>
    <w:rsid w:val="00497FF8"/>
    <w:rsid w:val="004A049D"/>
    <w:rsid w:val="004A5033"/>
    <w:rsid w:val="004B1687"/>
    <w:rsid w:val="004B23E9"/>
    <w:rsid w:val="004B536D"/>
    <w:rsid w:val="004B6D40"/>
    <w:rsid w:val="004C226B"/>
    <w:rsid w:val="004C474A"/>
    <w:rsid w:val="004C70FA"/>
    <w:rsid w:val="004D1BF4"/>
    <w:rsid w:val="004D6869"/>
    <w:rsid w:val="004E1960"/>
    <w:rsid w:val="004E5226"/>
    <w:rsid w:val="005015CB"/>
    <w:rsid w:val="00503A86"/>
    <w:rsid w:val="00506DF2"/>
    <w:rsid w:val="005101D7"/>
    <w:rsid w:val="005125A9"/>
    <w:rsid w:val="00521612"/>
    <w:rsid w:val="0052276A"/>
    <w:rsid w:val="00524010"/>
    <w:rsid w:val="005242EA"/>
    <w:rsid w:val="00530754"/>
    <w:rsid w:val="00531C53"/>
    <w:rsid w:val="00536ACC"/>
    <w:rsid w:val="00542EAE"/>
    <w:rsid w:val="0054372D"/>
    <w:rsid w:val="00543A7D"/>
    <w:rsid w:val="00544A57"/>
    <w:rsid w:val="005458C8"/>
    <w:rsid w:val="00545C51"/>
    <w:rsid w:val="005462A7"/>
    <w:rsid w:val="00551505"/>
    <w:rsid w:val="005527EF"/>
    <w:rsid w:val="00553D39"/>
    <w:rsid w:val="00553FC8"/>
    <w:rsid w:val="00554D7F"/>
    <w:rsid w:val="00555697"/>
    <w:rsid w:val="005579F9"/>
    <w:rsid w:val="00557EBE"/>
    <w:rsid w:val="00565091"/>
    <w:rsid w:val="005659F1"/>
    <w:rsid w:val="00567A23"/>
    <w:rsid w:val="005729C7"/>
    <w:rsid w:val="00573450"/>
    <w:rsid w:val="00574FAD"/>
    <w:rsid w:val="00575B95"/>
    <w:rsid w:val="005814CE"/>
    <w:rsid w:val="00585572"/>
    <w:rsid w:val="0058575D"/>
    <w:rsid w:val="00585D45"/>
    <w:rsid w:val="00586DFE"/>
    <w:rsid w:val="00587E87"/>
    <w:rsid w:val="00594FFF"/>
    <w:rsid w:val="00597B5F"/>
    <w:rsid w:val="005A35BF"/>
    <w:rsid w:val="005B2F92"/>
    <w:rsid w:val="005B329C"/>
    <w:rsid w:val="005B43F8"/>
    <w:rsid w:val="005C44AF"/>
    <w:rsid w:val="005C475A"/>
    <w:rsid w:val="005D0EAA"/>
    <w:rsid w:val="005D48DA"/>
    <w:rsid w:val="005D6FAD"/>
    <w:rsid w:val="005E33ED"/>
    <w:rsid w:val="005E3EA2"/>
    <w:rsid w:val="005E3FFE"/>
    <w:rsid w:val="005E6DB4"/>
    <w:rsid w:val="005E6FBD"/>
    <w:rsid w:val="005E759A"/>
    <w:rsid w:val="005F09B0"/>
    <w:rsid w:val="005F27A2"/>
    <w:rsid w:val="005F6FE8"/>
    <w:rsid w:val="005F71A1"/>
    <w:rsid w:val="006016CE"/>
    <w:rsid w:val="0060332D"/>
    <w:rsid w:val="00603D80"/>
    <w:rsid w:val="00603F2C"/>
    <w:rsid w:val="006060AD"/>
    <w:rsid w:val="00610D90"/>
    <w:rsid w:val="00611B3F"/>
    <w:rsid w:val="0061320A"/>
    <w:rsid w:val="006132BF"/>
    <w:rsid w:val="00614470"/>
    <w:rsid w:val="00614550"/>
    <w:rsid w:val="00615DF2"/>
    <w:rsid w:val="00621D06"/>
    <w:rsid w:val="00622668"/>
    <w:rsid w:val="00632003"/>
    <w:rsid w:val="006350EC"/>
    <w:rsid w:val="00636845"/>
    <w:rsid w:val="006405A3"/>
    <w:rsid w:val="00642058"/>
    <w:rsid w:val="006461ED"/>
    <w:rsid w:val="00654417"/>
    <w:rsid w:val="00660344"/>
    <w:rsid w:val="00660750"/>
    <w:rsid w:val="00662086"/>
    <w:rsid w:val="0066484B"/>
    <w:rsid w:val="00665FA5"/>
    <w:rsid w:val="00667C85"/>
    <w:rsid w:val="0067025C"/>
    <w:rsid w:val="0067033A"/>
    <w:rsid w:val="00672835"/>
    <w:rsid w:val="00674851"/>
    <w:rsid w:val="00681201"/>
    <w:rsid w:val="00681888"/>
    <w:rsid w:val="00684881"/>
    <w:rsid w:val="006868EB"/>
    <w:rsid w:val="00695812"/>
    <w:rsid w:val="00697C47"/>
    <w:rsid w:val="006A142B"/>
    <w:rsid w:val="006A20AF"/>
    <w:rsid w:val="006A5D58"/>
    <w:rsid w:val="006B1A28"/>
    <w:rsid w:val="006B4D46"/>
    <w:rsid w:val="006B697B"/>
    <w:rsid w:val="006B69F2"/>
    <w:rsid w:val="006B74F6"/>
    <w:rsid w:val="006B76CB"/>
    <w:rsid w:val="006B77A9"/>
    <w:rsid w:val="006C1A12"/>
    <w:rsid w:val="006C39B5"/>
    <w:rsid w:val="006C5234"/>
    <w:rsid w:val="006C5FC0"/>
    <w:rsid w:val="006C691C"/>
    <w:rsid w:val="006D2680"/>
    <w:rsid w:val="006D3B0F"/>
    <w:rsid w:val="006E71B8"/>
    <w:rsid w:val="006F2059"/>
    <w:rsid w:val="006F64E5"/>
    <w:rsid w:val="006F7326"/>
    <w:rsid w:val="006F7DAF"/>
    <w:rsid w:val="00710445"/>
    <w:rsid w:val="00710F6E"/>
    <w:rsid w:val="00712384"/>
    <w:rsid w:val="00716370"/>
    <w:rsid w:val="00720125"/>
    <w:rsid w:val="00723A07"/>
    <w:rsid w:val="00724CCC"/>
    <w:rsid w:val="00725EB6"/>
    <w:rsid w:val="00732546"/>
    <w:rsid w:val="007407AF"/>
    <w:rsid w:val="00741318"/>
    <w:rsid w:val="00743222"/>
    <w:rsid w:val="0074323B"/>
    <w:rsid w:val="007446EC"/>
    <w:rsid w:val="00745128"/>
    <w:rsid w:val="00746814"/>
    <w:rsid w:val="00750815"/>
    <w:rsid w:val="007512F2"/>
    <w:rsid w:val="00752147"/>
    <w:rsid w:val="007549EF"/>
    <w:rsid w:val="007565AD"/>
    <w:rsid w:val="0076124D"/>
    <w:rsid w:val="00766267"/>
    <w:rsid w:val="007677B2"/>
    <w:rsid w:val="00771AEF"/>
    <w:rsid w:val="00773A0C"/>
    <w:rsid w:val="00774370"/>
    <w:rsid w:val="00775149"/>
    <w:rsid w:val="007804D1"/>
    <w:rsid w:val="00781348"/>
    <w:rsid w:val="0078146C"/>
    <w:rsid w:val="00790DA4"/>
    <w:rsid w:val="0079440A"/>
    <w:rsid w:val="00795CAE"/>
    <w:rsid w:val="007A305F"/>
    <w:rsid w:val="007A3217"/>
    <w:rsid w:val="007A4FE4"/>
    <w:rsid w:val="007A5F44"/>
    <w:rsid w:val="007A70F3"/>
    <w:rsid w:val="007B2752"/>
    <w:rsid w:val="007B3422"/>
    <w:rsid w:val="007B7940"/>
    <w:rsid w:val="007C0929"/>
    <w:rsid w:val="007C2859"/>
    <w:rsid w:val="007C3C95"/>
    <w:rsid w:val="007D5A50"/>
    <w:rsid w:val="007E4E99"/>
    <w:rsid w:val="007F0A48"/>
    <w:rsid w:val="007F2BE4"/>
    <w:rsid w:val="007F2C2F"/>
    <w:rsid w:val="007F36E0"/>
    <w:rsid w:val="00802BFA"/>
    <w:rsid w:val="0080440B"/>
    <w:rsid w:val="00812D5F"/>
    <w:rsid w:val="0083052E"/>
    <w:rsid w:val="0083244C"/>
    <w:rsid w:val="00832E40"/>
    <w:rsid w:val="00833FC5"/>
    <w:rsid w:val="008342DE"/>
    <w:rsid w:val="00834B51"/>
    <w:rsid w:val="008409FD"/>
    <w:rsid w:val="00840FCC"/>
    <w:rsid w:val="00847A69"/>
    <w:rsid w:val="00862163"/>
    <w:rsid w:val="0087713C"/>
    <w:rsid w:val="00880278"/>
    <w:rsid w:val="00880ACC"/>
    <w:rsid w:val="00880B45"/>
    <w:rsid w:val="008822E4"/>
    <w:rsid w:val="0088423A"/>
    <w:rsid w:val="00887CA6"/>
    <w:rsid w:val="00890A57"/>
    <w:rsid w:val="00896788"/>
    <w:rsid w:val="00897EA4"/>
    <w:rsid w:val="008A57AB"/>
    <w:rsid w:val="008B083B"/>
    <w:rsid w:val="008B3438"/>
    <w:rsid w:val="008B5346"/>
    <w:rsid w:val="008B55AA"/>
    <w:rsid w:val="008B7E92"/>
    <w:rsid w:val="008C5EAD"/>
    <w:rsid w:val="008C635F"/>
    <w:rsid w:val="008D018B"/>
    <w:rsid w:val="008D24C3"/>
    <w:rsid w:val="008D3EA9"/>
    <w:rsid w:val="008D42B0"/>
    <w:rsid w:val="008D5821"/>
    <w:rsid w:val="008D7FCE"/>
    <w:rsid w:val="008E0CD3"/>
    <w:rsid w:val="008E4464"/>
    <w:rsid w:val="008E4EF4"/>
    <w:rsid w:val="008E565A"/>
    <w:rsid w:val="008F08D4"/>
    <w:rsid w:val="008F4082"/>
    <w:rsid w:val="0090142E"/>
    <w:rsid w:val="00901E09"/>
    <w:rsid w:val="00910F91"/>
    <w:rsid w:val="0091404E"/>
    <w:rsid w:val="00914593"/>
    <w:rsid w:val="00914E0A"/>
    <w:rsid w:val="00922483"/>
    <w:rsid w:val="00927FAA"/>
    <w:rsid w:val="0093022A"/>
    <w:rsid w:val="009303BB"/>
    <w:rsid w:val="009304E9"/>
    <w:rsid w:val="009316E1"/>
    <w:rsid w:val="00933D9B"/>
    <w:rsid w:val="0094445E"/>
    <w:rsid w:val="00946F4F"/>
    <w:rsid w:val="00946F60"/>
    <w:rsid w:val="0095027A"/>
    <w:rsid w:val="00950F5E"/>
    <w:rsid w:val="00957C26"/>
    <w:rsid w:val="00957E49"/>
    <w:rsid w:val="00961892"/>
    <w:rsid w:val="00962F2E"/>
    <w:rsid w:val="00964306"/>
    <w:rsid w:val="00967F2E"/>
    <w:rsid w:val="009736DB"/>
    <w:rsid w:val="00973F45"/>
    <w:rsid w:val="009760E6"/>
    <w:rsid w:val="00980673"/>
    <w:rsid w:val="00984A4F"/>
    <w:rsid w:val="00997DC6"/>
    <w:rsid w:val="009A7428"/>
    <w:rsid w:val="009C35FA"/>
    <w:rsid w:val="009C528C"/>
    <w:rsid w:val="009C55BC"/>
    <w:rsid w:val="009C7770"/>
    <w:rsid w:val="009D0F83"/>
    <w:rsid w:val="009D3AE7"/>
    <w:rsid w:val="009D5E10"/>
    <w:rsid w:val="009D60E5"/>
    <w:rsid w:val="009D68D7"/>
    <w:rsid w:val="009E406A"/>
    <w:rsid w:val="009F09F8"/>
    <w:rsid w:val="009F19B4"/>
    <w:rsid w:val="009F339E"/>
    <w:rsid w:val="009F6F18"/>
    <w:rsid w:val="00A02F1A"/>
    <w:rsid w:val="00A04F05"/>
    <w:rsid w:val="00A063D3"/>
    <w:rsid w:val="00A12811"/>
    <w:rsid w:val="00A148DA"/>
    <w:rsid w:val="00A14D43"/>
    <w:rsid w:val="00A16EA2"/>
    <w:rsid w:val="00A22B1E"/>
    <w:rsid w:val="00A22C2E"/>
    <w:rsid w:val="00A32530"/>
    <w:rsid w:val="00A377E2"/>
    <w:rsid w:val="00A400B3"/>
    <w:rsid w:val="00A40617"/>
    <w:rsid w:val="00A453DC"/>
    <w:rsid w:val="00A45A5A"/>
    <w:rsid w:val="00A50F0C"/>
    <w:rsid w:val="00A5487C"/>
    <w:rsid w:val="00A55038"/>
    <w:rsid w:val="00A56871"/>
    <w:rsid w:val="00A604DC"/>
    <w:rsid w:val="00A6236F"/>
    <w:rsid w:val="00A67C68"/>
    <w:rsid w:val="00A839B2"/>
    <w:rsid w:val="00A83F54"/>
    <w:rsid w:val="00A84AC9"/>
    <w:rsid w:val="00A86263"/>
    <w:rsid w:val="00A906B8"/>
    <w:rsid w:val="00A91318"/>
    <w:rsid w:val="00A9542A"/>
    <w:rsid w:val="00A972EF"/>
    <w:rsid w:val="00AA3176"/>
    <w:rsid w:val="00AA7E30"/>
    <w:rsid w:val="00AB2677"/>
    <w:rsid w:val="00AB32CC"/>
    <w:rsid w:val="00AB642E"/>
    <w:rsid w:val="00AC0269"/>
    <w:rsid w:val="00AC1992"/>
    <w:rsid w:val="00AC614A"/>
    <w:rsid w:val="00AC67FA"/>
    <w:rsid w:val="00AD1BEB"/>
    <w:rsid w:val="00AD3A75"/>
    <w:rsid w:val="00AD5319"/>
    <w:rsid w:val="00AD6EF2"/>
    <w:rsid w:val="00AD772D"/>
    <w:rsid w:val="00AE471B"/>
    <w:rsid w:val="00AF1C5D"/>
    <w:rsid w:val="00AF2BF5"/>
    <w:rsid w:val="00AF7330"/>
    <w:rsid w:val="00B0537D"/>
    <w:rsid w:val="00B05FBE"/>
    <w:rsid w:val="00B06046"/>
    <w:rsid w:val="00B06A7E"/>
    <w:rsid w:val="00B10895"/>
    <w:rsid w:val="00B11302"/>
    <w:rsid w:val="00B1272C"/>
    <w:rsid w:val="00B133EE"/>
    <w:rsid w:val="00B166E2"/>
    <w:rsid w:val="00B1679A"/>
    <w:rsid w:val="00B17925"/>
    <w:rsid w:val="00B22C93"/>
    <w:rsid w:val="00B27316"/>
    <w:rsid w:val="00B322B0"/>
    <w:rsid w:val="00B32877"/>
    <w:rsid w:val="00B3320B"/>
    <w:rsid w:val="00B33A98"/>
    <w:rsid w:val="00B34E4E"/>
    <w:rsid w:val="00B3561F"/>
    <w:rsid w:val="00B35FA0"/>
    <w:rsid w:val="00B378F5"/>
    <w:rsid w:val="00B37D39"/>
    <w:rsid w:val="00B40E38"/>
    <w:rsid w:val="00B41EFB"/>
    <w:rsid w:val="00B43543"/>
    <w:rsid w:val="00B47789"/>
    <w:rsid w:val="00B54970"/>
    <w:rsid w:val="00B55602"/>
    <w:rsid w:val="00B56913"/>
    <w:rsid w:val="00B60EA4"/>
    <w:rsid w:val="00B6731B"/>
    <w:rsid w:val="00B678FB"/>
    <w:rsid w:val="00B7387C"/>
    <w:rsid w:val="00B73A7C"/>
    <w:rsid w:val="00B74A24"/>
    <w:rsid w:val="00B75E1E"/>
    <w:rsid w:val="00B7641C"/>
    <w:rsid w:val="00B845DF"/>
    <w:rsid w:val="00B8739D"/>
    <w:rsid w:val="00B878EC"/>
    <w:rsid w:val="00B90F3E"/>
    <w:rsid w:val="00B929CA"/>
    <w:rsid w:val="00B94493"/>
    <w:rsid w:val="00BA13C0"/>
    <w:rsid w:val="00BA32EB"/>
    <w:rsid w:val="00BA52E4"/>
    <w:rsid w:val="00BB133F"/>
    <w:rsid w:val="00BB2CA6"/>
    <w:rsid w:val="00BB488A"/>
    <w:rsid w:val="00BC2C0D"/>
    <w:rsid w:val="00BC584C"/>
    <w:rsid w:val="00BC6BD3"/>
    <w:rsid w:val="00BC6D00"/>
    <w:rsid w:val="00BD48A7"/>
    <w:rsid w:val="00BD4F0B"/>
    <w:rsid w:val="00BD607E"/>
    <w:rsid w:val="00BE01E2"/>
    <w:rsid w:val="00BE0702"/>
    <w:rsid w:val="00BE144E"/>
    <w:rsid w:val="00BE3129"/>
    <w:rsid w:val="00BE38B5"/>
    <w:rsid w:val="00BE70BD"/>
    <w:rsid w:val="00BF4DDA"/>
    <w:rsid w:val="00BF52C8"/>
    <w:rsid w:val="00C01783"/>
    <w:rsid w:val="00C03E2E"/>
    <w:rsid w:val="00C102DD"/>
    <w:rsid w:val="00C15F5B"/>
    <w:rsid w:val="00C17D87"/>
    <w:rsid w:val="00C20C49"/>
    <w:rsid w:val="00C26050"/>
    <w:rsid w:val="00C26302"/>
    <w:rsid w:val="00C32EF9"/>
    <w:rsid w:val="00C34347"/>
    <w:rsid w:val="00C34A22"/>
    <w:rsid w:val="00C3508C"/>
    <w:rsid w:val="00C35342"/>
    <w:rsid w:val="00C36BAA"/>
    <w:rsid w:val="00C4749B"/>
    <w:rsid w:val="00C5291F"/>
    <w:rsid w:val="00C620B2"/>
    <w:rsid w:val="00C673A2"/>
    <w:rsid w:val="00C71EA7"/>
    <w:rsid w:val="00C81CC4"/>
    <w:rsid w:val="00C841D3"/>
    <w:rsid w:val="00C863A4"/>
    <w:rsid w:val="00C9383D"/>
    <w:rsid w:val="00C96618"/>
    <w:rsid w:val="00CA31A8"/>
    <w:rsid w:val="00CA391F"/>
    <w:rsid w:val="00CA653D"/>
    <w:rsid w:val="00CB132F"/>
    <w:rsid w:val="00CB4039"/>
    <w:rsid w:val="00CC1F85"/>
    <w:rsid w:val="00CC40C0"/>
    <w:rsid w:val="00CC55AA"/>
    <w:rsid w:val="00CD04A7"/>
    <w:rsid w:val="00CD21E4"/>
    <w:rsid w:val="00CD435B"/>
    <w:rsid w:val="00CD49D1"/>
    <w:rsid w:val="00CD6EF7"/>
    <w:rsid w:val="00CD72F4"/>
    <w:rsid w:val="00CE035E"/>
    <w:rsid w:val="00CE2273"/>
    <w:rsid w:val="00CE7971"/>
    <w:rsid w:val="00CF21AA"/>
    <w:rsid w:val="00D02455"/>
    <w:rsid w:val="00D15725"/>
    <w:rsid w:val="00D20160"/>
    <w:rsid w:val="00D21002"/>
    <w:rsid w:val="00D239A8"/>
    <w:rsid w:val="00D2548C"/>
    <w:rsid w:val="00D30329"/>
    <w:rsid w:val="00D35555"/>
    <w:rsid w:val="00D363AD"/>
    <w:rsid w:val="00D420CD"/>
    <w:rsid w:val="00D526AB"/>
    <w:rsid w:val="00D52C96"/>
    <w:rsid w:val="00D53D2F"/>
    <w:rsid w:val="00D643EF"/>
    <w:rsid w:val="00D653B1"/>
    <w:rsid w:val="00D660A6"/>
    <w:rsid w:val="00D76FFB"/>
    <w:rsid w:val="00D7725B"/>
    <w:rsid w:val="00D839A6"/>
    <w:rsid w:val="00D92180"/>
    <w:rsid w:val="00D94927"/>
    <w:rsid w:val="00D96C88"/>
    <w:rsid w:val="00DA7D3E"/>
    <w:rsid w:val="00DB2283"/>
    <w:rsid w:val="00DB3396"/>
    <w:rsid w:val="00DB3800"/>
    <w:rsid w:val="00DB5802"/>
    <w:rsid w:val="00DB6445"/>
    <w:rsid w:val="00DC19BE"/>
    <w:rsid w:val="00DD1314"/>
    <w:rsid w:val="00DD62D7"/>
    <w:rsid w:val="00DE1155"/>
    <w:rsid w:val="00DE2E32"/>
    <w:rsid w:val="00DE32A9"/>
    <w:rsid w:val="00DE6A51"/>
    <w:rsid w:val="00DF07DE"/>
    <w:rsid w:val="00DF1E84"/>
    <w:rsid w:val="00DF22EE"/>
    <w:rsid w:val="00DF403B"/>
    <w:rsid w:val="00DF691C"/>
    <w:rsid w:val="00E00ABF"/>
    <w:rsid w:val="00E01223"/>
    <w:rsid w:val="00E05C03"/>
    <w:rsid w:val="00E125DB"/>
    <w:rsid w:val="00E16884"/>
    <w:rsid w:val="00E16F8C"/>
    <w:rsid w:val="00E27E32"/>
    <w:rsid w:val="00E31FF7"/>
    <w:rsid w:val="00E34ACD"/>
    <w:rsid w:val="00E351A5"/>
    <w:rsid w:val="00E35EC4"/>
    <w:rsid w:val="00E36AFC"/>
    <w:rsid w:val="00E37EFF"/>
    <w:rsid w:val="00E447A7"/>
    <w:rsid w:val="00E471BE"/>
    <w:rsid w:val="00E502BA"/>
    <w:rsid w:val="00E50FCE"/>
    <w:rsid w:val="00E52EAD"/>
    <w:rsid w:val="00E5378C"/>
    <w:rsid w:val="00E60952"/>
    <w:rsid w:val="00E617E9"/>
    <w:rsid w:val="00E61DCB"/>
    <w:rsid w:val="00E671D1"/>
    <w:rsid w:val="00E67B6B"/>
    <w:rsid w:val="00E722A1"/>
    <w:rsid w:val="00E804B7"/>
    <w:rsid w:val="00E8284E"/>
    <w:rsid w:val="00E93A39"/>
    <w:rsid w:val="00E94AD5"/>
    <w:rsid w:val="00E952DC"/>
    <w:rsid w:val="00EA24CD"/>
    <w:rsid w:val="00EA2B59"/>
    <w:rsid w:val="00EA31B9"/>
    <w:rsid w:val="00EA5B01"/>
    <w:rsid w:val="00EA6568"/>
    <w:rsid w:val="00EA715E"/>
    <w:rsid w:val="00EA7752"/>
    <w:rsid w:val="00EB0F14"/>
    <w:rsid w:val="00EB19E5"/>
    <w:rsid w:val="00EB51CA"/>
    <w:rsid w:val="00EC3234"/>
    <w:rsid w:val="00EC4CBF"/>
    <w:rsid w:val="00EC7C1B"/>
    <w:rsid w:val="00ED09E0"/>
    <w:rsid w:val="00ED33EC"/>
    <w:rsid w:val="00ED7300"/>
    <w:rsid w:val="00EE37E8"/>
    <w:rsid w:val="00EE5964"/>
    <w:rsid w:val="00EE698E"/>
    <w:rsid w:val="00EF2E03"/>
    <w:rsid w:val="00F01F6A"/>
    <w:rsid w:val="00F111A7"/>
    <w:rsid w:val="00F13CE7"/>
    <w:rsid w:val="00F20FC0"/>
    <w:rsid w:val="00F219F6"/>
    <w:rsid w:val="00F318D3"/>
    <w:rsid w:val="00F325F4"/>
    <w:rsid w:val="00F32651"/>
    <w:rsid w:val="00F34CA8"/>
    <w:rsid w:val="00F35A22"/>
    <w:rsid w:val="00F37D8E"/>
    <w:rsid w:val="00F447CD"/>
    <w:rsid w:val="00F457EF"/>
    <w:rsid w:val="00F46D38"/>
    <w:rsid w:val="00F479F4"/>
    <w:rsid w:val="00F512A1"/>
    <w:rsid w:val="00F5234A"/>
    <w:rsid w:val="00F526BC"/>
    <w:rsid w:val="00F53FE4"/>
    <w:rsid w:val="00F554AA"/>
    <w:rsid w:val="00F55966"/>
    <w:rsid w:val="00F620E1"/>
    <w:rsid w:val="00F62878"/>
    <w:rsid w:val="00F64515"/>
    <w:rsid w:val="00F744BF"/>
    <w:rsid w:val="00F74804"/>
    <w:rsid w:val="00F74AB4"/>
    <w:rsid w:val="00F764D1"/>
    <w:rsid w:val="00F76C73"/>
    <w:rsid w:val="00F774AC"/>
    <w:rsid w:val="00F77545"/>
    <w:rsid w:val="00F80CA0"/>
    <w:rsid w:val="00F817CC"/>
    <w:rsid w:val="00F83134"/>
    <w:rsid w:val="00F85431"/>
    <w:rsid w:val="00F86CDC"/>
    <w:rsid w:val="00F86EC8"/>
    <w:rsid w:val="00F87E09"/>
    <w:rsid w:val="00F90B4C"/>
    <w:rsid w:val="00F916E1"/>
    <w:rsid w:val="00F92575"/>
    <w:rsid w:val="00F970F6"/>
    <w:rsid w:val="00FA0189"/>
    <w:rsid w:val="00FA4C8E"/>
    <w:rsid w:val="00FA590B"/>
    <w:rsid w:val="00FA6CFD"/>
    <w:rsid w:val="00FB0564"/>
    <w:rsid w:val="00FB0AE2"/>
    <w:rsid w:val="00FB2E94"/>
    <w:rsid w:val="00FC013B"/>
    <w:rsid w:val="00FC3A95"/>
    <w:rsid w:val="00FC450E"/>
    <w:rsid w:val="00FD59A4"/>
    <w:rsid w:val="00FE1662"/>
    <w:rsid w:val="00FE673D"/>
    <w:rsid w:val="00FE7080"/>
    <w:rsid w:val="00FF36AA"/>
    <w:rsid w:val="00FF55B6"/>
    <w:rsid w:val="00FF55FD"/>
    <w:rsid w:val="00FF588D"/>
    <w:rsid w:val="00FF5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F6D9609-0466-43EE-8722-D53716D1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C22"/>
    <w:rPr>
      <w:sz w:val="24"/>
      <w:lang w:val="en-US" w:eastAsia="en-US"/>
    </w:rPr>
  </w:style>
  <w:style w:type="paragraph" w:styleId="Titre1">
    <w:name w:val="heading 1"/>
    <w:aliases w:val="Document Header1,ClauseGroup_Title"/>
    <w:basedOn w:val="Normal"/>
    <w:next w:val="Normal"/>
    <w:link w:val="Titre1Car"/>
    <w:qFormat/>
    <w:rsid w:val="00182C22"/>
    <w:pPr>
      <w:spacing w:after="200"/>
      <w:jc w:val="center"/>
      <w:outlineLvl w:val="0"/>
    </w:pPr>
    <w:rPr>
      <w:b/>
      <w:kern w:val="28"/>
      <w:sz w:val="40"/>
    </w:rPr>
  </w:style>
  <w:style w:type="paragraph" w:styleId="Titre2">
    <w:name w:val="heading 2"/>
    <w:aliases w:val="Title Header2,Clause_No&amp;Name"/>
    <w:basedOn w:val="Normal"/>
    <w:next w:val="Normal"/>
    <w:link w:val="Titre2Car"/>
    <w:qFormat/>
    <w:rsid w:val="00182C22"/>
    <w:pPr>
      <w:tabs>
        <w:tab w:val="left" w:pos="619"/>
      </w:tabs>
      <w:spacing w:after="200"/>
      <w:jc w:val="center"/>
      <w:outlineLvl w:val="1"/>
    </w:pPr>
    <w:rPr>
      <w:rFonts w:ascii="Times New Roman Bold" w:hAnsi="Times New Roman Bold"/>
      <w:b/>
      <w:sz w:val="36"/>
    </w:rPr>
  </w:style>
  <w:style w:type="paragraph" w:styleId="Titre3">
    <w:name w:val="heading 3"/>
    <w:aliases w:val="Sub-Clause Paragraph,Section Header3,ClauseSub_No&amp;Name,Heading 3 Char,Section Header3 Char Char"/>
    <w:basedOn w:val="Normal"/>
    <w:next w:val="Normal"/>
    <w:link w:val="Titre3Car"/>
    <w:qFormat/>
    <w:rsid w:val="00182C22"/>
    <w:pPr>
      <w:spacing w:after="200"/>
      <w:ind w:left="576"/>
      <w:jc w:val="both"/>
      <w:outlineLvl w:val="2"/>
    </w:pPr>
  </w:style>
  <w:style w:type="paragraph" w:styleId="Titre4">
    <w:name w:val="heading 4"/>
    <w:aliases w:val=" Sub-Clause Sub-paragraph,Sub-Clause Sub-paragraph,ClauseSubSub_No&amp;Name"/>
    <w:basedOn w:val="Sub-ClauseText"/>
    <w:next w:val="Sub-ClauseText"/>
    <w:link w:val="Titre4Car"/>
    <w:qFormat/>
    <w:rsid w:val="00182C22"/>
    <w:pPr>
      <w:numPr>
        <w:ilvl w:val="3"/>
        <w:numId w:val="25"/>
      </w:numPr>
      <w:outlineLvl w:val="3"/>
    </w:pPr>
  </w:style>
  <w:style w:type="paragraph" w:styleId="Titre5">
    <w:name w:val="heading 5"/>
    <w:basedOn w:val="Normal"/>
    <w:next w:val="Normal"/>
    <w:link w:val="Titre5Car"/>
    <w:qFormat/>
    <w:rsid w:val="00182C22"/>
    <w:pPr>
      <w:spacing w:after="120"/>
      <w:jc w:val="center"/>
      <w:outlineLvl w:val="4"/>
    </w:pPr>
    <w:rPr>
      <w:b/>
    </w:rPr>
  </w:style>
  <w:style w:type="paragraph" w:styleId="Titre6">
    <w:name w:val="heading 6"/>
    <w:basedOn w:val="Normal"/>
    <w:next w:val="Normal"/>
    <w:link w:val="Titre6Car"/>
    <w:qFormat/>
    <w:rsid w:val="00182C22"/>
    <w:pPr>
      <w:keepNext/>
      <w:suppressAutoHyphens/>
      <w:outlineLvl w:val="5"/>
    </w:pPr>
    <w:rPr>
      <w:b/>
      <w:bCs/>
      <w:sz w:val="20"/>
    </w:rPr>
  </w:style>
  <w:style w:type="paragraph" w:styleId="Titre7">
    <w:name w:val="heading 7"/>
    <w:basedOn w:val="Normal"/>
    <w:next w:val="Normal"/>
    <w:link w:val="Titre7Car"/>
    <w:qFormat/>
    <w:rsid w:val="00182C22"/>
    <w:pPr>
      <w:keepNext/>
      <w:tabs>
        <w:tab w:val="left" w:pos="7980"/>
      </w:tabs>
      <w:suppressAutoHyphens/>
      <w:ind w:left="7980"/>
      <w:outlineLvl w:val="6"/>
    </w:pPr>
    <w:rPr>
      <w:b/>
    </w:rPr>
  </w:style>
  <w:style w:type="paragraph" w:styleId="Titre8">
    <w:name w:val="heading 8"/>
    <w:basedOn w:val="Normal"/>
    <w:next w:val="Normal"/>
    <w:link w:val="Titre8Car"/>
    <w:qFormat/>
    <w:rsid w:val="00182C22"/>
    <w:pPr>
      <w:keepNext/>
      <w:suppressAutoHyphens/>
      <w:jc w:val="right"/>
      <w:outlineLvl w:val="7"/>
    </w:pPr>
    <w:rPr>
      <w:sz w:val="20"/>
    </w:rPr>
  </w:style>
  <w:style w:type="paragraph" w:styleId="Titre9">
    <w:name w:val="heading 9"/>
    <w:basedOn w:val="Normal"/>
    <w:next w:val="Normal"/>
    <w:link w:val="Titre9Car"/>
    <w:qFormat/>
    <w:rsid w:val="00182C22"/>
    <w:pPr>
      <w:spacing w:before="240" w:after="60"/>
      <w:jc w:val="both"/>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ClauseGroup_Title Car"/>
    <w:link w:val="Titre1"/>
    <w:locked/>
    <w:rsid w:val="001F4598"/>
    <w:rPr>
      <w:b/>
      <w:kern w:val="28"/>
      <w:sz w:val="40"/>
    </w:rPr>
  </w:style>
  <w:style w:type="character" w:customStyle="1" w:styleId="Titre2Car">
    <w:name w:val="Titre 2 Car"/>
    <w:aliases w:val="Title Header2 Car,Clause_No&amp;Name Car"/>
    <w:link w:val="Titre2"/>
    <w:locked/>
    <w:rsid w:val="00087F81"/>
    <w:rPr>
      <w:rFonts w:ascii="Times New Roman Bold" w:hAnsi="Times New Roman Bold"/>
      <w:b/>
      <w:sz w:val="36"/>
    </w:rPr>
  </w:style>
  <w:style w:type="character" w:customStyle="1" w:styleId="Titre3Car">
    <w:name w:val="Titre 3 Car"/>
    <w:aliases w:val="Sub-Clause Paragraph Car,Section Header3 Car,ClauseSub_No&amp;Name Car,Heading 3 Char Car,Section Header3 Char Char Car"/>
    <w:link w:val="Titre3"/>
    <w:locked/>
    <w:rsid w:val="00087F81"/>
    <w:rPr>
      <w:sz w:val="24"/>
    </w:rPr>
  </w:style>
  <w:style w:type="paragraph" w:customStyle="1" w:styleId="Sub-ClauseText">
    <w:name w:val="Sub-Clause Text"/>
    <w:basedOn w:val="Normal"/>
    <w:rsid w:val="00182C22"/>
    <w:pPr>
      <w:spacing w:before="120" w:after="120"/>
      <w:jc w:val="both"/>
    </w:pPr>
    <w:rPr>
      <w:spacing w:val="-4"/>
    </w:rPr>
  </w:style>
  <w:style w:type="character" w:customStyle="1" w:styleId="Titre4Car">
    <w:name w:val="Titre 4 Car"/>
    <w:aliases w:val=" Sub-Clause Sub-paragraph Car,Sub-Clause Sub-paragraph Car,ClauseSubSub_No&amp;Name Car"/>
    <w:link w:val="Titre4"/>
    <w:locked/>
    <w:rsid w:val="00087F81"/>
    <w:rPr>
      <w:spacing w:val="-4"/>
      <w:sz w:val="24"/>
      <w:lang w:val="en-US" w:eastAsia="en-US"/>
    </w:rPr>
  </w:style>
  <w:style w:type="character" w:customStyle="1" w:styleId="Titre5Car">
    <w:name w:val="Titre 5 Car"/>
    <w:link w:val="Titre5"/>
    <w:locked/>
    <w:rsid w:val="00087F81"/>
    <w:rPr>
      <w:b/>
      <w:sz w:val="24"/>
    </w:rPr>
  </w:style>
  <w:style w:type="character" w:customStyle="1" w:styleId="Titre6Car">
    <w:name w:val="Titre 6 Car"/>
    <w:link w:val="Titre6"/>
    <w:locked/>
    <w:rsid w:val="00087F81"/>
    <w:rPr>
      <w:b/>
      <w:bCs/>
    </w:rPr>
  </w:style>
  <w:style w:type="character" w:customStyle="1" w:styleId="Titre7Car">
    <w:name w:val="Titre 7 Car"/>
    <w:link w:val="Titre7"/>
    <w:locked/>
    <w:rsid w:val="00087F81"/>
    <w:rPr>
      <w:b/>
      <w:sz w:val="24"/>
    </w:rPr>
  </w:style>
  <w:style w:type="character" w:customStyle="1" w:styleId="Titre8Car">
    <w:name w:val="Titre 8 Car"/>
    <w:link w:val="Titre8"/>
    <w:locked/>
    <w:rsid w:val="00087F81"/>
  </w:style>
  <w:style w:type="character" w:customStyle="1" w:styleId="Titre9Car">
    <w:name w:val="Titre 9 Car"/>
    <w:link w:val="Titre9"/>
    <w:locked/>
    <w:rsid w:val="00087F81"/>
    <w:rPr>
      <w:rFonts w:ascii="Arial" w:hAnsi="Arial"/>
      <w:b/>
      <w:i/>
      <w:sz w:val="18"/>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Corpsdetexte2">
    <w:name w:val="Body Text 2"/>
    <w:basedOn w:val="Normal"/>
    <w:link w:val="Corpsdetexte2Car"/>
    <w:rsid w:val="00182C22"/>
    <w:pPr>
      <w:tabs>
        <w:tab w:val="num" w:pos="360"/>
      </w:tabs>
      <w:spacing w:before="120" w:after="120"/>
      <w:ind w:left="360" w:hanging="360"/>
      <w:jc w:val="center"/>
    </w:pPr>
    <w:rPr>
      <w:b/>
      <w:sz w:val="28"/>
    </w:rPr>
  </w:style>
  <w:style w:type="character" w:customStyle="1" w:styleId="Corpsdetexte2Car">
    <w:name w:val="Corps de texte 2 Car"/>
    <w:link w:val="Corpsdetexte2"/>
    <w:locked/>
    <w:rsid w:val="00087F81"/>
    <w:rPr>
      <w:b/>
      <w:sz w:val="28"/>
    </w:rPr>
  </w:style>
  <w:style w:type="paragraph" w:customStyle="1" w:styleId="TOCNumber1">
    <w:name w:val="TOC Number1"/>
    <w:basedOn w:val="Titre4"/>
    <w:autoRedefine/>
    <w:rsid w:val="00C17D87"/>
    <w:pPr>
      <w:keepNext/>
      <w:keepLines/>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character" w:customStyle="1" w:styleId="Heading1-ClausenameCar">
    <w:name w:val="Heading 1- Clause name Car"/>
    <w:link w:val="Heading1-Clausename"/>
    <w:rsid w:val="00FC450E"/>
    <w:rPr>
      <w:b/>
      <w:sz w:val="24"/>
    </w:rPr>
  </w:style>
  <w:style w:type="paragraph" w:customStyle="1" w:styleId="P3Header1-Clauses">
    <w:name w:val="P3 Header1-Clauses"/>
    <w:basedOn w:val="Heading1-Clausename"/>
    <w:rsid w:val="00182C22"/>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character" w:customStyle="1" w:styleId="Sec1-ClausesCar">
    <w:name w:val="Sec1-Clauses Car"/>
    <w:link w:val="Sec1-Clauses"/>
    <w:rsid w:val="00FC450E"/>
    <w:rPr>
      <w:b/>
      <w:sz w:val="24"/>
    </w:rPr>
  </w:style>
  <w:style w:type="paragraph" w:customStyle="1" w:styleId="SectionXHeader3">
    <w:name w:val="Section X Header 3"/>
    <w:basedOn w:val="Titre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Lienhypertexte">
    <w:name w:val="Hyperlink"/>
    <w:rsid w:val="00182C22"/>
    <w:rPr>
      <w:color w:val="0000FF"/>
      <w:u w:val="single"/>
    </w:rPr>
  </w:style>
  <w:style w:type="paragraph" w:styleId="Titre">
    <w:name w:val="Title"/>
    <w:basedOn w:val="Normal"/>
    <w:link w:val="TitreCar"/>
    <w:qFormat/>
    <w:rsid w:val="00182C22"/>
    <w:pPr>
      <w:jc w:val="center"/>
    </w:pPr>
    <w:rPr>
      <w:b/>
      <w:sz w:val="48"/>
    </w:rPr>
  </w:style>
  <w:style w:type="character" w:customStyle="1" w:styleId="TitreCar">
    <w:name w:val="Titre Car"/>
    <w:link w:val="Titre"/>
    <w:locked/>
    <w:rsid w:val="00087F81"/>
    <w:rPr>
      <w:b/>
      <w:sz w:val="48"/>
    </w:rPr>
  </w:style>
  <w:style w:type="paragraph" w:styleId="Pieddepage">
    <w:name w:val="footer"/>
    <w:basedOn w:val="Normal"/>
    <w:link w:val="PieddepageCar"/>
    <w:uiPriority w:val="99"/>
    <w:rsid w:val="00182C22"/>
    <w:pPr>
      <w:tabs>
        <w:tab w:val="right" w:leader="underscore" w:pos="9504"/>
      </w:tabs>
      <w:spacing w:before="120"/>
    </w:pPr>
  </w:style>
  <w:style w:type="character" w:customStyle="1" w:styleId="PieddepageCar">
    <w:name w:val="Pied de page Car"/>
    <w:link w:val="Pieddepage"/>
    <w:uiPriority w:val="99"/>
    <w:locked/>
    <w:rsid w:val="00087F81"/>
    <w:rPr>
      <w:sz w:val="24"/>
    </w:rPr>
  </w:style>
  <w:style w:type="paragraph" w:customStyle="1" w:styleId="Subtitle2">
    <w:name w:val="Subtitle 2"/>
    <w:basedOn w:val="Pieddepage"/>
    <w:autoRedefine/>
    <w:rsid w:val="00182C22"/>
    <w:pPr>
      <w:ind w:left="360" w:hanging="360"/>
      <w:jc w:val="center"/>
      <w:outlineLvl w:val="1"/>
    </w:pPr>
    <w:rPr>
      <w:b/>
      <w:sz w:val="36"/>
    </w:rPr>
  </w:style>
  <w:style w:type="paragraph" w:styleId="Liste">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M1">
    <w:name w:val="toc 1"/>
    <w:basedOn w:val="Normal"/>
    <w:next w:val="Normal"/>
    <w:uiPriority w:val="39"/>
    <w:qFormat/>
    <w:rsid w:val="00182C22"/>
    <w:pPr>
      <w:tabs>
        <w:tab w:val="left" w:pos="360"/>
        <w:tab w:val="right" w:leader="dot" w:pos="8990"/>
      </w:tabs>
      <w:spacing w:before="240" w:after="80"/>
      <w:outlineLvl w:val="0"/>
    </w:pPr>
    <w:rPr>
      <w:b/>
      <w:noProof/>
    </w:rPr>
  </w:style>
  <w:style w:type="paragraph" w:styleId="TM2">
    <w:name w:val="toc 2"/>
    <w:basedOn w:val="Normal"/>
    <w:next w:val="Normal"/>
    <w:autoRedefine/>
    <w:uiPriority w:val="39"/>
    <w:qFormat/>
    <w:rsid w:val="00182C22"/>
    <w:pPr>
      <w:tabs>
        <w:tab w:val="right" w:leader="dot" w:pos="9000"/>
      </w:tabs>
      <w:ind w:left="720" w:hanging="720"/>
      <w:outlineLvl w:val="1"/>
    </w:pPr>
    <w:rPr>
      <w:noProof/>
    </w:rPr>
  </w:style>
  <w:style w:type="paragraph" w:styleId="Sous-titre">
    <w:name w:val="Subtitle"/>
    <w:basedOn w:val="Normal"/>
    <w:link w:val="Sous-titreCar"/>
    <w:qFormat/>
    <w:rsid w:val="00182C22"/>
    <w:pPr>
      <w:jc w:val="center"/>
    </w:pPr>
    <w:rPr>
      <w:b/>
      <w:sz w:val="44"/>
    </w:rPr>
  </w:style>
  <w:style w:type="character" w:customStyle="1" w:styleId="Sous-titreCar">
    <w:name w:val="Sous-titre Car"/>
    <w:link w:val="Sous-titre"/>
    <w:locked/>
    <w:rsid w:val="00105140"/>
    <w:rPr>
      <w:b/>
      <w:sz w:val="44"/>
    </w:rPr>
  </w:style>
  <w:style w:type="paragraph" w:customStyle="1" w:styleId="titulo">
    <w:name w:val="titulo"/>
    <w:basedOn w:val="Titre5"/>
    <w:rsid w:val="00182C22"/>
    <w:pPr>
      <w:spacing w:after="240"/>
    </w:pPr>
    <w:rPr>
      <w:rFonts w:ascii="Times New Roman Bold" w:hAnsi="Times New Roman Bold"/>
    </w:rPr>
  </w:style>
  <w:style w:type="paragraph" w:styleId="Retraitcorpsdetexte">
    <w:name w:val="Body Text Indent"/>
    <w:basedOn w:val="Normal"/>
    <w:link w:val="RetraitcorpsdetexteCar"/>
    <w:rsid w:val="00182C22"/>
    <w:pPr>
      <w:ind w:left="720"/>
      <w:jc w:val="both"/>
    </w:pPr>
  </w:style>
  <w:style w:type="character" w:customStyle="1" w:styleId="RetraitcorpsdetexteCar">
    <w:name w:val="Retrait corps de texte Car"/>
    <w:link w:val="Retraitcorpsdetexte"/>
    <w:locked/>
    <w:rsid w:val="00087F81"/>
    <w:rPr>
      <w:sz w:val="24"/>
    </w:rPr>
  </w:style>
  <w:style w:type="paragraph" w:styleId="Listenumros">
    <w:name w:val="List Number"/>
    <w:basedOn w:val="Normal"/>
    <w:rsid w:val="00182C22"/>
    <w:pPr>
      <w:tabs>
        <w:tab w:val="num" w:pos="432"/>
        <w:tab w:val="num" w:pos="648"/>
      </w:tabs>
      <w:spacing w:after="240"/>
      <w:ind w:left="648" w:hanging="432"/>
      <w:jc w:val="both"/>
    </w:pPr>
  </w:style>
  <w:style w:type="paragraph" w:customStyle="1" w:styleId="SectionIVHeader">
    <w:name w:val="Section IV. Header"/>
    <w:basedOn w:val="Normal"/>
    <w:rsid w:val="00182C22"/>
    <w:pPr>
      <w:jc w:val="center"/>
    </w:pPr>
    <w:rPr>
      <w:b/>
      <w:sz w:val="36"/>
    </w:rPr>
  </w:style>
  <w:style w:type="paragraph" w:styleId="Corpsdetexte">
    <w:name w:val="Body Text"/>
    <w:basedOn w:val="Normal"/>
    <w:link w:val="CorpsdetexteCar"/>
    <w:rsid w:val="00182C22"/>
    <w:pPr>
      <w:jc w:val="both"/>
    </w:pPr>
  </w:style>
  <w:style w:type="character" w:customStyle="1" w:styleId="CorpsdetexteCar">
    <w:name w:val="Corps de texte Car"/>
    <w:link w:val="Corpsdetexte"/>
    <w:locked/>
    <w:rsid w:val="00087F81"/>
    <w:rPr>
      <w:sz w:val="24"/>
    </w:rPr>
  </w:style>
  <w:style w:type="paragraph" w:customStyle="1" w:styleId="Head2">
    <w:name w:val="Head 2"/>
    <w:basedOn w:val="Titre9"/>
    <w:rsid w:val="00182C22"/>
    <w:pPr>
      <w:keepNext/>
      <w:widowControl w:val="0"/>
      <w:suppressAutoHyphens/>
      <w:spacing w:before="0" w:after="0"/>
      <w:outlineLvl w:val="9"/>
    </w:pPr>
    <w:rPr>
      <w:rFonts w:ascii="Times New Roman Bold" w:hAnsi="Times New Roman Bold"/>
      <w:b w:val="0"/>
      <w:i w:val="0"/>
      <w:spacing w:val="-4"/>
      <w:sz w:val="32"/>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rsid w:val="00182C22"/>
    <w:pPr>
      <w:jc w:val="both"/>
    </w:pPr>
    <w:rPr>
      <w:sz w:val="20"/>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locked/>
    <w:rsid w:val="00105140"/>
  </w:style>
  <w:style w:type="character" w:styleId="Appelnotedebasdep">
    <w:name w:val="footnote reference"/>
    <w:uiPriority w:val="99"/>
    <w:semiHidden/>
    <w:rsid w:val="00182C22"/>
    <w:rPr>
      <w:vertAlign w:val="superscript"/>
    </w:rPr>
  </w:style>
  <w:style w:type="paragraph" w:styleId="Notedefin">
    <w:name w:val="endnote text"/>
    <w:basedOn w:val="Normal"/>
    <w:link w:val="NotedefinC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NotedefinCar">
    <w:name w:val="Note de fin Car"/>
    <w:link w:val="Notedefin"/>
    <w:semiHidden/>
    <w:locked/>
    <w:rsid w:val="00087F81"/>
    <w:rPr>
      <w:sz w:val="24"/>
    </w:rPr>
  </w:style>
  <w:style w:type="character" w:styleId="Numrodepage">
    <w:name w:val="page number"/>
    <w:basedOn w:val="Policepardfaut"/>
    <w:rsid w:val="00182C22"/>
  </w:style>
  <w:style w:type="paragraph" w:styleId="En-tte">
    <w:name w:val="header"/>
    <w:basedOn w:val="Normal"/>
    <w:link w:val="En-tteCar"/>
    <w:uiPriority w:val="99"/>
    <w:rsid w:val="00182C22"/>
    <w:pPr>
      <w:pBdr>
        <w:bottom w:val="single" w:sz="4" w:space="1" w:color="000000"/>
      </w:pBdr>
      <w:tabs>
        <w:tab w:val="right" w:pos="9000"/>
      </w:tabs>
      <w:jc w:val="both"/>
    </w:pPr>
    <w:rPr>
      <w:sz w:val="20"/>
    </w:rPr>
  </w:style>
  <w:style w:type="character" w:customStyle="1" w:styleId="En-tteCar">
    <w:name w:val="En-tête Car"/>
    <w:link w:val="En-tte"/>
    <w:uiPriority w:val="99"/>
    <w:locked/>
    <w:rsid w:val="00105140"/>
  </w:style>
  <w:style w:type="paragraph" w:customStyle="1" w:styleId="Part1">
    <w:name w:val="Part 1"/>
    <w:aliases w:val="2,3 Header 4"/>
    <w:basedOn w:val="Normal"/>
    <w:autoRedefine/>
    <w:rsid w:val="00182C22"/>
    <w:pPr>
      <w:spacing w:before="240" w:after="240"/>
      <w:jc w:val="center"/>
    </w:pPr>
    <w:rPr>
      <w:b/>
      <w:sz w:val="36"/>
    </w:rPr>
  </w:style>
  <w:style w:type="paragraph" w:styleId="TM3">
    <w:name w:val="toc 3"/>
    <w:basedOn w:val="Normal"/>
    <w:next w:val="Normal"/>
    <w:autoRedefine/>
    <w:qFormat/>
    <w:rsid w:val="00182C22"/>
    <w:pPr>
      <w:ind w:left="480"/>
    </w:pPr>
  </w:style>
  <w:style w:type="paragraph" w:customStyle="1" w:styleId="SectionVIIHeader">
    <w:name w:val="Section VII. Header"/>
    <w:basedOn w:val="SectionIVHeader"/>
    <w:rsid w:val="00182C22"/>
    <w:pPr>
      <w:spacing w:before="120" w:after="240"/>
    </w:pPr>
  </w:style>
  <w:style w:type="paragraph" w:styleId="TM4">
    <w:name w:val="toc 4"/>
    <w:basedOn w:val="Normal"/>
    <w:next w:val="Normal"/>
    <w:autoRedefine/>
    <w:rsid w:val="00182C22"/>
    <w:pPr>
      <w:ind w:left="720"/>
    </w:pPr>
  </w:style>
  <w:style w:type="paragraph" w:styleId="TM5">
    <w:name w:val="toc 5"/>
    <w:basedOn w:val="Normal"/>
    <w:next w:val="Normal"/>
    <w:autoRedefine/>
    <w:rsid w:val="00182C22"/>
    <w:pPr>
      <w:ind w:left="960"/>
    </w:pPr>
  </w:style>
  <w:style w:type="paragraph" w:styleId="TM6">
    <w:name w:val="toc 6"/>
    <w:basedOn w:val="Normal"/>
    <w:next w:val="Normal"/>
    <w:autoRedefine/>
    <w:rsid w:val="00182C22"/>
    <w:pPr>
      <w:ind w:left="1200"/>
    </w:pPr>
  </w:style>
  <w:style w:type="paragraph" w:styleId="TM7">
    <w:name w:val="toc 7"/>
    <w:basedOn w:val="Normal"/>
    <w:next w:val="Normal"/>
    <w:autoRedefine/>
    <w:rsid w:val="00182C22"/>
    <w:pPr>
      <w:ind w:left="1440"/>
    </w:pPr>
  </w:style>
  <w:style w:type="paragraph" w:styleId="TM8">
    <w:name w:val="toc 8"/>
    <w:basedOn w:val="Normal"/>
    <w:next w:val="Normal"/>
    <w:autoRedefine/>
    <w:rsid w:val="00182C22"/>
    <w:pPr>
      <w:ind w:left="1680"/>
    </w:pPr>
  </w:style>
  <w:style w:type="paragraph" w:styleId="TM9">
    <w:name w:val="toc 9"/>
    <w:basedOn w:val="Normal"/>
    <w:next w:val="Normal"/>
    <w:autoRedefine/>
    <w:rsid w:val="00182C22"/>
    <w:pPr>
      <w:ind w:left="1920"/>
    </w:pPr>
  </w:style>
  <w:style w:type="paragraph" w:styleId="Retraitcorpsdetexte2">
    <w:name w:val="Body Text Indent 2"/>
    <w:basedOn w:val="Normal"/>
    <w:link w:val="Retraitcorpsdetexte2Car"/>
    <w:rsid w:val="00182C22"/>
    <w:pPr>
      <w:tabs>
        <w:tab w:val="num" w:pos="720"/>
      </w:tabs>
      <w:ind w:left="720" w:hanging="720"/>
    </w:pPr>
  </w:style>
  <w:style w:type="character" w:customStyle="1" w:styleId="Retraitcorpsdetexte2Car">
    <w:name w:val="Retrait corps de texte 2 Car"/>
    <w:link w:val="Retraitcorpsdetexte2"/>
    <w:locked/>
    <w:rsid w:val="00087F81"/>
    <w:rPr>
      <w:sz w:val="24"/>
    </w:rPr>
  </w:style>
  <w:style w:type="paragraph" w:styleId="Explorateurdedocuments">
    <w:name w:val="Document Map"/>
    <w:basedOn w:val="Normal"/>
    <w:link w:val="ExplorateurdedocumentsCar"/>
    <w:semiHidden/>
    <w:rsid w:val="00182C22"/>
    <w:pPr>
      <w:shd w:val="clear" w:color="auto" w:fill="000080"/>
    </w:pPr>
    <w:rPr>
      <w:rFonts w:ascii="Tahoma" w:hAnsi="Tahoma" w:cs="Tahoma"/>
    </w:rPr>
  </w:style>
  <w:style w:type="character" w:customStyle="1" w:styleId="ExplorateurdedocumentsCar">
    <w:name w:val="Explorateur de documents Car"/>
    <w:link w:val="Explorateurdedocuments"/>
    <w:semiHidden/>
    <w:rsid w:val="00EC4CBF"/>
    <w:rPr>
      <w:rFonts w:ascii="Tahoma" w:hAnsi="Tahoma" w:cs="Tahoma"/>
      <w:sz w:val="24"/>
      <w:shd w:val="clear" w:color="auto" w:fill="000080"/>
    </w:rPr>
  </w:style>
  <w:style w:type="paragraph" w:styleId="Normalcentr">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Marquedecommentaire">
    <w:name w:val="annotation reference"/>
    <w:uiPriority w:val="99"/>
    <w:rsid w:val="00182C22"/>
    <w:rPr>
      <w:sz w:val="16"/>
      <w:szCs w:val="16"/>
    </w:rPr>
  </w:style>
  <w:style w:type="paragraph" w:styleId="Commentaire">
    <w:name w:val="annotation text"/>
    <w:basedOn w:val="Normal"/>
    <w:link w:val="CommentaireCar"/>
    <w:uiPriority w:val="99"/>
    <w:rsid w:val="00182C22"/>
    <w:rPr>
      <w:sz w:val="20"/>
    </w:rPr>
  </w:style>
  <w:style w:type="character" w:customStyle="1" w:styleId="CommentaireCar">
    <w:name w:val="Commentaire Car"/>
    <w:basedOn w:val="Policepardfaut"/>
    <w:link w:val="Commentaire"/>
    <w:uiPriority w:val="99"/>
    <w:rsid w:val="002F77E7"/>
  </w:style>
  <w:style w:type="character" w:styleId="Lienhypertextesuivivisit">
    <w:name w:val="FollowedHyperlink"/>
    <w:rsid w:val="00182C22"/>
    <w:rPr>
      <w:color w:val="800080"/>
      <w:u w:val="single"/>
    </w:rPr>
  </w:style>
  <w:style w:type="paragraph" w:styleId="Retraitcorpsdetexte3">
    <w:name w:val="Body Text Indent 3"/>
    <w:basedOn w:val="Normal"/>
    <w:link w:val="Retraitcorpsdetexte3Car"/>
    <w:rsid w:val="00182C22"/>
    <w:pPr>
      <w:ind w:left="1782" w:hanging="540"/>
    </w:pPr>
  </w:style>
  <w:style w:type="character" w:customStyle="1" w:styleId="Retraitcorpsdetexte3Car">
    <w:name w:val="Retrait corps de texte 3 Car"/>
    <w:link w:val="Retraitcorpsdetexte3"/>
    <w:locked/>
    <w:rsid w:val="00087F81"/>
    <w:rPr>
      <w:sz w:val="24"/>
    </w:rPr>
  </w:style>
  <w:style w:type="paragraph" w:customStyle="1" w:styleId="Head52">
    <w:name w:val="Head 5.2"/>
    <w:basedOn w:val="Normal"/>
    <w:rsid w:val="00182C22"/>
    <w:pPr>
      <w:tabs>
        <w:tab w:val="left" w:pos="533"/>
      </w:tabs>
      <w:suppressAutoHyphens/>
      <w:ind w:left="533" w:hanging="533"/>
      <w:jc w:val="both"/>
    </w:pPr>
    <w:rPr>
      <w:b/>
    </w:rPr>
  </w:style>
  <w:style w:type="paragraph" w:styleId="Corpsdetexte3">
    <w:name w:val="Body Text 3"/>
    <w:basedOn w:val="Normal"/>
    <w:link w:val="Corpsdetexte3Car"/>
    <w:rsid w:val="00182C22"/>
    <w:rPr>
      <w:i/>
      <w:iCs/>
    </w:rPr>
  </w:style>
  <w:style w:type="character" w:customStyle="1" w:styleId="Corpsdetexte3Car">
    <w:name w:val="Corps de texte 3 Car"/>
    <w:link w:val="Corpsdetexte3"/>
    <w:locked/>
    <w:rsid w:val="00087F81"/>
    <w:rPr>
      <w:i/>
      <w:iCs/>
      <w:sz w:val="24"/>
    </w:rPr>
  </w:style>
  <w:style w:type="paragraph" w:customStyle="1" w:styleId="SectionXHeader">
    <w:name w:val="Section 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lang w:val="en-US" w:eastAsia="en-US"/>
    </w:rPr>
  </w:style>
  <w:style w:type="paragraph" w:customStyle="1" w:styleId="Head81">
    <w:name w:val="Head 8.1"/>
    <w:basedOn w:val="Titre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lang w:val="en-US" w:eastAsia="en-US"/>
    </w:rPr>
  </w:style>
  <w:style w:type="paragraph" w:styleId="Textedebulles">
    <w:name w:val="Balloon Text"/>
    <w:basedOn w:val="Normal"/>
    <w:link w:val="TextedebullesCar"/>
    <w:semiHidden/>
    <w:rsid w:val="000557B9"/>
    <w:rPr>
      <w:rFonts w:ascii="Tahoma" w:hAnsi="Tahoma" w:cs="Tahoma"/>
      <w:sz w:val="16"/>
      <w:szCs w:val="16"/>
    </w:rPr>
  </w:style>
  <w:style w:type="character" w:customStyle="1" w:styleId="TextedebullesCar">
    <w:name w:val="Texte de bulles Car"/>
    <w:link w:val="Textedebulles"/>
    <w:semiHidden/>
    <w:locked/>
    <w:rsid w:val="00087F81"/>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9C55BC"/>
    <w:rPr>
      <w:b/>
      <w:bCs/>
      <w:sz w:val="24"/>
      <w:lang w:val="es-ES_tradnl" w:eastAsia="en-US" w:bidi="ar-SA"/>
    </w:rPr>
  </w:style>
  <w:style w:type="paragraph" w:styleId="Objetducommentaire">
    <w:name w:val="annotation subject"/>
    <w:basedOn w:val="Commentaire"/>
    <w:next w:val="Commentaire"/>
    <w:link w:val="ObjetducommentaireCar"/>
    <w:rsid w:val="002F77E7"/>
    <w:rPr>
      <w:b/>
      <w:bCs/>
    </w:rPr>
  </w:style>
  <w:style w:type="character" w:customStyle="1" w:styleId="ObjetducommentaireCar">
    <w:name w:val="Objet du commentaire Car"/>
    <w:basedOn w:val="CommentaireCar"/>
    <w:link w:val="Objetducommentaire"/>
    <w:rsid w:val="002F77E7"/>
  </w:style>
  <w:style w:type="paragraph" w:customStyle="1" w:styleId="explanatoryclause">
    <w:name w:val="explanatory_clause"/>
    <w:basedOn w:val="Normal"/>
    <w:rsid w:val="00497FF8"/>
    <w:pPr>
      <w:suppressAutoHyphens/>
      <w:spacing w:after="240"/>
      <w:ind w:left="738" w:right="-14" w:hanging="738"/>
    </w:pPr>
    <w:rPr>
      <w:rFonts w:ascii="Arial" w:hAnsi="Arial"/>
      <w:sz w:val="22"/>
    </w:rPr>
  </w:style>
  <w:style w:type="paragraph" w:customStyle="1" w:styleId="Paragraphedeliste1">
    <w:name w:val="Paragraphe de liste1"/>
    <w:basedOn w:val="Normal"/>
    <w:rsid w:val="00C03E2E"/>
    <w:pPr>
      <w:ind w:left="720"/>
      <w:contextualSpacing/>
      <w:jc w:val="both"/>
    </w:pPr>
  </w:style>
  <w:style w:type="paragraph" w:styleId="Paragraphedeliste">
    <w:name w:val="List Paragraph"/>
    <w:basedOn w:val="Normal"/>
    <w:uiPriority w:val="34"/>
    <w:qFormat/>
    <w:rsid w:val="00105140"/>
    <w:pPr>
      <w:ind w:left="720"/>
      <w:contextualSpacing/>
    </w:pPr>
  </w:style>
  <w:style w:type="character" w:customStyle="1" w:styleId="TechInit">
    <w:name w:val="Tech Init"/>
    <w:rsid w:val="00105140"/>
    <w:rPr>
      <w:rFonts w:ascii="Times" w:hAnsi="Times" w:cs="Times New Roman"/>
      <w:sz w:val="24"/>
      <w:lang w:val="en-US" w:eastAsia="x-none"/>
    </w:rPr>
  </w:style>
  <w:style w:type="paragraph" w:customStyle="1" w:styleId="Sectiontextpuces">
    <w:name w:val="Sectiontextpuces"/>
    <w:basedOn w:val="Normal"/>
    <w:rsid w:val="00105140"/>
    <w:pPr>
      <w:spacing w:before="120"/>
      <w:jc w:val="both"/>
    </w:pPr>
    <w:rPr>
      <w:rFonts w:ascii="Century Gothic" w:hAnsi="Century Gothic"/>
      <w:sz w:val="20"/>
      <w:lang w:val="fr-FR" w:eastAsia="fr-FR"/>
    </w:rPr>
  </w:style>
  <w:style w:type="paragraph" w:customStyle="1" w:styleId="Header1">
    <w:name w:val="Header1"/>
    <w:basedOn w:val="Normal"/>
    <w:rsid w:val="00105140"/>
    <w:pPr>
      <w:widowControl w:val="0"/>
      <w:autoSpaceDE w:val="0"/>
      <w:autoSpaceDN w:val="0"/>
      <w:spacing w:before="240" w:after="480"/>
      <w:jc w:val="center"/>
    </w:pPr>
    <w:rPr>
      <w:b/>
      <w:bCs/>
      <w:spacing w:val="4"/>
      <w:sz w:val="44"/>
      <w:szCs w:val="46"/>
    </w:rPr>
  </w:style>
  <w:style w:type="paragraph" w:customStyle="1" w:styleId="Sectiontext">
    <w:name w:val="Sectiontext"/>
    <w:basedOn w:val="Normal"/>
    <w:rsid w:val="00105140"/>
    <w:pPr>
      <w:spacing w:before="120" w:after="120"/>
      <w:ind w:left="720"/>
      <w:jc w:val="both"/>
    </w:pPr>
    <w:rPr>
      <w:rFonts w:ascii="Century Gothic" w:hAnsi="Century Gothic"/>
      <w:sz w:val="20"/>
      <w:lang w:val="fr-FR" w:eastAsia="fr-FR"/>
    </w:rPr>
  </w:style>
  <w:style w:type="paragraph" w:customStyle="1" w:styleId="Paragraphedeliste10">
    <w:name w:val="Paragraphe de liste1"/>
    <w:basedOn w:val="Normal"/>
    <w:rsid w:val="00105140"/>
    <w:pPr>
      <w:ind w:left="708"/>
    </w:pPr>
    <w:rPr>
      <w:szCs w:val="24"/>
      <w:lang w:val="fr-FR" w:eastAsia="fr-FR"/>
    </w:rPr>
  </w:style>
  <w:style w:type="paragraph" w:customStyle="1" w:styleId="ClauseSubPara">
    <w:name w:val="ClauseSub_Para"/>
    <w:rsid w:val="00545C51"/>
    <w:pPr>
      <w:spacing w:before="60" w:after="60"/>
      <w:ind w:left="2268"/>
    </w:pPr>
    <w:rPr>
      <w:sz w:val="22"/>
      <w:szCs w:val="22"/>
      <w:lang w:val="en-GB" w:eastAsia="en-US"/>
    </w:rPr>
  </w:style>
  <w:style w:type="character" w:customStyle="1" w:styleId="Bibliogrphy">
    <w:name w:val="Bibliogrphy"/>
    <w:rsid w:val="00087F81"/>
    <w:rPr>
      <w:rFonts w:cs="Times New Roman"/>
    </w:rPr>
  </w:style>
  <w:style w:type="character" w:customStyle="1" w:styleId="DocInit">
    <w:name w:val="Doc Init"/>
    <w:rsid w:val="00087F81"/>
    <w:rPr>
      <w:rFonts w:cs="Times New Roman"/>
    </w:rPr>
  </w:style>
  <w:style w:type="character" w:customStyle="1" w:styleId="Document2">
    <w:name w:val="Document 2"/>
    <w:rsid w:val="00087F81"/>
    <w:rPr>
      <w:rFonts w:ascii="Times" w:hAnsi="Times" w:cs="Times New Roman"/>
      <w:sz w:val="24"/>
      <w:lang w:val="en-US" w:eastAsia="x-none"/>
    </w:rPr>
  </w:style>
  <w:style w:type="character" w:customStyle="1" w:styleId="Document3">
    <w:name w:val="Document 3"/>
    <w:rsid w:val="00087F81"/>
    <w:rPr>
      <w:rFonts w:ascii="Times" w:hAnsi="Times" w:cs="Times New Roman"/>
      <w:sz w:val="24"/>
      <w:lang w:val="en-US" w:eastAsia="x-none"/>
    </w:rPr>
  </w:style>
  <w:style w:type="character" w:customStyle="1" w:styleId="Document4">
    <w:name w:val="Document 4"/>
    <w:rsid w:val="00087F81"/>
    <w:rPr>
      <w:rFonts w:cs="Times New Roman"/>
      <w:b/>
      <w:i/>
      <w:sz w:val="24"/>
    </w:rPr>
  </w:style>
  <w:style w:type="character" w:customStyle="1" w:styleId="Document5">
    <w:name w:val="Document 5"/>
    <w:rsid w:val="00087F81"/>
    <w:rPr>
      <w:rFonts w:cs="Times New Roman"/>
    </w:rPr>
  </w:style>
  <w:style w:type="character" w:customStyle="1" w:styleId="Document6">
    <w:name w:val="Document 6"/>
    <w:rsid w:val="00087F81"/>
    <w:rPr>
      <w:rFonts w:cs="Times New Roman"/>
    </w:rPr>
  </w:style>
  <w:style w:type="character" w:customStyle="1" w:styleId="Document7">
    <w:name w:val="Document 7"/>
    <w:rsid w:val="00087F81"/>
    <w:rPr>
      <w:rFonts w:cs="Times New Roman"/>
    </w:rPr>
  </w:style>
  <w:style w:type="character" w:customStyle="1" w:styleId="Document8">
    <w:name w:val="Document 8"/>
    <w:rsid w:val="00087F81"/>
    <w:rPr>
      <w:rFonts w:cs="Times New Roman"/>
    </w:rPr>
  </w:style>
  <w:style w:type="character" w:customStyle="1" w:styleId="Technical1">
    <w:name w:val="Technical 1"/>
    <w:rsid w:val="00087F81"/>
    <w:rPr>
      <w:rFonts w:ascii="Times" w:hAnsi="Times" w:cs="Times New Roman"/>
      <w:sz w:val="24"/>
      <w:lang w:val="en-US" w:eastAsia="x-none"/>
    </w:rPr>
  </w:style>
  <w:style w:type="character" w:customStyle="1" w:styleId="Technical2">
    <w:name w:val="Technical 2"/>
    <w:rsid w:val="00087F81"/>
    <w:rPr>
      <w:rFonts w:ascii="Times" w:hAnsi="Times" w:cs="Times New Roman"/>
      <w:sz w:val="24"/>
      <w:lang w:val="en-US" w:eastAsia="x-none"/>
    </w:rPr>
  </w:style>
  <w:style w:type="character" w:customStyle="1" w:styleId="Technical3">
    <w:name w:val="Technical 3"/>
    <w:rsid w:val="00087F81"/>
    <w:rPr>
      <w:rFonts w:ascii="Times" w:hAnsi="Times" w:cs="Times New Roman"/>
      <w:sz w:val="24"/>
      <w:lang w:val="en-US" w:eastAsia="x-none"/>
    </w:rPr>
  </w:style>
  <w:style w:type="paragraph" w:customStyle="1" w:styleId="Technical4">
    <w:name w:val="Technical 4"/>
    <w:rsid w:val="00087F81"/>
    <w:pPr>
      <w:tabs>
        <w:tab w:val="left" w:pos="-720"/>
      </w:tabs>
      <w:suppressAutoHyphens/>
    </w:pPr>
    <w:rPr>
      <w:rFonts w:ascii="Times" w:hAnsi="Times"/>
      <w:b/>
      <w:sz w:val="24"/>
      <w:lang w:val="en-US" w:eastAsia="en-US"/>
    </w:rPr>
  </w:style>
  <w:style w:type="paragraph" w:customStyle="1" w:styleId="Technical5">
    <w:name w:val="Technical 5"/>
    <w:rsid w:val="00087F81"/>
    <w:pPr>
      <w:tabs>
        <w:tab w:val="left" w:pos="-720"/>
      </w:tabs>
      <w:suppressAutoHyphens/>
      <w:ind w:firstLine="720"/>
    </w:pPr>
    <w:rPr>
      <w:rFonts w:ascii="Times" w:hAnsi="Times"/>
      <w:b/>
      <w:sz w:val="24"/>
      <w:lang w:val="en-US" w:eastAsia="en-US"/>
    </w:rPr>
  </w:style>
  <w:style w:type="paragraph" w:customStyle="1" w:styleId="Technical6">
    <w:name w:val="Technical 6"/>
    <w:rsid w:val="00087F81"/>
    <w:pPr>
      <w:tabs>
        <w:tab w:val="left" w:pos="-720"/>
      </w:tabs>
      <w:suppressAutoHyphens/>
      <w:ind w:firstLine="720"/>
    </w:pPr>
    <w:rPr>
      <w:rFonts w:ascii="Times" w:hAnsi="Times"/>
      <w:b/>
      <w:sz w:val="24"/>
      <w:lang w:val="en-US" w:eastAsia="en-US"/>
    </w:rPr>
  </w:style>
  <w:style w:type="paragraph" w:customStyle="1" w:styleId="Technical7">
    <w:name w:val="Technical 7"/>
    <w:rsid w:val="00087F81"/>
    <w:pPr>
      <w:tabs>
        <w:tab w:val="left" w:pos="-720"/>
      </w:tabs>
      <w:suppressAutoHyphens/>
      <w:ind w:firstLine="720"/>
    </w:pPr>
    <w:rPr>
      <w:rFonts w:ascii="Times" w:hAnsi="Times"/>
      <w:b/>
      <w:sz w:val="24"/>
      <w:lang w:val="en-US" w:eastAsia="en-US"/>
    </w:rPr>
  </w:style>
  <w:style w:type="paragraph" w:customStyle="1" w:styleId="Pleading">
    <w:name w:val="Pleading"/>
    <w:rsid w:val="00087F81"/>
    <w:pPr>
      <w:tabs>
        <w:tab w:val="left" w:pos="-720"/>
      </w:tabs>
      <w:suppressAutoHyphens/>
      <w:spacing w:line="240" w:lineRule="exact"/>
    </w:pPr>
    <w:rPr>
      <w:rFonts w:ascii="Times" w:hAnsi="Times"/>
      <w:sz w:val="24"/>
      <w:lang w:val="en-US" w:eastAsia="en-US"/>
    </w:rPr>
  </w:style>
  <w:style w:type="paragraph" w:customStyle="1" w:styleId="RightPar1">
    <w:name w:val="Right Par 1"/>
    <w:rsid w:val="00087F8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rsid w:val="00087F81"/>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rsid w:val="00087F81"/>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rsid w:val="00087F81"/>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rsid w:val="00087F81"/>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rsid w:val="00087F8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rsid w:val="00087F8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rsid w:val="00087F8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TitreTR">
    <w:name w:val="toa heading"/>
    <w:basedOn w:val="Normal"/>
    <w:next w:val="Normal"/>
    <w:rsid w:val="00087F81"/>
    <w:pPr>
      <w:tabs>
        <w:tab w:val="left" w:pos="9000"/>
        <w:tab w:val="right" w:pos="9360"/>
      </w:tabs>
      <w:suppressAutoHyphens/>
      <w:jc w:val="both"/>
    </w:pPr>
  </w:style>
  <w:style w:type="paragraph" w:styleId="Lgende">
    <w:name w:val="caption"/>
    <w:basedOn w:val="Normal"/>
    <w:next w:val="Normal"/>
    <w:qFormat/>
    <w:rsid w:val="00087F81"/>
    <w:pPr>
      <w:jc w:val="both"/>
    </w:pPr>
    <w:rPr>
      <w:rFonts w:ascii="Courier New" w:hAnsi="Courier New"/>
    </w:rPr>
  </w:style>
  <w:style w:type="character" w:customStyle="1" w:styleId="EquationCaption">
    <w:name w:val="_Equation Caption"/>
    <w:rsid w:val="00087F81"/>
  </w:style>
  <w:style w:type="character" w:customStyle="1" w:styleId="vlpgno">
    <w:name w:val="vl.pg.no."/>
    <w:rsid w:val="00087F81"/>
    <w:rPr>
      <w:rFonts w:ascii="Times" w:hAnsi="Times" w:cs="Times New Roman"/>
      <w:b/>
      <w:sz w:val="20"/>
      <w:lang w:val="en-US" w:eastAsia="x-none"/>
    </w:rPr>
  </w:style>
  <w:style w:type="character" w:styleId="Numrodeligne">
    <w:name w:val="line number"/>
    <w:rsid w:val="00087F81"/>
    <w:rPr>
      <w:rFonts w:cs="Times New Roman"/>
    </w:rPr>
  </w:style>
  <w:style w:type="character" w:customStyle="1" w:styleId="footnote">
    <w:name w:val="footnote"/>
    <w:rsid w:val="00087F81"/>
    <w:rPr>
      <w:rFonts w:ascii="Book Antiqua" w:hAnsi="Book Antiqua" w:cs="Times New Roman"/>
      <w:sz w:val="24"/>
      <w:lang w:val="en-US" w:eastAsia="x-none"/>
    </w:rPr>
  </w:style>
  <w:style w:type="paragraph" w:customStyle="1" w:styleId="Head21">
    <w:name w:val="Head 2.1"/>
    <w:basedOn w:val="Normal"/>
    <w:rsid w:val="00087F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87F81"/>
    <w:pPr>
      <w:tabs>
        <w:tab w:val="left" w:pos="360"/>
      </w:tabs>
      <w:suppressAutoHyphens/>
      <w:spacing w:after="240"/>
      <w:ind w:left="360" w:hanging="360"/>
    </w:pPr>
    <w:rPr>
      <w:b/>
    </w:rPr>
  </w:style>
  <w:style w:type="character" w:customStyle="1" w:styleId="insert2">
    <w:name w:val="insert2"/>
    <w:rsid w:val="00087F81"/>
    <w:rPr>
      <w:rFonts w:ascii="Arial" w:hAnsi="Arial" w:cs="Times New Roman"/>
      <w:i/>
      <w:sz w:val="24"/>
      <w:lang w:val="en-US" w:eastAsia="x-none"/>
    </w:rPr>
  </w:style>
  <w:style w:type="character" w:customStyle="1" w:styleId="reference">
    <w:name w:val="reference"/>
    <w:rsid w:val="00087F81"/>
    <w:rPr>
      <w:rFonts w:ascii="Book Antiqua" w:hAnsi="Book Antiqua" w:cs="Times New Roman"/>
      <w:i/>
      <w:sz w:val="24"/>
      <w:lang w:val="en-US" w:eastAsia="x-none"/>
    </w:rPr>
  </w:style>
  <w:style w:type="paragraph" w:styleId="Titreindex">
    <w:name w:val="index heading"/>
    <w:basedOn w:val="Normal"/>
    <w:next w:val="Index1"/>
    <w:rsid w:val="00087F81"/>
    <w:rPr>
      <w:sz w:val="20"/>
    </w:rPr>
  </w:style>
  <w:style w:type="paragraph" w:customStyle="1" w:styleId="Headingrb2">
    <w:name w:val="Heading rb2"/>
    <w:basedOn w:val="Normal"/>
    <w:rsid w:val="00087F8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87F81"/>
    <w:pPr>
      <w:keepNext w:val="0"/>
      <w:widowControl/>
      <w:suppressAutoHyphens w:val="0"/>
      <w:spacing w:before="120" w:after="120"/>
    </w:pPr>
    <w:rPr>
      <w:rFonts w:ascii="Times New Roman" w:hAnsi="Times New Roman"/>
      <w:b/>
      <w:spacing w:val="0"/>
      <w:sz w:val="24"/>
      <w:lang w:val="en-GB"/>
    </w:rPr>
  </w:style>
  <w:style w:type="paragraph" w:customStyle="1" w:styleId="explanatorynotes">
    <w:name w:val="explanatory_notes"/>
    <w:basedOn w:val="Normal"/>
    <w:rsid w:val="00087F81"/>
    <w:pPr>
      <w:suppressAutoHyphens/>
      <w:spacing w:after="240" w:line="360" w:lineRule="exact"/>
      <w:jc w:val="both"/>
    </w:pPr>
    <w:rPr>
      <w:rFonts w:ascii="Arial" w:hAnsi="Arial"/>
    </w:rPr>
  </w:style>
  <w:style w:type="paragraph" w:customStyle="1" w:styleId="Head22b">
    <w:name w:val="Head 2.2b"/>
    <w:basedOn w:val="Normal"/>
    <w:rsid w:val="00087F81"/>
    <w:pPr>
      <w:suppressAutoHyphens/>
      <w:spacing w:after="240"/>
      <w:ind w:left="360" w:hanging="360"/>
    </w:pPr>
    <w:rPr>
      <w:rFonts w:ascii="Tms Rmn" w:hAnsi="Tms Rmn"/>
      <w:b/>
    </w:rPr>
  </w:style>
  <w:style w:type="paragraph" w:customStyle="1" w:styleId="Head31">
    <w:name w:val="Head 3.1"/>
    <w:basedOn w:val="Head21"/>
    <w:rsid w:val="00087F81"/>
  </w:style>
  <w:style w:type="paragraph" w:customStyle="1" w:styleId="Head41">
    <w:name w:val="Head 4.1"/>
    <w:basedOn w:val="Head21"/>
    <w:rsid w:val="00087F81"/>
  </w:style>
  <w:style w:type="paragraph" w:customStyle="1" w:styleId="Head42">
    <w:name w:val="Head 4.2"/>
    <w:basedOn w:val="Normal"/>
    <w:rsid w:val="00087F81"/>
    <w:pPr>
      <w:suppressAutoHyphens/>
      <w:spacing w:after="240"/>
      <w:ind w:left="360" w:hanging="360"/>
    </w:pPr>
    <w:rPr>
      <w:b/>
    </w:rPr>
  </w:style>
  <w:style w:type="paragraph" w:customStyle="1" w:styleId="Head51">
    <w:name w:val="Head 5.1"/>
    <w:basedOn w:val="Head21"/>
    <w:rsid w:val="00087F81"/>
    <w:pPr>
      <w:spacing w:after="0"/>
    </w:pPr>
  </w:style>
  <w:style w:type="paragraph" w:customStyle="1" w:styleId="Head61">
    <w:name w:val="Head 6.1"/>
    <w:basedOn w:val="Head51"/>
    <w:rsid w:val="00087F81"/>
    <w:pPr>
      <w:pBdr>
        <w:bottom w:val="none" w:sz="0" w:space="0" w:color="auto"/>
      </w:pBdr>
      <w:spacing w:before="0" w:after="240"/>
    </w:pPr>
    <w:rPr>
      <w:caps/>
    </w:rPr>
  </w:style>
  <w:style w:type="paragraph" w:customStyle="1" w:styleId="Head71">
    <w:name w:val="Head 7.1"/>
    <w:basedOn w:val="Head21"/>
    <w:rsid w:val="00087F81"/>
  </w:style>
  <w:style w:type="paragraph" w:customStyle="1" w:styleId="Head72">
    <w:name w:val="Head 7.2"/>
    <w:basedOn w:val="Normal"/>
    <w:rsid w:val="00087F81"/>
    <w:pPr>
      <w:suppressAutoHyphens/>
      <w:spacing w:after="240"/>
      <w:ind w:left="720" w:hanging="720"/>
    </w:pPr>
    <w:rPr>
      <w:rFonts w:ascii="Times New Roman Bold" w:hAnsi="Times New Roman Bold"/>
      <w:b/>
      <w:sz w:val="28"/>
    </w:rPr>
  </w:style>
  <w:style w:type="paragraph" w:customStyle="1" w:styleId="Head82">
    <w:name w:val="Head 8.2"/>
    <w:basedOn w:val="Head81"/>
    <w:rsid w:val="00087F81"/>
    <w:rPr>
      <w:smallCaps/>
      <w:sz w:val="28"/>
      <w:lang w:val="en-US"/>
    </w:rPr>
  </w:style>
  <w:style w:type="paragraph" w:customStyle="1" w:styleId="2AutoList1">
    <w:name w:val="2AutoList1"/>
    <w:basedOn w:val="Normal"/>
    <w:rsid w:val="00087F81"/>
    <w:pPr>
      <w:tabs>
        <w:tab w:val="num" w:pos="504"/>
      </w:tabs>
      <w:ind w:left="504" w:hanging="504"/>
      <w:jc w:val="both"/>
    </w:pPr>
    <w:rPr>
      <w:lang w:val="es-ES_tradnl"/>
    </w:rPr>
  </w:style>
  <w:style w:type="paragraph" w:customStyle="1" w:styleId="Header2-SubClauses">
    <w:name w:val="Header 2 - SubClauses"/>
    <w:basedOn w:val="Normal"/>
    <w:link w:val="Header2-SubClausesCharChar"/>
    <w:autoRedefine/>
    <w:rsid w:val="00087F81"/>
    <w:pPr>
      <w:tabs>
        <w:tab w:val="left" w:pos="576"/>
      </w:tabs>
      <w:spacing w:after="200"/>
      <w:ind w:left="612"/>
      <w:jc w:val="both"/>
    </w:pPr>
    <w:rPr>
      <w:lang w:val="es-ES_tradnl"/>
    </w:rPr>
  </w:style>
  <w:style w:type="character" w:customStyle="1" w:styleId="Header2-SubClausesCharChar">
    <w:name w:val="Header 2 - SubClauses Char Char"/>
    <w:link w:val="Header2-SubClauses"/>
    <w:locked/>
    <w:rsid w:val="00087F81"/>
    <w:rPr>
      <w:sz w:val="24"/>
      <w:lang w:val="es-ES_tradnl"/>
    </w:rPr>
  </w:style>
  <w:style w:type="paragraph" w:customStyle="1" w:styleId="Outlinei">
    <w:name w:val="Outline i)"/>
    <w:basedOn w:val="Normal"/>
    <w:rsid w:val="00087F81"/>
    <w:pPr>
      <w:tabs>
        <w:tab w:val="num" w:pos="1782"/>
      </w:tabs>
      <w:spacing w:before="120"/>
      <w:ind w:left="1782" w:hanging="792"/>
    </w:pPr>
  </w:style>
  <w:style w:type="character" w:customStyle="1" w:styleId="Table">
    <w:name w:val="Table"/>
    <w:rsid w:val="00087F81"/>
    <w:rPr>
      <w:rFonts w:ascii="Arial" w:hAnsi="Arial" w:cs="Times New Roman"/>
      <w:sz w:val="20"/>
    </w:rPr>
  </w:style>
  <w:style w:type="paragraph" w:customStyle="1" w:styleId="SectionVIIHeader2">
    <w:name w:val="Section VII Header2"/>
    <w:basedOn w:val="Titre1"/>
    <w:autoRedefine/>
    <w:rsid w:val="00087F81"/>
    <w:pPr>
      <w:keepNext/>
    </w:pPr>
    <w:rPr>
      <w:bCs/>
      <w:i/>
      <w:sz w:val="20"/>
    </w:rPr>
  </w:style>
  <w:style w:type="paragraph" w:customStyle="1" w:styleId="ClauseSubList">
    <w:name w:val="ClauseSub_List"/>
    <w:rsid w:val="00087F81"/>
    <w:pPr>
      <w:tabs>
        <w:tab w:val="num" w:pos="576"/>
      </w:tabs>
      <w:suppressAutoHyphens/>
      <w:ind w:left="576" w:hanging="576"/>
    </w:pPr>
    <w:rPr>
      <w:sz w:val="22"/>
      <w:szCs w:val="22"/>
      <w:lang w:val="en-GB" w:eastAsia="en-US"/>
    </w:rPr>
  </w:style>
  <w:style w:type="paragraph" w:customStyle="1" w:styleId="ClauseSubListSubList">
    <w:name w:val="ClauseSub_List_SubList"/>
    <w:rsid w:val="00087F81"/>
    <w:pPr>
      <w:tabs>
        <w:tab w:val="num" w:pos="1800"/>
      </w:tabs>
      <w:ind w:left="1800" w:hanging="360"/>
    </w:pPr>
    <w:rPr>
      <w:sz w:val="22"/>
      <w:szCs w:val="22"/>
      <w:lang w:val="en-GB" w:eastAsia="en-US"/>
    </w:rPr>
  </w:style>
  <w:style w:type="paragraph" w:customStyle="1" w:styleId="ClauseSubParaIndent">
    <w:name w:val="ClauseSub_ParaIndent"/>
    <w:basedOn w:val="ClauseSubPara"/>
    <w:rsid w:val="00087F81"/>
    <w:pPr>
      <w:ind w:left="2835"/>
    </w:pPr>
  </w:style>
  <w:style w:type="paragraph" w:customStyle="1" w:styleId="FIDICSectionBegin">
    <w:name w:val="FIDIC__SectionBegin"/>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87F81"/>
    <w:pPr>
      <w:spacing w:before="100" w:after="300"/>
    </w:pPr>
    <w:rPr>
      <w:sz w:val="30"/>
      <w:szCs w:val="30"/>
    </w:rPr>
  </w:style>
  <w:style w:type="paragraph" w:customStyle="1" w:styleId="FIDICClauseSubName">
    <w:name w:val="FIDIC_ClauseSubName"/>
    <w:basedOn w:val="FIDICCoverTitle"/>
    <w:rsid w:val="00087F81"/>
    <w:pPr>
      <w:spacing w:before="240" w:line="240" w:lineRule="exact"/>
    </w:pPr>
    <w:rPr>
      <w:sz w:val="24"/>
      <w:szCs w:val="24"/>
    </w:rPr>
  </w:style>
  <w:style w:type="paragraph" w:customStyle="1" w:styleId="FIDICCoverTitle">
    <w:name w:val="FIDIC__CoverTitle"/>
    <w:basedOn w:val="Normal"/>
    <w:rsid w:val="00087F8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87F81"/>
    <w:rPr>
      <w:sz w:val="28"/>
      <w:szCs w:val="28"/>
    </w:rPr>
  </w:style>
  <w:style w:type="paragraph" w:customStyle="1" w:styleId="FIDICClauseSubSubPara">
    <w:name w:val="FIDIC_ClauseSubSubPara"/>
    <w:basedOn w:val="FIDICClauseSubName"/>
    <w:rsid w:val="00087F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87F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87F81"/>
    <w:pPr>
      <w:tabs>
        <w:tab w:val="clear" w:pos="360"/>
        <w:tab w:val="left" w:pos="573"/>
      </w:tabs>
      <w:spacing w:before="0" w:after="0"/>
      <w:ind w:left="576" w:hanging="576"/>
    </w:pPr>
    <w:rPr>
      <w:rFonts w:ascii="Times New Roman" w:hAnsi="Times New Roman"/>
      <w:bCs/>
      <w:szCs w:val="24"/>
    </w:rPr>
  </w:style>
  <w:style w:type="paragraph" w:customStyle="1" w:styleId="Sec7-Clauses0">
    <w:name w:val="Sec7-Clauses"/>
    <w:basedOn w:val="Header1-Clauses"/>
    <w:rsid w:val="00087F81"/>
    <w:pPr>
      <w:tabs>
        <w:tab w:val="clear" w:pos="360"/>
      </w:tabs>
      <w:spacing w:before="0" w:after="0"/>
      <w:ind w:left="0" w:firstLine="0"/>
    </w:pPr>
    <w:rPr>
      <w:rFonts w:ascii="Times New Roman" w:hAnsi="Times New Roman"/>
      <w:bCs/>
      <w:szCs w:val="24"/>
      <w:lang w:val="es-ES_tradnl"/>
    </w:rPr>
  </w:style>
  <w:style w:type="paragraph" w:customStyle="1" w:styleId="sec7-header1">
    <w:name w:val="sec7-header1"/>
    <w:basedOn w:val="FIDICClauseSubName"/>
    <w:rsid w:val="00087F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87F81"/>
  </w:style>
  <w:style w:type="paragraph" w:customStyle="1" w:styleId="Parts">
    <w:name w:val="Parts"/>
    <w:basedOn w:val="Titre1"/>
    <w:rsid w:val="00087F81"/>
    <w:pPr>
      <w:suppressAutoHyphens/>
      <w:spacing w:before="480" w:after="240"/>
    </w:pPr>
    <w:rPr>
      <w:rFonts w:ascii="Times New Roman Bold" w:hAnsi="Times New Roman Bold"/>
      <w:smallCaps/>
      <w:kern w:val="0"/>
      <w:sz w:val="56"/>
    </w:rPr>
  </w:style>
  <w:style w:type="paragraph" w:customStyle="1" w:styleId="StyleHeader1-ClausesLeft0Hanging03After0pt">
    <w:name w:val="Style Header 1 - Clauses + Left:  0&quot; Hanging:  0.3&quot; After:  0 pt"/>
    <w:basedOn w:val="Header1-Clauses"/>
    <w:rsid w:val="00087F81"/>
    <w:pPr>
      <w:numPr>
        <w:numId w:val="2"/>
      </w:numPr>
      <w:tabs>
        <w:tab w:val="left" w:pos="342"/>
      </w:tabs>
      <w:spacing w:before="0" w:after="0"/>
      <w:ind w:left="342"/>
    </w:pPr>
    <w:rPr>
      <w:rFonts w:ascii="Times New Roman" w:hAnsi="Times New Roman"/>
      <w:bCs/>
      <w:lang w:val="es-ES_tradnl"/>
    </w:rPr>
  </w:style>
  <w:style w:type="paragraph" w:customStyle="1" w:styleId="StyleStyleHeader1-ClausesAfter0ptLeft0Hanging1">
    <w:name w:val="Style Style Header 1 - Clauses + After:  0 pt + Left:  0&quot; Hanging:...1"/>
    <w:basedOn w:val="StyleHeader1-ClausesAfter0pt"/>
    <w:autoRedefine/>
    <w:rsid w:val="00087F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87F81"/>
    <w:pPr>
      <w:numPr>
        <w:ilvl w:val="2"/>
        <w:numId w:val="1"/>
      </w:numPr>
      <w:tabs>
        <w:tab w:val="clear" w:pos="1728"/>
        <w:tab w:val="left" w:pos="972"/>
        <w:tab w:val="left" w:pos="1008"/>
        <w:tab w:val="num" w:pos="1710"/>
      </w:tabs>
      <w:spacing w:before="0" w:after="240"/>
      <w:ind w:left="1008" w:firstLine="144"/>
      <w:jc w:val="both"/>
    </w:pPr>
    <w:rPr>
      <w:lang w:val="es-ES_tradnl"/>
    </w:rPr>
  </w:style>
  <w:style w:type="paragraph" w:customStyle="1" w:styleId="StyleHeading4Sub-ClauseSub-paragraphClauseSubSubNoNameAft">
    <w:name w:val="Style Heading 4Sub-Clause Sub-paragraphClauseSubSub_No&amp;Name + Aft..."/>
    <w:basedOn w:val="Titre4"/>
    <w:rsid w:val="00087F81"/>
    <w:pPr>
      <w:keepNext/>
      <w:numPr>
        <w:ilvl w:val="0"/>
        <w:numId w:val="0"/>
      </w:numPr>
      <w:tabs>
        <w:tab w:val="left" w:pos="1512"/>
      </w:tabs>
      <w:spacing w:before="0" w:after="180"/>
      <w:ind w:left="1512" w:right="18" w:hanging="540"/>
    </w:pPr>
    <w:rPr>
      <w:b/>
      <w:bCs/>
      <w:spacing w:val="0"/>
    </w:rPr>
  </w:style>
  <w:style w:type="paragraph" w:customStyle="1" w:styleId="Section7heading3">
    <w:name w:val="Section 7 heading 3"/>
    <w:basedOn w:val="Titre3"/>
    <w:rsid w:val="00087F81"/>
    <w:pPr>
      <w:numPr>
        <w:numId w:val="57"/>
      </w:numPr>
      <w:tabs>
        <w:tab w:val="clear" w:pos="720"/>
      </w:tabs>
      <w:suppressAutoHyphens/>
      <w:spacing w:after="0"/>
      <w:ind w:left="0" w:firstLine="0"/>
      <w:jc w:val="center"/>
    </w:pPr>
    <w:rPr>
      <w:b/>
      <w:sz w:val="28"/>
    </w:rPr>
  </w:style>
  <w:style w:type="paragraph" w:customStyle="1" w:styleId="Section7heading4">
    <w:name w:val="Section 7 heading 4"/>
    <w:basedOn w:val="Titre3"/>
    <w:link w:val="Section7heading4Char"/>
    <w:rsid w:val="00087F81"/>
    <w:pPr>
      <w:tabs>
        <w:tab w:val="left" w:pos="576"/>
      </w:tabs>
      <w:suppressAutoHyphens/>
      <w:spacing w:after="0"/>
      <w:ind w:hanging="576"/>
      <w:jc w:val="left"/>
    </w:pPr>
    <w:rPr>
      <w:b/>
    </w:rPr>
  </w:style>
  <w:style w:type="character" w:customStyle="1" w:styleId="Section7heading4Char">
    <w:name w:val="Section 7 heading 4 Char"/>
    <w:link w:val="Section7heading4"/>
    <w:locked/>
    <w:rsid w:val="00087F81"/>
    <w:rPr>
      <w:b/>
      <w:sz w:val="24"/>
    </w:rPr>
  </w:style>
  <w:style w:type="paragraph" w:customStyle="1" w:styleId="Section7heading5">
    <w:name w:val="Section 7 heading 5"/>
    <w:basedOn w:val="Titre3"/>
    <w:rsid w:val="00087F81"/>
    <w:pPr>
      <w:suppressAutoHyphens/>
      <w:spacing w:after="0"/>
      <w:ind w:left="0"/>
    </w:pPr>
    <w:rPr>
      <w:b/>
    </w:rPr>
  </w:style>
  <w:style w:type="paragraph" w:customStyle="1" w:styleId="StyleSection7heading3After10pt">
    <w:name w:val="Style Section 7 heading 3 + After:  10 pt"/>
    <w:basedOn w:val="Section7heading3"/>
    <w:rsid w:val="00087F81"/>
    <w:pPr>
      <w:spacing w:after="200"/>
    </w:pPr>
    <w:rPr>
      <w:rFonts w:ascii="Times New Roman Bold" w:hAnsi="Times New Roman Bold"/>
      <w:bCs/>
      <w:szCs w:val="28"/>
    </w:rPr>
  </w:style>
  <w:style w:type="paragraph" w:customStyle="1" w:styleId="StyleTOC1Before8pt">
    <w:name w:val="Style TOC 1 + Before:  8 pt"/>
    <w:basedOn w:val="TM1"/>
    <w:rsid w:val="00087F81"/>
    <w:pPr>
      <w:tabs>
        <w:tab w:val="clear" w:pos="360"/>
        <w:tab w:val="clear" w:pos="8990"/>
        <w:tab w:val="right" w:pos="720"/>
        <w:tab w:val="right" w:leader="dot" w:pos="9000"/>
      </w:tabs>
      <w:suppressAutoHyphens/>
      <w:spacing w:before="160" w:after="0"/>
      <w:ind w:left="720" w:right="720" w:hanging="720"/>
      <w:jc w:val="both"/>
      <w:outlineLvl w:val="9"/>
    </w:pPr>
    <w:rPr>
      <w:bCs/>
      <w:noProof w:val="0"/>
    </w:rPr>
  </w:style>
  <w:style w:type="paragraph" w:customStyle="1" w:styleId="StyleClauseSubList12ptJustifiedAfter10pt">
    <w:name w:val="Style ClauseSub_List + 12 pt Justified After:  10 pt"/>
    <w:basedOn w:val="ClauseSubList"/>
    <w:rsid w:val="00087F81"/>
    <w:pPr>
      <w:spacing w:after="200"/>
      <w:jc w:val="both"/>
    </w:pPr>
    <w:rPr>
      <w:sz w:val="24"/>
      <w:szCs w:val="24"/>
    </w:rPr>
  </w:style>
  <w:style w:type="paragraph" w:customStyle="1" w:styleId="UG-Sec3-Heading2">
    <w:name w:val="UG - Sec 3 - Heading 2"/>
    <w:basedOn w:val="UG-Heading2"/>
    <w:rsid w:val="00087F81"/>
  </w:style>
  <w:style w:type="paragraph" w:customStyle="1" w:styleId="UG-Heading2">
    <w:name w:val="UG - Heading 2"/>
    <w:basedOn w:val="Titre2"/>
    <w:next w:val="Normal"/>
    <w:rsid w:val="00087F81"/>
    <w:pPr>
      <w:tabs>
        <w:tab w:val="clear" w:pos="619"/>
      </w:tabs>
      <w:suppressAutoHyphens/>
      <w:spacing w:after="240"/>
    </w:pPr>
    <w:rPr>
      <w:sz w:val="32"/>
      <w:szCs w:val="28"/>
    </w:rPr>
  </w:style>
  <w:style w:type="paragraph" w:customStyle="1" w:styleId="DefaultParagraphFont1">
    <w:name w:val="Default Paragraph Font1"/>
    <w:next w:val="Normal"/>
    <w:rsid w:val="00087F81"/>
    <w:pPr>
      <w:numPr>
        <w:numId w:val="46"/>
      </w:numPr>
      <w:tabs>
        <w:tab w:val="num" w:pos="1038"/>
      </w:tabs>
      <w:ind w:left="1038" w:hanging="519"/>
    </w:pPr>
    <w:rPr>
      <w:rFonts w:ascii="‚l‚r –¾’©" w:hAnsi="‚l‚r –¾’©" w:cs="‚l‚r –¾’©"/>
      <w:noProof/>
      <w:sz w:val="21"/>
      <w:lang w:val="en-GB" w:eastAsia="en-GB"/>
    </w:rPr>
  </w:style>
  <w:style w:type="paragraph" w:customStyle="1" w:styleId="Title1">
    <w:name w:val="Title1"/>
    <w:basedOn w:val="Normal"/>
    <w:rsid w:val="00087F81"/>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087F81"/>
    <w:pPr>
      <w:ind w:left="706" w:hanging="706"/>
      <w:jc w:val="left"/>
    </w:pPr>
    <w:rPr>
      <w:bCs/>
    </w:rPr>
  </w:style>
  <w:style w:type="paragraph" w:customStyle="1" w:styleId="BlockQuotation">
    <w:name w:val="Block Quotation"/>
    <w:basedOn w:val="Normal"/>
    <w:rsid w:val="00087F81"/>
    <w:pPr>
      <w:ind w:left="855" w:right="-72" w:hanging="315"/>
      <w:jc w:val="both"/>
    </w:pPr>
    <w:rPr>
      <w:lang w:val="en-GB" w:eastAsia="fr-FR"/>
    </w:rPr>
  </w:style>
  <w:style w:type="paragraph" w:customStyle="1" w:styleId="Header3-Paragraph">
    <w:name w:val="Header 3 - Paragraph"/>
    <w:basedOn w:val="Normal"/>
    <w:rsid w:val="00087F81"/>
    <w:pPr>
      <w:tabs>
        <w:tab w:val="num" w:pos="864"/>
        <w:tab w:val="num" w:pos="1152"/>
      </w:tabs>
      <w:spacing w:after="200"/>
      <w:ind w:left="1238" w:hanging="619"/>
      <w:jc w:val="both"/>
    </w:pPr>
    <w:rPr>
      <w:lang w:eastAsia="fr-FR"/>
    </w:rPr>
  </w:style>
  <w:style w:type="paragraph" w:customStyle="1" w:styleId="a11">
    <w:name w:val="a1 1"/>
    <w:rsid w:val="00087F81"/>
    <w:pPr>
      <w:widowControl w:val="0"/>
      <w:tabs>
        <w:tab w:val="left" w:pos="-720"/>
      </w:tabs>
      <w:suppressAutoHyphens/>
    </w:pPr>
    <w:rPr>
      <w:rFonts w:ascii="CG Times" w:hAnsi="CG Times"/>
      <w:sz w:val="24"/>
      <w:lang w:val="en-US" w:eastAsia="en-US"/>
    </w:rPr>
  </w:style>
  <w:style w:type="paragraph" w:customStyle="1" w:styleId="REGULAR3">
    <w:name w:val="REGULAR 3"/>
    <w:rsid w:val="00087F81"/>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2">
    <w:name w:val="Heading 3 Char Char2"/>
    <w:aliases w:val="Section Header3 Char Char Char Char"/>
    <w:rsid w:val="00087F81"/>
    <w:rPr>
      <w:rFonts w:cs="Times New Roman"/>
      <w:sz w:val="24"/>
      <w:lang w:val="en-US" w:eastAsia="fr-FR" w:bidi="ar-SA"/>
    </w:rPr>
  </w:style>
  <w:style w:type="paragraph" w:customStyle="1" w:styleId="UGHeader1">
    <w:name w:val="UG Header 1"/>
    <w:basedOn w:val="Titre1"/>
    <w:next w:val="Normal"/>
    <w:rsid w:val="00087F81"/>
    <w:pPr>
      <w:suppressAutoHyphens/>
      <w:spacing w:before="240" w:after="240"/>
    </w:pPr>
    <w:rPr>
      <w:rFonts w:ascii="Times New Roman Bold" w:hAnsi="Times New Roman Bold"/>
      <w:kern w:val="0"/>
      <w:sz w:val="36"/>
    </w:rPr>
  </w:style>
  <w:style w:type="paragraph" w:customStyle="1" w:styleId="UG-Sec3-Heading3">
    <w:name w:val="UG - Sec 3 - Heading 3"/>
    <w:basedOn w:val="Normal"/>
    <w:rsid w:val="00087F8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87F81"/>
  </w:style>
  <w:style w:type="paragraph" w:customStyle="1" w:styleId="UG-Sec3b-Heading3">
    <w:name w:val="UG - Sec 3b - Heading 3"/>
    <w:basedOn w:val="UG-Sec3-Heading3"/>
    <w:rsid w:val="00087F81"/>
  </w:style>
  <w:style w:type="paragraph" w:customStyle="1" w:styleId="UG-Sec3b-Heading4">
    <w:name w:val="UG - Sec 3b - Heading 4"/>
    <w:basedOn w:val="Normal"/>
    <w:rsid w:val="00087F81"/>
    <w:pPr>
      <w:autoSpaceDE w:val="0"/>
      <w:autoSpaceDN w:val="0"/>
      <w:adjustRightInd w:val="0"/>
      <w:spacing w:before="120" w:after="200"/>
      <w:ind w:left="720" w:hanging="720"/>
      <w:jc w:val="both"/>
    </w:pPr>
    <w:rPr>
      <w:rFonts w:cs="Arial-BoldMT"/>
      <w:bCs/>
      <w:color w:val="000000"/>
    </w:rPr>
  </w:style>
  <w:style w:type="paragraph" w:customStyle="1" w:styleId="S4-header1">
    <w:name w:val="S4-header1"/>
    <w:basedOn w:val="Normal"/>
    <w:rsid w:val="00087F81"/>
    <w:pPr>
      <w:spacing w:before="120" w:after="240"/>
      <w:jc w:val="center"/>
    </w:pPr>
    <w:rPr>
      <w:b/>
      <w:sz w:val="36"/>
    </w:rPr>
  </w:style>
  <w:style w:type="paragraph" w:customStyle="1" w:styleId="SectionVHeading2">
    <w:name w:val="Section V. Heading 2"/>
    <w:basedOn w:val="SectionIVHeader"/>
    <w:rsid w:val="00087F81"/>
    <w:pPr>
      <w:spacing w:before="120" w:after="200"/>
    </w:pPr>
    <w:rPr>
      <w:sz w:val="28"/>
      <w:lang w:val="es-ES_tradnl"/>
    </w:rPr>
  </w:style>
  <w:style w:type="paragraph" w:customStyle="1" w:styleId="UG-Sec4-heading3">
    <w:name w:val="UG-Sec 4 - heading 3"/>
    <w:basedOn w:val="Normal"/>
    <w:rsid w:val="00087F81"/>
    <w:pPr>
      <w:spacing w:before="120" w:after="200"/>
      <w:jc w:val="center"/>
    </w:pPr>
    <w:rPr>
      <w:b/>
      <w:sz w:val="28"/>
      <w:szCs w:val="28"/>
    </w:rPr>
  </w:style>
  <w:style w:type="paragraph" w:customStyle="1" w:styleId="Section1Header2">
    <w:name w:val="Section 1 Header 2"/>
    <w:basedOn w:val="StyleHeader1-ClausesLeft0Hanging03After0pt"/>
    <w:rsid w:val="00087F81"/>
    <w:rPr>
      <w:lang w:val="en-US"/>
    </w:rPr>
  </w:style>
  <w:style w:type="paragraph" w:customStyle="1" w:styleId="Section1Header1">
    <w:name w:val="Section 1 Header 1"/>
    <w:basedOn w:val="Corpsdetexte2"/>
    <w:rsid w:val="00087F81"/>
    <w:pPr>
      <w:tabs>
        <w:tab w:val="clear" w:pos="360"/>
      </w:tabs>
      <w:suppressAutoHyphens/>
      <w:spacing w:after="200"/>
      <w:ind w:left="0" w:firstLine="0"/>
    </w:pPr>
    <w:rPr>
      <w:bCs/>
      <w:iCs/>
    </w:rPr>
  </w:style>
  <w:style w:type="paragraph" w:customStyle="1" w:styleId="Section4heading">
    <w:name w:val="Section 4 heading"/>
    <w:basedOn w:val="Normal"/>
    <w:next w:val="Normal"/>
    <w:rsid w:val="00087F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87F81"/>
    <w:pPr>
      <w:widowControl w:val="0"/>
      <w:autoSpaceDE w:val="0"/>
      <w:autoSpaceDN w:val="0"/>
      <w:spacing w:line="384" w:lineRule="atLeast"/>
    </w:pPr>
    <w:rPr>
      <w:szCs w:val="24"/>
    </w:rPr>
  </w:style>
  <w:style w:type="paragraph" w:customStyle="1" w:styleId="Sec3header">
    <w:name w:val="Sec3 header"/>
    <w:basedOn w:val="Style11"/>
    <w:rsid w:val="00087F8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87F81"/>
    <w:pPr>
      <w:widowControl w:val="0"/>
      <w:autoSpaceDE w:val="0"/>
      <w:autoSpaceDN w:val="0"/>
      <w:adjustRightInd w:val="0"/>
    </w:pPr>
    <w:rPr>
      <w:szCs w:val="24"/>
    </w:rPr>
  </w:style>
  <w:style w:type="paragraph" w:customStyle="1" w:styleId="Style17">
    <w:name w:val="Style 17"/>
    <w:basedOn w:val="Normal"/>
    <w:rsid w:val="00087F81"/>
    <w:pPr>
      <w:widowControl w:val="0"/>
      <w:autoSpaceDE w:val="0"/>
      <w:autoSpaceDN w:val="0"/>
      <w:spacing w:line="264" w:lineRule="exact"/>
      <w:ind w:left="576" w:hanging="360"/>
    </w:pPr>
    <w:rPr>
      <w:szCs w:val="24"/>
    </w:rPr>
  </w:style>
  <w:style w:type="paragraph" w:customStyle="1" w:styleId="Style20">
    <w:name w:val="Style 20"/>
    <w:basedOn w:val="Normal"/>
    <w:rsid w:val="00087F81"/>
    <w:pPr>
      <w:widowControl w:val="0"/>
      <w:autoSpaceDE w:val="0"/>
      <w:autoSpaceDN w:val="0"/>
      <w:spacing w:before="144" w:after="360" w:line="264" w:lineRule="exact"/>
    </w:pPr>
    <w:rPr>
      <w:szCs w:val="24"/>
    </w:rPr>
  </w:style>
  <w:style w:type="paragraph" w:customStyle="1" w:styleId="Default">
    <w:name w:val="Default"/>
    <w:rsid w:val="00087F81"/>
    <w:pPr>
      <w:autoSpaceDE w:val="0"/>
      <w:autoSpaceDN w:val="0"/>
      <w:adjustRightInd w:val="0"/>
    </w:pPr>
    <w:rPr>
      <w:color w:val="000000"/>
      <w:sz w:val="24"/>
      <w:szCs w:val="24"/>
      <w:lang w:val="en-US" w:eastAsia="en-US"/>
    </w:rPr>
  </w:style>
  <w:style w:type="paragraph" w:customStyle="1" w:styleId="Head1">
    <w:name w:val="Head1"/>
    <w:basedOn w:val="Normal"/>
    <w:rsid w:val="00087F81"/>
    <w:pPr>
      <w:suppressAutoHyphens/>
      <w:spacing w:after="100"/>
      <w:jc w:val="center"/>
    </w:pPr>
    <w:rPr>
      <w:rFonts w:ascii="Times New Roman Bold" w:hAnsi="Times New Roman Bold"/>
      <w:b/>
    </w:rPr>
  </w:style>
  <w:style w:type="paragraph" w:customStyle="1" w:styleId="Style12">
    <w:name w:val="Style 12"/>
    <w:basedOn w:val="Normal"/>
    <w:rsid w:val="00087F81"/>
    <w:pPr>
      <w:widowControl w:val="0"/>
      <w:autoSpaceDE w:val="0"/>
      <w:autoSpaceDN w:val="0"/>
      <w:spacing w:line="264" w:lineRule="exact"/>
      <w:ind w:hanging="576"/>
      <w:jc w:val="both"/>
    </w:pPr>
    <w:rPr>
      <w:szCs w:val="24"/>
    </w:rPr>
  </w:style>
  <w:style w:type="paragraph" w:customStyle="1" w:styleId="S4Header">
    <w:name w:val="S4 Header"/>
    <w:basedOn w:val="Normal"/>
    <w:next w:val="Normal"/>
    <w:link w:val="S4HeaderChar"/>
    <w:rsid w:val="00087F81"/>
    <w:pPr>
      <w:spacing w:before="120" w:after="240"/>
      <w:jc w:val="center"/>
    </w:pPr>
    <w:rPr>
      <w:b/>
      <w:sz w:val="20"/>
    </w:rPr>
  </w:style>
  <w:style w:type="character" w:customStyle="1" w:styleId="S4HeaderChar">
    <w:name w:val="S4 Header Char"/>
    <w:link w:val="S4Header"/>
    <w:locked/>
    <w:rsid w:val="00087F81"/>
    <w:rPr>
      <w:b/>
    </w:rPr>
  </w:style>
  <w:style w:type="paragraph" w:customStyle="1" w:styleId="Section1">
    <w:name w:val="Section1"/>
    <w:basedOn w:val="Titre1"/>
    <w:autoRedefine/>
    <w:rsid w:val="00087F81"/>
    <w:pPr>
      <w:keepNext/>
      <w:keepLines/>
      <w:tabs>
        <w:tab w:val="left" w:pos="720"/>
      </w:tabs>
      <w:spacing w:before="480" w:after="0"/>
    </w:pPr>
    <w:rPr>
      <w:bCs/>
      <w:color w:val="4F81BD"/>
      <w:kern w:val="0"/>
      <w:sz w:val="28"/>
      <w:szCs w:val="28"/>
      <w:lang w:val="en-GB" w:eastAsia="fr-FR"/>
    </w:rPr>
  </w:style>
  <w:style w:type="paragraph" w:styleId="En-ttedetabledesmatires">
    <w:name w:val="TOC Heading"/>
    <w:basedOn w:val="Titre1"/>
    <w:next w:val="Normal"/>
    <w:uiPriority w:val="39"/>
    <w:semiHidden/>
    <w:unhideWhenUsed/>
    <w:qFormat/>
    <w:rsid w:val="00D52C96"/>
    <w:pPr>
      <w:keepNext/>
      <w:keepLines/>
      <w:spacing w:before="480" w:after="0" w:line="276" w:lineRule="auto"/>
      <w:jc w:val="left"/>
      <w:outlineLvl w:val="9"/>
    </w:pPr>
    <w:rPr>
      <w:rFonts w:ascii="Cambria" w:hAnsi="Cambria"/>
      <w:bCs/>
      <w:color w:val="365F91"/>
      <w:kern w:val="0"/>
      <w:sz w:val="28"/>
      <w:szCs w:val="28"/>
      <w:lang w:val="fr-FR" w:eastAsia="fr-FR"/>
    </w:rPr>
  </w:style>
  <w:style w:type="paragraph" w:styleId="Citation">
    <w:name w:val="Quote"/>
    <w:basedOn w:val="Normal"/>
    <w:next w:val="Normal"/>
    <w:link w:val="CitationCar"/>
    <w:uiPriority w:val="29"/>
    <w:qFormat/>
    <w:rsid w:val="00D52C96"/>
    <w:rPr>
      <w:i/>
      <w:iCs/>
      <w:color w:val="000000"/>
    </w:rPr>
  </w:style>
  <w:style w:type="character" w:customStyle="1" w:styleId="CitationCar">
    <w:name w:val="Citation Car"/>
    <w:link w:val="Citation"/>
    <w:uiPriority w:val="29"/>
    <w:rsid w:val="00D52C96"/>
    <w:rPr>
      <w:i/>
      <w:iCs/>
      <w:color w:val="000000"/>
      <w:sz w:val="24"/>
    </w:rPr>
  </w:style>
  <w:style w:type="paragraph" w:customStyle="1" w:styleId="Style1">
    <w:name w:val="Style1"/>
    <w:basedOn w:val="Corpsdetexte2"/>
    <w:link w:val="Style1Car"/>
    <w:qFormat/>
    <w:rsid w:val="00FC450E"/>
    <w:pPr>
      <w:spacing w:before="0" w:after="200"/>
      <w:ind w:left="30" w:firstLine="18"/>
    </w:pPr>
  </w:style>
  <w:style w:type="character" w:customStyle="1" w:styleId="Style1Car">
    <w:name w:val="Style1 Car"/>
    <w:link w:val="Style1"/>
    <w:rsid w:val="00FC450E"/>
    <w:rPr>
      <w:b/>
      <w:sz w:val="28"/>
    </w:rPr>
  </w:style>
  <w:style w:type="paragraph" w:customStyle="1" w:styleId="Style2">
    <w:name w:val="Style2"/>
    <w:basedOn w:val="Sec1-Clauses"/>
    <w:link w:val="Style2Car"/>
    <w:qFormat/>
    <w:rsid w:val="00FC450E"/>
    <w:pPr>
      <w:spacing w:before="0" w:after="200"/>
    </w:pPr>
  </w:style>
  <w:style w:type="character" w:customStyle="1" w:styleId="Style2Car">
    <w:name w:val="Style2 Car"/>
    <w:link w:val="Style2"/>
    <w:rsid w:val="00FC450E"/>
    <w:rPr>
      <w:b/>
      <w:sz w:val="24"/>
    </w:rPr>
  </w:style>
  <w:style w:type="paragraph" w:styleId="Index9">
    <w:name w:val="index 9"/>
    <w:basedOn w:val="Normal"/>
    <w:next w:val="Normal"/>
    <w:autoRedefine/>
    <w:rsid w:val="00EC4CBF"/>
    <w:pPr>
      <w:ind w:left="2160" w:hanging="240"/>
    </w:pPr>
  </w:style>
  <w:style w:type="character" w:styleId="Appeldenotedefin">
    <w:name w:val="endnote reference"/>
    <w:rsid w:val="00EC4CBF"/>
    <w:rPr>
      <w:rFonts w:ascii="CG Times" w:hAnsi="CG Times"/>
      <w:noProof w:val="0"/>
      <w:sz w:val="22"/>
      <w:vertAlign w:val="superscript"/>
      <w:lang w:val="en-US"/>
    </w:rPr>
  </w:style>
  <w:style w:type="paragraph" w:customStyle="1" w:styleId="Head12">
    <w:name w:val="Head 1.2"/>
    <w:basedOn w:val="Normal"/>
    <w:rsid w:val="00EC4CBF"/>
    <w:pPr>
      <w:numPr>
        <w:numId w:val="59"/>
      </w:numPr>
      <w:jc w:val="both"/>
    </w:pPr>
    <w:rPr>
      <w:rFonts w:ascii="Arial" w:hAnsi="Arial"/>
      <w:sz w:val="20"/>
    </w:rPr>
  </w:style>
  <w:style w:type="paragraph" w:customStyle="1" w:styleId="ChapterNumber">
    <w:name w:val="ChapterNumber"/>
    <w:rsid w:val="00EC4CBF"/>
    <w:pPr>
      <w:tabs>
        <w:tab w:val="left" w:pos="-720"/>
      </w:tabs>
      <w:suppressAutoHyphens/>
    </w:pPr>
    <w:rPr>
      <w:rFonts w:ascii="CG Times" w:hAnsi="CG Times"/>
      <w:sz w:val="22"/>
      <w:lang w:val="en-US" w:eastAsia="en-US"/>
    </w:rPr>
  </w:style>
  <w:style w:type="paragraph" w:customStyle="1" w:styleId="TextBox">
    <w:name w:val="Text Box"/>
    <w:rsid w:val="00EC4CBF"/>
    <w:pPr>
      <w:keepNext/>
      <w:keepLines/>
      <w:tabs>
        <w:tab w:val="left" w:pos="-720"/>
      </w:tabs>
      <w:suppressAutoHyphens/>
      <w:jc w:val="both"/>
    </w:pPr>
    <w:rPr>
      <w:spacing w:val="-2"/>
      <w:sz w:val="22"/>
      <w:lang w:val="en-US" w:eastAsia="en-US"/>
    </w:rPr>
  </w:style>
  <w:style w:type="paragraph" w:customStyle="1" w:styleId="Heading1a">
    <w:name w:val="Heading 1a"/>
    <w:rsid w:val="00EC4CBF"/>
    <w:pPr>
      <w:keepNext/>
      <w:keepLines/>
      <w:tabs>
        <w:tab w:val="left" w:pos="-720"/>
      </w:tabs>
      <w:suppressAutoHyphens/>
      <w:jc w:val="center"/>
    </w:pPr>
    <w:rPr>
      <w:b/>
      <w:smallCaps/>
      <w:sz w:val="32"/>
      <w:lang w:val="en-US" w:eastAsia="en-US"/>
    </w:rPr>
  </w:style>
  <w:style w:type="paragraph" w:customStyle="1" w:styleId="SectionIIIHeading1">
    <w:name w:val="Section III Heading 1"/>
    <w:qFormat/>
    <w:rsid w:val="00EC4CBF"/>
    <w:pPr>
      <w:spacing w:before="120" w:after="240"/>
    </w:pPr>
    <w:rPr>
      <w:b/>
      <w:sz w:val="24"/>
      <w:lang w:val="en-US" w:eastAsia="en-US"/>
    </w:rPr>
  </w:style>
  <w:style w:type="paragraph" w:customStyle="1" w:styleId="Paragraphedeliste2">
    <w:name w:val="Paragraphe de liste2"/>
    <w:basedOn w:val="Normal"/>
    <w:rsid w:val="00240571"/>
    <w:pPr>
      <w:ind w:left="720"/>
      <w:contextualSpacing/>
      <w:jc w:val="both"/>
    </w:pPr>
  </w:style>
  <w:style w:type="paragraph" w:customStyle="1" w:styleId="TitreClause">
    <w:name w:val="Titre Clause"/>
    <w:basedOn w:val="Normal"/>
    <w:rsid w:val="004C474A"/>
    <w:pPr>
      <w:spacing w:after="200"/>
      <w:ind w:left="360" w:hanging="360"/>
    </w:pPr>
    <w:rPr>
      <w:b/>
      <w:bCs/>
    </w:rPr>
  </w:style>
  <w:style w:type="character" w:customStyle="1" w:styleId="TitreLettre">
    <w:name w:val="Titre Lettre"/>
    <w:rsid w:val="00225229"/>
    <w:rPr>
      <w:b/>
      <w:bCs/>
      <w:sz w:val="28"/>
    </w:rPr>
  </w:style>
  <w:style w:type="character" w:customStyle="1" w:styleId="TitreSection">
    <w:name w:val="Titre Section"/>
    <w:rsid w:val="00225229"/>
    <w:rPr>
      <w:rFonts w:ascii="Times New Roman" w:hAnsi="Times New Roman"/>
      <w:b/>
      <w:bCs/>
      <w:sz w:val="36"/>
    </w:rPr>
  </w:style>
  <w:style w:type="paragraph" w:customStyle="1" w:styleId="Sous-titrelettre">
    <w:name w:val="Sous-titre lettre"/>
    <w:basedOn w:val="Sous-titre"/>
    <w:rsid w:val="0090142E"/>
    <w:pPr>
      <w:numPr>
        <w:numId w:val="73"/>
      </w:numPr>
    </w:pPr>
    <w:rPr>
      <w:bCs/>
      <w:sz w:val="28"/>
    </w:rPr>
  </w:style>
  <w:style w:type="paragraph" w:customStyle="1" w:styleId="SectionIII">
    <w:name w:val="Section III"/>
    <w:basedOn w:val="Normal"/>
    <w:rsid w:val="009F6F18"/>
    <w:pPr>
      <w:spacing w:after="200"/>
    </w:pPr>
    <w:rPr>
      <w:b/>
      <w:bCs/>
      <w:sz w:val="28"/>
    </w:rPr>
  </w:style>
  <w:style w:type="paragraph" w:customStyle="1" w:styleId="Stylesec7-clausesAvant0ptAprs10pt">
    <w:name w:val="Style sec7-clauses + Avant : 0 pt Après : 10 pt"/>
    <w:basedOn w:val="sec7-clauses"/>
    <w:rsid w:val="00FB0564"/>
    <w:pPr>
      <w:spacing w:before="0" w:after="200"/>
    </w:pPr>
    <w:rPr>
      <w:bCs/>
    </w:rPr>
  </w:style>
  <w:style w:type="paragraph" w:customStyle="1" w:styleId="SectionVIIIClause">
    <w:name w:val="Section VIII. Clause"/>
    <w:basedOn w:val="Stylesec7-clausesAvant0ptAprs10pt"/>
    <w:rsid w:val="00077CD1"/>
    <w:pPr>
      <w:tabs>
        <w:tab w:val="left" w:pos="567"/>
      </w:tabs>
      <w:ind w:left="567" w:hanging="567"/>
    </w:pPr>
  </w:style>
  <w:style w:type="table" w:styleId="Grilledutableau">
    <w:name w:val="Table Grid"/>
    <w:basedOn w:val="TableauNormal"/>
    <w:uiPriority w:val="59"/>
    <w:rsid w:val="00FB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ire2">
    <w:name w:val="Formulaire2"/>
    <w:basedOn w:val="Normal"/>
    <w:link w:val="Formulaire2Car"/>
    <w:qFormat/>
    <w:rsid w:val="00FB2E94"/>
    <w:pPr>
      <w:suppressAutoHyphens/>
      <w:overflowPunct w:val="0"/>
      <w:autoSpaceDE w:val="0"/>
      <w:autoSpaceDN w:val="0"/>
      <w:adjustRightInd w:val="0"/>
      <w:spacing w:after="142" w:line="240" w:lineRule="atLeast"/>
      <w:jc w:val="center"/>
      <w:textAlignment w:val="baseline"/>
    </w:pPr>
    <w:rPr>
      <w:rFonts w:ascii="Arial" w:hAnsi="Arial"/>
      <w:b/>
      <w:lang w:val="fr-FR"/>
    </w:rPr>
  </w:style>
  <w:style w:type="character" w:customStyle="1" w:styleId="Formulaire2Car">
    <w:name w:val="Formulaire2 Car"/>
    <w:link w:val="Formulaire2"/>
    <w:rsid w:val="00FB2E94"/>
    <w:rPr>
      <w:rFonts w:ascii="Arial" w:hAnsi="Arial"/>
      <w:b/>
      <w:sz w:val="24"/>
      <w:lang w:eastAsia="en-US"/>
    </w:rPr>
  </w:style>
  <w:style w:type="paragraph" w:customStyle="1" w:styleId="Heading1">
    <w:name w:val="Heading1"/>
    <w:basedOn w:val="Normal"/>
    <w:qFormat/>
    <w:rsid w:val="00790DA4"/>
    <w:pPr>
      <w:numPr>
        <w:numId w:val="116"/>
      </w:numPr>
      <w:suppressAutoHyphens/>
      <w:overflowPunct w:val="0"/>
      <w:autoSpaceDE w:val="0"/>
      <w:autoSpaceDN w:val="0"/>
      <w:adjustRightInd w:val="0"/>
      <w:spacing w:after="142" w:line="240" w:lineRule="atLeast"/>
      <w:jc w:val="both"/>
      <w:textAlignment w:val="baseline"/>
    </w:pPr>
    <w:rPr>
      <w:rFonts w:ascii="Arial" w:hAnsi="Arial"/>
      <w:b/>
      <w:sz w:val="20"/>
      <w:lang w:val="fr-FR"/>
    </w:rPr>
  </w:style>
  <w:style w:type="paragraph" w:customStyle="1" w:styleId="Heading2">
    <w:name w:val="Heading2"/>
    <w:basedOn w:val="Normal"/>
    <w:qFormat/>
    <w:rsid w:val="00790DA4"/>
    <w:pPr>
      <w:numPr>
        <w:ilvl w:val="1"/>
        <w:numId w:val="116"/>
      </w:numPr>
      <w:suppressAutoHyphens/>
      <w:overflowPunct w:val="0"/>
      <w:autoSpaceDE w:val="0"/>
      <w:autoSpaceDN w:val="0"/>
      <w:adjustRightInd w:val="0"/>
      <w:spacing w:after="142" w:line="240" w:lineRule="atLeast"/>
      <w:jc w:val="both"/>
      <w:textAlignment w:val="baseline"/>
    </w:pPr>
    <w:rPr>
      <w:rFonts w:ascii="Arial" w:hAnsi="Arial"/>
      <w:sz w:val="20"/>
      <w:lang w:val="fr-FR"/>
    </w:rPr>
  </w:style>
  <w:style w:type="paragraph" w:customStyle="1" w:styleId="Heading3">
    <w:name w:val="Heading3"/>
    <w:basedOn w:val="Normal"/>
    <w:qFormat/>
    <w:rsid w:val="00790DA4"/>
    <w:pPr>
      <w:numPr>
        <w:ilvl w:val="2"/>
        <w:numId w:val="116"/>
      </w:numPr>
      <w:suppressAutoHyphens/>
      <w:overflowPunct w:val="0"/>
      <w:autoSpaceDE w:val="0"/>
      <w:autoSpaceDN w:val="0"/>
      <w:adjustRightInd w:val="0"/>
      <w:spacing w:after="142" w:line="240" w:lineRule="atLeast"/>
      <w:jc w:val="both"/>
      <w:textAlignment w:val="baseline"/>
    </w:pPr>
    <w:rPr>
      <w:rFonts w:ascii="Arial" w:hAnsi="Arial"/>
      <w:sz w:val="20"/>
      <w:lang w:val="fr-FR"/>
    </w:rPr>
  </w:style>
  <w:style w:type="paragraph" w:customStyle="1" w:styleId="Heading4">
    <w:name w:val="Heading4"/>
    <w:basedOn w:val="Normal"/>
    <w:qFormat/>
    <w:rsid w:val="00790DA4"/>
    <w:pPr>
      <w:numPr>
        <w:ilvl w:val="3"/>
        <w:numId w:val="116"/>
      </w:numPr>
      <w:suppressAutoHyphens/>
      <w:overflowPunct w:val="0"/>
      <w:autoSpaceDE w:val="0"/>
      <w:autoSpaceDN w:val="0"/>
      <w:adjustRightInd w:val="0"/>
      <w:spacing w:after="142" w:line="240" w:lineRule="atLeast"/>
      <w:jc w:val="both"/>
      <w:textAlignment w:val="baseline"/>
    </w:pPr>
    <w:rPr>
      <w:rFonts w:ascii="Arial" w:hAnsi="Arial"/>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87155">
      <w:bodyDiv w:val="1"/>
      <w:marLeft w:val="0"/>
      <w:marRight w:val="0"/>
      <w:marTop w:val="0"/>
      <w:marBottom w:val="0"/>
      <w:divBdr>
        <w:top w:val="none" w:sz="0" w:space="0" w:color="auto"/>
        <w:left w:val="none" w:sz="0" w:space="0" w:color="auto"/>
        <w:bottom w:val="none" w:sz="0" w:space="0" w:color="auto"/>
        <w:right w:val="none" w:sz="0" w:space="0" w:color="auto"/>
      </w:divBdr>
      <w:divsChild>
        <w:div w:id="358629648">
          <w:marLeft w:val="0"/>
          <w:marRight w:val="0"/>
          <w:marTop w:val="0"/>
          <w:marBottom w:val="0"/>
          <w:divBdr>
            <w:top w:val="none" w:sz="0" w:space="0" w:color="auto"/>
            <w:left w:val="none" w:sz="0" w:space="0" w:color="auto"/>
            <w:bottom w:val="none" w:sz="0" w:space="0" w:color="auto"/>
            <w:right w:val="none" w:sz="0" w:space="0" w:color="auto"/>
          </w:divBdr>
          <w:divsChild>
            <w:div w:id="1564486586">
              <w:marLeft w:val="0"/>
              <w:marRight w:val="0"/>
              <w:marTop w:val="0"/>
              <w:marBottom w:val="0"/>
              <w:divBdr>
                <w:top w:val="none" w:sz="0" w:space="0" w:color="auto"/>
                <w:left w:val="none" w:sz="0" w:space="0" w:color="auto"/>
                <w:bottom w:val="none" w:sz="0" w:space="0" w:color="auto"/>
                <w:right w:val="none" w:sz="0" w:space="0" w:color="auto"/>
              </w:divBdr>
              <w:divsChild>
                <w:div w:id="1094593448">
                  <w:marLeft w:val="0"/>
                  <w:marRight w:val="0"/>
                  <w:marTop w:val="0"/>
                  <w:marBottom w:val="0"/>
                  <w:divBdr>
                    <w:top w:val="none" w:sz="0" w:space="0" w:color="auto"/>
                    <w:left w:val="none" w:sz="0" w:space="0" w:color="auto"/>
                    <w:bottom w:val="none" w:sz="0" w:space="0" w:color="auto"/>
                    <w:right w:val="none" w:sz="0" w:space="0" w:color="auto"/>
                  </w:divBdr>
                  <w:divsChild>
                    <w:div w:id="1257249091">
                      <w:marLeft w:val="0"/>
                      <w:marRight w:val="0"/>
                      <w:marTop w:val="0"/>
                      <w:marBottom w:val="0"/>
                      <w:divBdr>
                        <w:top w:val="none" w:sz="0" w:space="0" w:color="auto"/>
                        <w:left w:val="none" w:sz="0" w:space="0" w:color="auto"/>
                        <w:bottom w:val="none" w:sz="0" w:space="0" w:color="auto"/>
                        <w:right w:val="none" w:sz="0" w:space="0" w:color="auto"/>
                      </w:divBdr>
                      <w:divsChild>
                        <w:div w:id="1246457872">
                          <w:marLeft w:val="0"/>
                          <w:marRight w:val="0"/>
                          <w:marTop w:val="0"/>
                          <w:marBottom w:val="0"/>
                          <w:divBdr>
                            <w:top w:val="none" w:sz="0" w:space="0" w:color="auto"/>
                            <w:left w:val="none" w:sz="0" w:space="0" w:color="auto"/>
                            <w:bottom w:val="none" w:sz="0" w:space="0" w:color="auto"/>
                            <w:right w:val="none" w:sz="0" w:space="0" w:color="auto"/>
                          </w:divBdr>
                          <w:divsChild>
                            <w:div w:id="1994675855">
                              <w:marLeft w:val="0"/>
                              <w:marRight w:val="0"/>
                              <w:marTop w:val="0"/>
                              <w:marBottom w:val="0"/>
                              <w:divBdr>
                                <w:top w:val="none" w:sz="0" w:space="0" w:color="auto"/>
                                <w:left w:val="none" w:sz="0" w:space="0" w:color="auto"/>
                                <w:bottom w:val="none" w:sz="0" w:space="0" w:color="auto"/>
                                <w:right w:val="none" w:sz="0" w:space="0" w:color="auto"/>
                              </w:divBdr>
                              <w:divsChild>
                                <w:div w:id="1698041266">
                                  <w:marLeft w:val="0"/>
                                  <w:marRight w:val="0"/>
                                  <w:marTop w:val="0"/>
                                  <w:marBottom w:val="0"/>
                                  <w:divBdr>
                                    <w:top w:val="none" w:sz="0" w:space="0" w:color="auto"/>
                                    <w:left w:val="none" w:sz="0" w:space="0" w:color="auto"/>
                                    <w:bottom w:val="none" w:sz="0" w:space="0" w:color="auto"/>
                                    <w:right w:val="none" w:sz="0" w:space="0" w:color="auto"/>
                                  </w:divBdr>
                                  <w:divsChild>
                                    <w:div w:id="367413082">
                                      <w:marLeft w:val="0"/>
                                      <w:marRight w:val="0"/>
                                      <w:marTop w:val="0"/>
                                      <w:marBottom w:val="0"/>
                                      <w:divBdr>
                                        <w:top w:val="none" w:sz="0" w:space="0" w:color="auto"/>
                                        <w:left w:val="none" w:sz="0" w:space="0" w:color="auto"/>
                                        <w:bottom w:val="none" w:sz="0" w:space="0" w:color="auto"/>
                                        <w:right w:val="none" w:sz="0" w:space="0" w:color="auto"/>
                                      </w:divBdr>
                                      <w:divsChild>
                                        <w:div w:id="36664729">
                                          <w:marLeft w:val="0"/>
                                          <w:marRight w:val="0"/>
                                          <w:marTop w:val="0"/>
                                          <w:marBottom w:val="0"/>
                                          <w:divBdr>
                                            <w:top w:val="none" w:sz="0" w:space="0" w:color="auto"/>
                                            <w:left w:val="none" w:sz="0" w:space="0" w:color="auto"/>
                                            <w:bottom w:val="none" w:sz="0" w:space="0" w:color="auto"/>
                                            <w:right w:val="none" w:sz="0" w:space="0" w:color="auto"/>
                                          </w:divBdr>
                                          <w:divsChild>
                                            <w:div w:id="1374572960">
                                              <w:marLeft w:val="0"/>
                                              <w:marRight w:val="0"/>
                                              <w:marTop w:val="0"/>
                                              <w:marBottom w:val="0"/>
                                              <w:divBdr>
                                                <w:top w:val="none" w:sz="0" w:space="0" w:color="auto"/>
                                                <w:left w:val="none" w:sz="0" w:space="0" w:color="auto"/>
                                                <w:bottom w:val="none" w:sz="0" w:space="0" w:color="auto"/>
                                                <w:right w:val="none" w:sz="0" w:space="0" w:color="auto"/>
                                              </w:divBdr>
                                              <w:divsChild>
                                                <w:div w:id="1301183158">
                                                  <w:marLeft w:val="0"/>
                                                  <w:marRight w:val="0"/>
                                                  <w:marTop w:val="0"/>
                                                  <w:marBottom w:val="0"/>
                                                  <w:divBdr>
                                                    <w:top w:val="none" w:sz="0" w:space="0" w:color="auto"/>
                                                    <w:left w:val="none" w:sz="0" w:space="0" w:color="auto"/>
                                                    <w:bottom w:val="none" w:sz="0" w:space="0" w:color="auto"/>
                                                    <w:right w:val="none" w:sz="0" w:space="0" w:color="auto"/>
                                                  </w:divBdr>
                                                  <w:divsChild>
                                                    <w:div w:id="1330792508">
                                                      <w:marLeft w:val="0"/>
                                                      <w:marRight w:val="0"/>
                                                      <w:marTop w:val="0"/>
                                                      <w:marBottom w:val="0"/>
                                                      <w:divBdr>
                                                        <w:top w:val="none" w:sz="0" w:space="0" w:color="auto"/>
                                                        <w:left w:val="none" w:sz="0" w:space="0" w:color="auto"/>
                                                        <w:bottom w:val="none" w:sz="0" w:space="0" w:color="auto"/>
                                                        <w:right w:val="none" w:sz="0" w:space="0" w:color="auto"/>
                                                      </w:divBdr>
                                                    </w:div>
                                                    <w:div w:id="21241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791918">
      <w:bodyDiv w:val="1"/>
      <w:marLeft w:val="0"/>
      <w:marRight w:val="0"/>
      <w:marTop w:val="0"/>
      <w:marBottom w:val="0"/>
      <w:divBdr>
        <w:top w:val="none" w:sz="0" w:space="0" w:color="auto"/>
        <w:left w:val="none" w:sz="0" w:space="0" w:color="auto"/>
        <w:bottom w:val="none" w:sz="0" w:space="0" w:color="auto"/>
        <w:right w:val="none" w:sz="0" w:space="0" w:color="auto"/>
      </w:divBdr>
    </w:div>
    <w:div w:id="1206478478">
      <w:bodyDiv w:val="1"/>
      <w:marLeft w:val="0"/>
      <w:marRight w:val="0"/>
      <w:marTop w:val="0"/>
      <w:marBottom w:val="0"/>
      <w:divBdr>
        <w:top w:val="none" w:sz="0" w:space="0" w:color="auto"/>
        <w:left w:val="none" w:sz="0" w:space="0" w:color="auto"/>
        <w:bottom w:val="none" w:sz="0" w:space="0" w:color="auto"/>
        <w:right w:val="none" w:sz="0" w:space="0" w:color="auto"/>
      </w:divBdr>
      <w:divsChild>
        <w:div w:id="1787196419">
          <w:marLeft w:val="0"/>
          <w:marRight w:val="0"/>
          <w:marTop w:val="0"/>
          <w:marBottom w:val="0"/>
          <w:divBdr>
            <w:top w:val="none" w:sz="0" w:space="0" w:color="auto"/>
            <w:left w:val="none" w:sz="0" w:space="0" w:color="auto"/>
            <w:bottom w:val="none" w:sz="0" w:space="0" w:color="auto"/>
            <w:right w:val="none" w:sz="0" w:space="0" w:color="auto"/>
          </w:divBdr>
          <w:divsChild>
            <w:div w:id="2071997412">
              <w:marLeft w:val="0"/>
              <w:marRight w:val="0"/>
              <w:marTop w:val="0"/>
              <w:marBottom w:val="0"/>
              <w:divBdr>
                <w:top w:val="none" w:sz="0" w:space="0" w:color="auto"/>
                <w:left w:val="none" w:sz="0" w:space="0" w:color="auto"/>
                <w:bottom w:val="none" w:sz="0" w:space="0" w:color="auto"/>
                <w:right w:val="none" w:sz="0" w:space="0" w:color="auto"/>
              </w:divBdr>
              <w:divsChild>
                <w:div w:id="1912084521">
                  <w:marLeft w:val="0"/>
                  <w:marRight w:val="0"/>
                  <w:marTop w:val="0"/>
                  <w:marBottom w:val="0"/>
                  <w:divBdr>
                    <w:top w:val="none" w:sz="0" w:space="0" w:color="auto"/>
                    <w:left w:val="none" w:sz="0" w:space="0" w:color="auto"/>
                    <w:bottom w:val="none" w:sz="0" w:space="0" w:color="auto"/>
                    <w:right w:val="none" w:sz="0" w:space="0" w:color="auto"/>
                  </w:divBdr>
                  <w:divsChild>
                    <w:div w:id="1244337607">
                      <w:marLeft w:val="0"/>
                      <w:marRight w:val="0"/>
                      <w:marTop w:val="0"/>
                      <w:marBottom w:val="0"/>
                      <w:divBdr>
                        <w:top w:val="none" w:sz="0" w:space="0" w:color="auto"/>
                        <w:left w:val="none" w:sz="0" w:space="0" w:color="auto"/>
                        <w:bottom w:val="none" w:sz="0" w:space="0" w:color="auto"/>
                        <w:right w:val="none" w:sz="0" w:space="0" w:color="auto"/>
                      </w:divBdr>
                      <w:divsChild>
                        <w:div w:id="1857303497">
                          <w:marLeft w:val="0"/>
                          <w:marRight w:val="0"/>
                          <w:marTop w:val="0"/>
                          <w:marBottom w:val="0"/>
                          <w:divBdr>
                            <w:top w:val="none" w:sz="0" w:space="0" w:color="auto"/>
                            <w:left w:val="none" w:sz="0" w:space="0" w:color="auto"/>
                            <w:bottom w:val="none" w:sz="0" w:space="0" w:color="auto"/>
                            <w:right w:val="none" w:sz="0" w:space="0" w:color="auto"/>
                          </w:divBdr>
                          <w:divsChild>
                            <w:div w:id="1369799551">
                              <w:marLeft w:val="0"/>
                              <w:marRight w:val="0"/>
                              <w:marTop w:val="0"/>
                              <w:marBottom w:val="0"/>
                              <w:divBdr>
                                <w:top w:val="none" w:sz="0" w:space="0" w:color="auto"/>
                                <w:left w:val="none" w:sz="0" w:space="0" w:color="auto"/>
                                <w:bottom w:val="none" w:sz="0" w:space="0" w:color="auto"/>
                                <w:right w:val="none" w:sz="0" w:space="0" w:color="auto"/>
                              </w:divBdr>
                              <w:divsChild>
                                <w:div w:id="855533204">
                                  <w:marLeft w:val="0"/>
                                  <w:marRight w:val="0"/>
                                  <w:marTop w:val="0"/>
                                  <w:marBottom w:val="0"/>
                                  <w:divBdr>
                                    <w:top w:val="none" w:sz="0" w:space="0" w:color="auto"/>
                                    <w:left w:val="none" w:sz="0" w:space="0" w:color="auto"/>
                                    <w:bottom w:val="none" w:sz="0" w:space="0" w:color="auto"/>
                                    <w:right w:val="none" w:sz="0" w:space="0" w:color="auto"/>
                                  </w:divBdr>
                                  <w:divsChild>
                                    <w:div w:id="1386684106">
                                      <w:marLeft w:val="0"/>
                                      <w:marRight w:val="0"/>
                                      <w:marTop w:val="0"/>
                                      <w:marBottom w:val="0"/>
                                      <w:divBdr>
                                        <w:top w:val="none" w:sz="0" w:space="0" w:color="auto"/>
                                        <w:left w:val="none" w:sz="0" w:space="0" w:color="auto"/>
                                        <w:bottom w:val="none" w:sz="0" w:space="0" w:color="auto"/>
                                        <w:right w:val="none" w:sz="0" w:space="0" w:color="auto"/>
                                      </w:divBdr>
                                      <w:divsChild>
                                        <w:div w:id="1986202266">
                                          <w:marLeft w:val="0"/>
                                          <w:marRight w:val="0"/>
                                          <w:marTop w:val="0"/>
                                          <w:marBottom w:val="0"/>
                                          <w:divBdr>
                                            <w:top w:val="none" w:sz="0" w:space="0" w:color="auto"/>
                                            <w:left w:val="none" w:sz="0" w:space="0" w:color="auto"/>
                                            <w:bottom w:val="none" w:sz="0" w:space="0" w:color="auto"/>
                                            <w:right w:val="none" w:sz="0" w:space="0" w:color="auto"/>
                                          </w:divBdr>
                                          <w:divsChild>
                                            <w:div w:id="1523472783">
                                              <w:marLeft w:val="0"/>
                                              <w:marRight w:val="0"/>
                                              <w:marTop w:val="0"/>
                                              <w:marBottom w:val="0"/>
                                              <w:divBdr>
                                                <w:top w:val="none" w:sz="0" w:space="0" w:color="auto"/>
                                                <w:left w:val="none" w:sz="0" w:space="0" w:color="auto"/>
                                                <w:bottom w:val="none" w:sz="0" w:space="0" w:color="auto"/>
                                                <w:right w:val="none" w:sz="0" w:space="0" w:color="auto"/>
                                              </w:divBdr>
                                              <w:divsChild>
                                                <w:div w:id="387731774">
                                                  <w:marLeft w:val="0"/>
                                                  <w:marRight w:val="0"/>
                                                  <w:marTop w:val="0"/>
                                                  <w:marBottom w:val="0"/>
                                                  <w:divBdr>
                                                    <w:top w:val="none" w:sz="0" w:space="0" w:color="auto"/>
                                                    <w:left w:val="none" w:sz="0" w:space="0" w:color="auto"/>
                                                    <w:bottom w:val="none" w:sz="0" w:space="0" w:color="auto"/>
                                                    <w:right w:val="none" w:sz="0" w:space="0" w:color="auto"/>
                                                  </w:divBdr>
                                                  <w:divsChild>
                                                    <w:div w:id="1479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911099">
      <w:bodyDiv w:val="1"/>
      <w:marLeft w:val="0"/>
      <w:marRight w:val="0"/>
      <w:marTop w:val="0"/>
      <w:marBottom w:val="0"/>
      <w:divBdr>
        <w:top w:val="none" w:sz="0" w:space="0" w:color="auto"/>
        <w:left w:val="none" w:sz="0" w:space="0" w:color="auto"/>
        <w:bottom w:val="none" w:sz="0" w:space="0" w:color="auto"/>
        <w:right w:val="none" w:sz="0" w:space="0" w:color="auto"/>
      </w:divBdr>
    </w:div>
    <w:div w:id="2012946447">
      <w:bodyDiv w:val="1"/>
      <w:marLeft w:val="0"/>
      <w:marRight w:val="0"/>
      <w:marTop w:val="0"/>
      <w:marBottom w:val="0"/>
      <w:divBdr>
        <w:top w:val="none" w:sz="0" w:space="0" w:color="auto"/>
        <w:left w:val="none" w:sz="0" w:space="0" w:color="auto"/>
        <w:bottom w:val="none" w:sz="0" w:space="0" w:color="auto"/>
        <w:right w:val="none" w:sz="0" w:space="0" w:color="auto"/>
      </w:divBdr>
      <w:divsChild>
        <w:div w:id="465054366">
          <w:marLeft w:val="0"/>
          <w:marRight w:val="0"/>
          <w:marTop w:val="0"/>
          <w:marBottom w:val="0"/>
          <w:divBdr>
            <w:top w:val="none" w:sz="0" w:space="0" w:color="auto"/>
            <w:left w:val="none" w:sz="0" w:space="0" w:color="auto"/>
            <w:bottom w:val="none" w:sz="0" w:space="0" w:color="auto"/>
            <w:right w:val="none" w:sz="0" w:space="0" w:color="auto"/>
          </w:divBdr>
          <w:divsChild>
            <w:div w:id="1929801847">
              <w:marLeft w:val="0"/>
              <w:marRight w:val="0"/>
              <w:marTop w:val="0"/>
              <w:marBottom w:val="0"/>
              <w:divBdr>
                <w:top w:val="none" w:sz="0" w:space="0" w:color="auto"/>
                <w:left w:val="none" w:sz="0" w:space="0" w:color="auto"/>
                <w:bottom w:val="none" w:sz="0" w:space="0" w:color="auto"/>
                <w:right w:val="none" w:sz="0" w:space="0" w:color="auto"/>
              </w:divBdr>
              <w:divsChild>
                <w:div w:id="913590704">
                  <w:marLeft w:val="0"/>
                  <w:marRight w:val="0"/>
                  <w:marTop w:val="0"/>
                  <w:marBottom w:val="0"/>
                  <w:divBdr>
                    <w:top w:val="none" w:sz="0" w:space="0" w:color="auto"/>
                    <w:left w:val="none" w:sz="0" w:space="0" w:color="auto"/>
                    <w:bottom w:val="none" w:sz="0" w:space="0" w:color="auto"/>
                    <w:right w:val="none" w:sz="0" w:space="0" w:color="auto"/>
                  </w:divBdr>
                  <w:divsChild>
                    <w:div w:id="966010741">
                      <w:marLeft w:val="0"/>
                      <w:marRight w:val="0"/>
                      <w:marTop w:val="0"/>
                      <w:marBottom w:val="0"/>
                      <w:divBdr>
                        <w:top w:val="none" w:sz="0" w:space="0" w:color="auto"/>
                        <w:left w:val="none" w:sz="0" w:space="0" w:color="auto"/>
                        <w:bottom w:val="none" w:sz="0" w:space="0" w:color="auto"/>
                        <w:right w:val="none" w:sz="0" w:space="0" w:color="auto"/>
                      </w:divBdr>
                      <w:divsChild>
                        <w:div w:id="1487360688">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single" w:sz="6" w:space="0" w:color="auto"/>
                                <w:left w:val="single" w:sz="6" w:space="0" w:color="auto"/>
                                <w:bottom w:val="single" w:sz="6" w:space="0" w:color="auto"/>
                                <w:right w:val="single" w:sz="6" w:space="0" w:color="auto"/>
                              </w:divBdr>
                              <w:divsChild>
                                <w:div w:id="436560853">
                                  <w:marLeft w:val="0"/>
                                  <w:marRight w:val="195"/>
                                  <w:marTop w:val="0"/>
                                  <w:marBottom w:val="0"/>
                                  <w:divBdr>
                                    <w:top w:val="none" w:sz="0" w:space="0" w:color="auto"/>
                                    <w:left w:val="none" w:sz="0" w:space="0" w:color="auto"/>
                                    <w:bottom w:val="none" w:sz="0" w:space="0" w:color="auto"/>
                                    <w:right w:val="none" w:sz="0" w:space="0" w:color="auto"/>
                                  </w:divBdr>
                                  <w:divsChild>
                                    <w:div w:id="867910394">
                                      <w:marLeft w:val="0"/>
                                      <w:marRight w:val="0"/>
                                      <w:marTop w:val="0"/>
                                      <w:marBottom w:val="0"/>
                                      <w:divBdr>
                                        <w:top w:val="none" w:sz="0" w:space="0" w:color="auto"/>
                                        <w:left w:val="none" w:sz="0" w:space="0" w:color="auto"/>
                                        <w:bottom w:val="none" w:sz="0" w:space="0" w:color="auto"/>
                                        <w:right w:val="none" w:sz="0" w:space="0" w:color="auto"/>
                                      </w:divBdr>
                                      <w:divsChild>
                                        <w:div w:id="70472598">
                                          <w:marLeft w:val="0"/>
                                          <w:marRight w:val="195"/>
                                          <w:marTop w:val="0"/>
                                          <w:marBottom w:val="0"/>
                                          <w:divBdr>
                                            <w:top w:val="none" w:sz="0" w:space="0" w:color="auto"/>
                                            <w:left w:val="none" w:sz="0" w:space="0" w:color="auto"/>
                                            <w:bottom w:val="none" w:sz="0" w:space="0" w:color="auto"/>
                                            <w:right w:val="none" w:sz="0" w:space="0" w:color="auto"/>
                                          </w:divBdr>
                                          <w:divsChild>
                                            <w:div w:id="356782361">
                                              <w:marLeft w:val="0"/>
                                              <w:marRight w:val="0"/>
                                              <w:marTop w:val="0"/>
                                              <w:marBottom w:val="0"/>
                                              <w:divBdr>
                                                <w:top w:val="none" w:sz="0" w:space="0" w:color="auto"/>
                                                <w:left w:val="none" w:sz="0" w:space="0" w:color="auto"/>
                                                <w:bottom w:val="none" w:sz="0" w:space="0" w:color="auto"/>
                                                <w:right w:val="none" w:sz="0" w:space="0" w:color="auto"/>
                                              </w:divBdr>
                                              <w:divsChild>
                                                <w:div w:id="308827709">
                                                  <w:marLeft w:val="0"/>
                                                  <w:marRight w:val="0"/>
                                                  <w:marTop w:val="0"/>
                                                  <w:marBottom w:val="0"/>
                                                  <w:divBdr>
                                                    <w:top w:val="none" w:sz="0" w:space="0" w:color="auto"/>
                                                    <w:left w:val="none" w:sz="0" w:space="0" w:color="auto"/>
                                                    <w:bottom w:val="none" w:sz="0" w:space="0" w:color="auto"/>
                                                    <w:right w:val="none" w:sz="0" w:space="0" w:color="auto"/>
                                                  </w:divBdr>
                                                  <w:divsChild>
                                                    <w:div w:id="1791050820">
                                                      <w:marLeft w:val="0"/>
                                                      <w:marRight w:val="0"/>
                                                      <w:marTop w:val="0"/>
                                                      <w:marBottom w:val="0"/>
                                                      <w:divBdr>
                                                        <w:top w:val="none" w:sz="0" w:space="0" w:color="auto"/>
                                                        <w:left w:val="none" w:sz="0" w:space="0" w:color="auto"/>
                                                        <w:bottom w:val="none" w:sz="0" w:space="0" w:color="auto"/>
                                                        <w:right w:val="none" w:sz="0" w:space="0" w:color="auto"/>
                                                      </w:divBdr>
                                                      <w:divsChild>
                                                        <w:div w:id="681709929">
                                                          <w:marLeft w:val="0"/>
                                                          <w:marRight w:val="0"/>
                                                          <w:marTop w:val="0"/>
                                                          <w:marBottom w:val="0"/>
                                                          <w:divBdr>
                                                            <w:top w:val="none" w:sz="0" w:space="0" w:color="auto"/>
                                                            <w:left w:val="none" w:sz="0" w:space="0" w:color="auto"/>
                                                            <w:bottom w:val="none" w:sz="0" w:space="0" w:color="auto"/>
                                                            <w:right w:val="none" w:sz="0" w:space="0" w:color="auto"/>
                                                          </w:divBdr>
                                                          <w:divsChild>
                                                            <w:div w:id="1392997785">
                                                              <w:marLeft w:val="0"/>
                                                              <w:marRight w:val="0"/>
                                                              <w:marTop w:val="0"/>
                                                              <w:marBottom w:val="0"/>
                                                              <w:divBdr>
                                                                <w:top w:val="none" w:sz="0" w:space="0" w:color="auto"/>
                                                                <w:left w:val="none" w:sz="0" w:space="0" w:color="auto"/>
                                                                <w:bottom w:val="none" w:sz="0" w:space="0" w:color="auto"/>
                                                                <w:right w:val="none" w:sz="0" w:space="0" w:color="auto"/>
                                                              </w:divBdr>
                                                              <w:divsChild>
                                                                <w:div w:id="1769806618">
                                                                  <w:marLeft w:val="405"/>
                                                                  <w:marRight w:val="0"/>
                                                                  <w:marTop w:val="0"/>
                                                                  <w:marBottom w:val="0"/>
                                                                  <w:divBdr>
                                                                    <w:top w:val="none" w:sz="0" w:space="0" w:color="auto"/>
                                                                    <w:left w:val="none" w:sz="0" w:space="0" w:color="auto"/>
                                                                    <w:bottom w:val="none" w:sz="0" w:space="0" w:color="auto"/>
                                                                    <w:right w:val="none" w:sz="0" w:space="0" w:color="auto"/>
                                                                  </w:divBdr>
                                                                  <w:divsChild>
                                                                    <w:div w:id="2121676670">
                                                                      <w:marLeft w:val="0"/>
                                                                      <w:marRight w:val="0"/>
                                                                      <w:marTop w:val="0"/>
                                                                      <w:marBottom w:val="0"/>
                                                                      <w:divBdr>
                                                                        <w:top w:val="none" w:sz="0" w:space="0" w:color="auto"/>
                                                                        <w:left w:val="none" w:sz="0" w:space="0" w:color="auto"/>
                                                                        <w:bottom w:val="none" w:sz="0" w:space="0" w:color="auto"/>
                                                                        <w:right w:val="none" w:sz="0" w:space="0" w:color="auto"/>
                                                                      </w:divBdr>
                                                                      <w:divsChild>
                                                                        <w:div w:id="1825778537">
                                                                          <w:marLeft w:val="0"/>
                                                                          <w:marRight w:val="0"/>
                                                                          <w:marTop w:val="0"/>
                                                                          <w:marBottom w:val="0"/>
                                                                          <w:divBdr>
                                                                            <w:top w:val="none" w:sz="0" w:space="0" w:color="auto"/>
                                                                            <w:left w:val="none" w:sz="0" w:space="0" w:color="auto"/>
                                                                            <w:bottom w:val="none" w:sz="0" w:space="0" w:color="auto"/>
                                                                            <w:right w:val="none" w:sz="0" w:space="0" w:color="auto"/>
                                                                          </w:divBdr>
                                                                          <w:divsChild>
                                                                            <w:div w:id="1107390878">
                                                                              <w:marLeft w:val="0"/>
                                                                              <w:marRight w:val="0"/>
                                                                              <w:marTop w:val="60"/>
                                                                              <w:marBottom w:val="0"/>
                                                                              <w:divBdr>
                                                                                <w:top w:val="none" w:sz="0" w:space="0" w:color="auto"/>
                                                                                <w:left w:val="none" w:sz="0" w:space="0" w:color="auto"/>
                                                                                <w:bottom w:val="none" w:sz="0" w:space="0" w:color="auto"/>
                                                                                <w:right w:val="none" w:sz="0" w:space="0" w:color="auto"/>
                                                                              </w:divBdr>
                                                                              <w:divsChild>
                                                                                <w:div w:id="690297713">
                                                                                  <w:marLeft w:val="0"/>
                                                                                  <w:marRight w:val="0"/>
                                                                                  <w:marTop w:val="0"/>
                                                                                  <w:marBottom w:val="0"/>
                                                                                  <w:divBdr>
                                                                                    <w:top w:val="none" w:sz="0" w:space="0" w:color="auto"/>
                                                                                    <w:left w:val="none" w:sz="0" w:space="0" w:color="auto"/>
                                                                                    <w:bottom w:val="none" w:sz="0" w:space="0" w:color="auto"/>
                                                                                    <w:right w:val="none" w:sz="0" w:space="0" w:color="auto"/>
                                                                                  </w:divBdr>
                                                                                  <w:divsChild>
                                                                                    <w:div w:id="1158769632">
                                                                                      <w:marLeft w:val="0"/>
                                                                                      <w:marRight w:val="0"/>
                                                                                      <w:marTop w:val="0"/>
                                                                                      <w:marBottom w:val="0"/>
                                                                                      <w:divBdr>
                                                                                        <w:top w:val="none" w:sz="0" w:space="0" w:color="auto"/>
                                                                                        <w:left w:val="none" w:sz="0" w:space="0" w:color="auto"/>
                                                                                        <w:bottom w:val="none" w:sz="0" w:space="0" w:color="auto"/>
                                                                                        <w:right w:val="none" w:sz="0" w:space="0" w:color="auto"/>
                                                                                      </w:divBdr>
                                                                                      <w:divsChild>
                                                                                        <w:div w:id="366562665">
                                                                                          <w:marLeft w:val="0"/>
                                                                                          <w:marRight w:val="0"/>
                                                                                          <w:marTop w:val="0"/>
                                                                                          <w:marBottom w:val="0"/>
                                                                                          <w:divBdr>
                                                                                            <w:top w:val="none" w:sz="0" w:space="0" w:color="auto"/>
                                                                                            <w:left w:val="none" w:sz="0" w:space="0" w:color="auto"/>
                                                                                            <w:bottom w:val="none" w:sz="0" w:space="0" w:color="auto"/>
                                                                                            <w:right w:val="none" w:sz="0" w:space="0" w:color="auto"/>
                                                                                          </w:divBdr>
                                                                                          <w:divsChild>
                                                                                            <w:div w:id="1703286095">
                                                                                              <w:marLeft w:val="0"/>
                                                                                              <w:marRight w:val="0"/>
                                                                                              <w:marTop w:val="0"/>
                                                                                              <w:marBottom w:val="0"/>
                                                                                              <w:divBdr>
                                                                                                <w:top w:val="none" w:sz="0" w:space="0" w:color="auto"/>
                                                                                                <w:left w:val="none" w:sz="0" w:space="0" w:color="auto"/>
                                                                                                <w:bottom w:val="none" w:sz="0" w:space="0" w:color="auto"/>
                                                                                                <w:right w:val="none" w:sz="0" w:space="0" w:color="auto"/>
                                                                                              </w:divBdr>
                                                                                              <w:divsChild>
                                                                                                <w:div w:id="118690453">
                                                                                                  <w:marLeft w:val="0"/>
                                                                                                  <w:marRight w:val="0"/>
                                                                                                  <w:marTop w:val="0"/>
                                                                                                  <w:marBottom w:val="0"/>
                                                                                                  <w:divBdr>
                                                                                                    <w:top w:val="none" w:sz="0" w:space="0" w:color="auto"/>
                                                                                                    <w:left w:val="none" w:sz="0" w:space="0" w:color="auto"/>
                                                                                                    <w:bottom w:val="none" w:sz="0" w:space="0" w:color="auto"/>
                                                                                                    <w:right w:val="none" w:sz="0" w:space="0" w:color="auto"/>
                                                                                                  </w:divBdr>
                                                                                                  <w:divsChild>
                                                                                                    <w:div w:id="1123964380">
                                                                                                      <w:marLeft w:val="0"/>
                                                                                                      <w:marRight w:val="0"/>
                                                                                                      <w:marTop w:val="0"/>
                                                                                                      <w:marBottom w:val="0"/>
                                                                                                      <w:divBdr>
                                                                                                        <w:top w:val="none" w:sz="0" w:space="0" w:color="auto"/>
                                                                                                        <w:left w:val="none" w:sz="0" w:space="0" w:color="auto"/>
                                                                                                        <w:bottom w:val="none" w:sz="0" w:space="0" w:color="auto"/>
                                                                                                        <w:right w:val="none" w:sz="0" w:space="0" w:color="auto"/>
                                                                                                      </w:divBdr>
                                                                                                      <w:divsChild>
                                                                                                        <w:div w:id="1645505275">
                                                                                                          <w:marLeft w:val="0"/>
                                                                                                          <w:marRight w:val="0"/>
                                                                                                          <w:marTop w:val="0"/>
                                                                                                          <w:marBottom w:val="0"/>
                                                                                                          <w:divBdr>
                                                                                                            <w:top w:val="none" w:sz="0" w:space="0" w:color="auto"/>
                                                                                                            <w:left w:val="none" w:sz="0" w:space="0" w:color="auto"/>
                                                                                                            <w:bottom w:val="none" w:sz="0" w:space="0" w:color="auto"/>
                                                                                                            <w:right w:val="none" w:sz="0" w:space="0" w:color="auto"/>
                                                                                                          </w:divBdr>
                                                                                                          <w:divsChild>
                                                                                                            <w:div w:id="1596867815">
                                                                                                              <w:marLeft w:val="0"/>
                                                                                                              <w:marRight w:val="0"/>
                                                                                                              <w:marTop w:val="0"/>
                                                                                                              <w:marBottom w:val="0"/>
                                                                                                              <w:divBdr>
                                                                                                                <w:top w:val="none" w:sz="0" w:space="0" w:color="auto"/>
                                                                                                                <w:left w:val="none" w:sz="0" w:space="0" w:color="auto"/>
                                                                                                                <w:bottom w:val="none" w:sz="0" w:space="0" w:color="auto"/>
                                                                                                                <w:right w:val="none" w:sz="0" w:space="0" w:color="auto"/>
                                                                                                              </w:divBdr>
                                                                                                              <w:divsChild>
                                                                                                                <w:div w:id="13967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footer" Target="footer7.xml"/><Relationship Id="rId47" Type="http://schemas.openxmlformats.org/officeDocument/2006/relationships/footer" Target="footer9.xml"/><Relationship Id="rId50" Type="http://schemas.openxmlformats.org/officeDocument/2006/relationships/header" Target="header27.xml"/><Relationship Id="rId55" Type="http://schemas.openxmlformats.org/officeDocument/2006/relationships/header" Target="header30.xml"/><Relationship Id="rId63" Type="http://schemas.openxmlformats.org/officeDocument/2006/relationships/footer" Target="footer15.xml"/><Relationship Id="rId68" Type="http://schemas.openxmlformats.org/officeDocument/2006/relationships/header" Target="header36.xml"/><Relationship Id="rId76" Type="http://schemas.openxmlformats.org/officeDocument/2006/relationships/header" Target="header43.xml"/><Relationship Id="rId84" Type="http://schemas.openxmlformats.org/officeDocument/2006/relationships/header" Target="header49.xml"/><Relationship Id="rId89" Type="http://schemas.openxmlformats.org/officeDocument/2006/relationships/header" Target="header52.xml"/><Relationship Id="rId97" Type="http://schemas.openxmlformats.org/officeDocument/2006/relationships/header" Target="header59.xml"/><Relationship Id="rId7" Type="http://schemas.openxmlformats.org/officeDocument/2006/relationships/endnotes" Target="endnotes.xml"/><Relationship Id="rId71" Type="http://schemas.openxmlformats.org/officeDocument/2006/relationships/hyperlink" Target="mailto:investigationsGroupeAFD@tutanota.com" TargetMode="External"/><Relationship Id="rId92" Type="http://schemas.openxmlformats.org/officeDocument/2006/relationships/hyperlink" Target="mailto:investigationsGroupeAFD@tutanota.com" TargetMode="External"/><Relationship Id="rId2" Type="http://schemas.openxmlformats.org/officeDocument/2006/relationships/numbering" Target="numbering.xml"/><Relationship Id="rId16" Type="http://schemas.openxmlformats.org/officeDocument/2006/relationships/hyperlink" Target="http://afd.dgmarket.com" TargetMode="External"/><Relationship Id="rId29" Type="http://schemas.openxmlformats.org/officeDocument/2006/relationships/footer" Target="footer4.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5.xml"/><Relationship Id="rId53" Type="http://schemas.openxmlformats.org/officeDocument/2006/relationships/footer" Target="footer11.xml"/><Relationship Id="rId58" Type="http://schemas.openxmlformats.org/officeDocument/2006/relationships/footer" Target="footer13.xml"/><Relationship Id="rId66" Type="http://schemas.openxmlformats.org/officeDocument/2006/relationships/footer" Target="footer17.xml"/><Relationship Id="rId74" Type="http://schemas.openxmlformats.org/officeDocument/2006/relationships/header" Target="header41.xml"/><Relationship Id="rId79" Type="http://schemas.openxmlformats.org/officeDocument/2006/relationships/header" Target="header46.xml"/><Relationship Id="rId87" Type="http://schemas.openxmlformats.org/officeDocument/2006/relationships/footer" Target="footer21.xml"/><Relationship Id="rId5" Type="http://schemas.openxmlformats.org/officeDocument/2006/relationships/webSettings" Target="webSettings.xml"/><Relationship Id="rId61" Type="http://schemas.openxmlformats.org/officeDocument/2006/relationships/header" Target="header33.xml"/><Relationship Id="rId82" Type="http://schemas.openxmlformats.org/officeDocument/2006/relationships/footer" Target="footer19.xml"/><Relationship Id="rId90" Type="http://schemas.openxmlformats.org/officeDocument/2006/relationships/header" Target="header53.xml"/><Relationship Id="rId95" Type="http://schemas.openxmlformats.org/officeDocument/2006/relationships/header" Target="header5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image" Target="media/image2.wmf"/><Relationship Id="rId43" Type="http://schemas.openxmlformats.org/officeDocument/2006/relationships/header" Target="header24.xml"/><Relationship Id="rId48" Type="http://schemas.openxmlformats.org/officeDocument/2006/relationships/hyperlink" Target="http://www.worldbank.org/debarr" TargetMode="External"/><Relationship Id="rId56" Type="http://schemas.openxmlformats.org/officeDocument/2006/relationships/header" Target="header31.xml"/><Relationship Id="rId64" Type="http://schemas.openxmlformats.org/officeDocument/2006/relationships/footer" Target="footer16.xml"/><Relationship Id="rId69" Type="http://schemas.openxmlformats.org/officeDocument/2006/relationships/header" Target="header37.xml"/><Relationship Id="rId77" Type="http://schemas.openxmlformats.org/officeDocument/2006/relationships/header" Target="header44.xm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8.xml"/><Relationship Id="rId72" Type="http://schemas.openxmlformats.org/officeDocument/2006/relationships/header" Target="header39.xml"/><Relationship Id="rId80" Type="http://schemas.openxmlformats.org/officeDocument/2006/relationships/footer" Target="footer18.xml"/><Relationship Id="rId85" Type="http://schemas.openxmlformats.org/officeDocument/2006/relationships/footer" Target="footer20.xml"/><Relationship Id="rId93" Type="http://schemas.openxmlformats.org/officeDocument/2006/relationships/header" Target="header55.xml"/><Relationship Id="rId98" Type="http://schemas.openxmlformats.org/officeDocument/2006/relationships/header" Target="header6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tore.iccwbo.org/incoterms" TargetMode="Externa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header" Target="header26.xml"/><Relationship Id="rId59" Type="http://schemas.openxmlformats.org/officeDocument/2006/relationships/header" Target="header32.xml"/><Relationship Id="rId67" Type="http://schemas.openxmlformats.org/officeDocument/2006/relationships/hyperlink" Target="http://www.worldbank.org/debarr" TargetMode="External"/><Relationship Id="rId20" Type="http://schemas.openxmlformats.org/officeDocument/2006/relationships/header" Target="header7.xml"/><Relationship Id="rId41" Type="http://schemas.openxmlformats.org/officeDocument/2006/relationships/footer" Target="footer6.xml"/><Relationship Id="rId54" Type="http://schemas.openxmlformats.org/officeDocument/2006/relationships/header" Target="header29.xml"/><Relationship Id="rId62" Type="http://schemas.openxmlformats.org/officeDocument/2006/relationships/header" Target="header34.xml"/><Relationship Id="rId70" Type="http://schemas.openxmlformats.org/officeDocument/2006/relationships/header" Target="header38.xml"/><Relationship Id="rId75" Type="http://schemas.openxmlformats.org/officeDocument/2006/relationships/header" Target="header42.xml"/><Relationship Id="rId83" Type="http://schemas.openxmlformats.org/officeDocument/2006/relationships/header" Target="header48.xml"/><Relationship Id="rId88" Type="http://schemas.openxmlformats.org/officeDocument/2006/relationships/header" Target="header51.xml"/><Relationship Id="rId91" Type="http://schemas.openxmlformats.org/officeDocument/2006/relationships/header" Target="header54.xml"/><Relationship Id="rId96" Type="http://schemas.openxmlformats.org/officeDocument/2006/relationships/header" Target="header5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oleObject" Target="embeddings/oleObject1.bin"/><Relationship Id="rId49" Type="http://schemas.openxmlformats.org/officeDocument/2006/relationships/hyperlink" Target="https://www.afd.fr/fr" TargetMode="External"/><Relationship Id="rId57" Type="http://schemas.openxmlformats.org/officeDocument/2006/relationships/footer" Target="footer12.xml"/><Relationship Id="rId10" Type="http://schemas.openxmlformats.org/officeDocument/2006/relationships/header" Target="header2.xml"/><Relationship Id="rId31" Type="http://schemas.openxmlformats.org/officeDocument/2006/relationships/footer" Target="footer5.xm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footer" Target="footer14.xml"/><Relationship Id="rId65" Type="http://schemas.openxmlformats.org/officeDocument/2006/relationships/header" Target="header35.xml"/><Relationship Id="rId73" Type="http://schemas.openxmlformats.org/officeDocument/2006/relationships/header" Target="header40.xml"/><Relationship Id="rId78" Type="http://schemas.openxmlformats.org/officeDocument/2006/relationships/header" Target="header45.xml"/><Relationship Id="rId81" Type="http://schemas.openxmlformats.org/officeDocument/2006/relationships/header" Target="header47.xml"/><Relationship Id="rId86" Type="http://schemas.openxmlformats.org/officeDocument/2006/relationships/header" Target="header50.xml"/><Relationship Id="rId94" Type="http://schemas.openxmlformats.org/officeDocument/2006/relationships/header" Target="header56.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22.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1BAF-C263-47C3-84C1-C948DEE8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36931</Words>
  <Characters>203121</Characters>
  <Application>Microsoft Office Word</Application>
  <DocSecurity>0</DocSecurity>
  <Lines>1692</Lines>
  <Paragraphs>479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STANDARD BIDDING DOCUMENTS</vt:lpstr>
      <vt:lpstr>STANDARD BIDDING DOCUMENTS</vt:lpstr>
    </vt:vector>
  </TitlesOfParts>
  <Company>The World Bank Group</Company>
  <LinksUpToDate>false</LinksUpToDate>
  <CharactersWithSpaces>239573</CharactersWithSpaces>
  <SharedDoc>false</SharedDoc>
  <HLinks>
    <vt:vector size="48" baseType="variant">
      <vt:variant>
        <vt:i4>2555911</vt:i4>
      </vt:variant>
      <vt:variant>
        <vt:i4>412</vt:i4>
      </vt:variant>
      <vt:variant>
        <vt:i4>0</vt:i4>
      </vt:variant>
      <vt:variant>
        <vt:i4>5</vt:i4>
      </vt:variant>
      <vt:variant>
        <vt:lpwstr>mailto:investigationsGroupeAFD@tutanota.com</vt:lpwstr>
      </vt:variant>
      <vt:variant>
        <vt:lpwstr/>
      </vt:variant>
      <vt:variant>
        <vt:i4>2555911</vt:i4>
      </vt:variant>
      <vt:variant>
        <vt:i4>275</vt:i4>
      </vt:variant>
      <vt:variant>
        <vt:i4>0</vt:i4>
      </vt:variant>
      <vt:variant>
        <vt:i4>5</vt:i4>
      </vt:variant>
      <vt:variant>
        <vt:lpwstr>mailto:investigationsGroupeAFD@tutanota.com</vt:lpwstr>
      </vt:variant>
      <vt:variant>
        <vt:lpwstr/>
      </vt:variant>
      <vt:variant>
        <vt:i4>3932200</vt:i4>
      </vt:variant>
      <vt:variant>
        <vt:i4>272</vt:i4>
      </vt:variant>
      <vt:variant>
        <vt:i4>0</vt:i4>
      </vt:variant>
      <vt:variant>
        <vt:i4>5</vt:i4>
      </vt:variant>
      <vt:variant>
        <vt:lpwstr>http://www.worldbank.org/debarr</vt:lpwstr>
      </vt:variant>
      <vt:variant>
        <vt:lpwstr/>
      </vt:variant>
      <vt:variant>
        <vt:i4>1310732</vt:i4>
      </vt:variant>
      <vt:variant>
        <vt:i4>270</vt:i4>
      </vt:variant>
      <vt:variant>
        <vt:i4>0</vt:i4>
      </vt:variant>
      <vt:variant>
        <vt:i4>5</vt:i4>
      </vt:variant>
      <vt:variant>
        <vt:lpwstr>https://www.afd.fr/fr</vt:lpwstr>
      </vt:variant>
      <vt:variant>
        <vt:lpwstr/>
      </vt:variant>
      <vt:variant>
        <vt:i4>3932200</vt:i4>
      </vt:variant>
      <vt:variant>
        <vt:i4>267</vt:i4>
      </vt:variant>
      <vt:variant>
        <vt:i4>0</vt:i4>
      </vt:variant>
      <vt:variant>
        <vt:i4>5</vt:i4>
      </vt:variant>
      <vt:variant>
        <vt:lpwstr>http://www.worldbank.org/debarr</vt:lpwstr>
      </vt:variant>
      <vt:variant>
        <vt:lpwstr/>
      </vt:variant>
      <vt:variant>
        <vt:i4>4194398</vt:i4>
      </vt:variant>
      <vt:variant>
        <vt:i4>15</vt:i4>
      </vt:variant>
      <vt:variant>
        <vt:i4>0</vt:i4>
      </vt:variant>
      <vt:variant>
        <vt:i4>5</vt:i4>
      </vt:variant>
      <vt:variant>
        <vt:lpwstr>http://store.iccwbo.org/incoterms</vt:lpwstr>
      </vt:variant>
      <vt:variant>
        <vt:lpwstr/>
      </vt:variant>
      <vt:variant>
        <vt:i4>6160470</vt:i4>
      </vt:variant>
      <vt:variant>
        <vt:i4>12</vt:i4>
      </vt:variant>
      <vt:variant>
        <vt:i4>0</vt:i4>
      </vt:variant>
      <vt:variant>
        <vt:i4>5</vt:i4>
      </vt:variant>
      <vt:variant>
        <vt:lpwstr>http://afd.dgmarket.com/</vt:lpwstr>
      </vt:variant>
      <vt:variant>
        <vt:lpwstr/>
      </vt:variant>
      <vt:variant>
        <vt:i4>6815868</vt:i4>
      </vt:variant>
      <vt:variant>
        <vt:i4>0</vt:i4>
      </vt:variant>
      <vt:variant>
        <vt:i4>0</vt:i4>
      </vt:variant>
      <vt:variant>
        <vt:i4>5</vt:i4>
      </vt:variant>
      <vt:variant>
        <vt:lpwstr>https://www.afd.fr/en/combating-corruption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Teia Brown</dc:creator>
  <cp:keywords/>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dc:description>
  <cp:lastModifiedBy>SCAPPATICCI Elena</cp:lastModifiedBy>
  <cp:revision>2</cp:revision>
  <cp:lastPrinted>2016-11-14T15:16:00Z</cp:lastPrinted>
  <dcterms:created xsi:type="dcterms:W3CDTF">2024-04-04T13:41:00Z</dcterms:created>
  <dcterms:modified xsi:type="dcterms:W3CDTF">2024-04-04T13:41:00Z</dcterms:modified>
</cp:coreProperties>
</file>